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13129" w:rsidRPr="00C13129" w:rsidTr="00714366">
        <w:tc>
          <w:tcPr>
            <w:tcW w:w="9396" w:type="dxa"/>
            <w:gridSpan w:val="3"/>
          </w:tcPr>
          <w:p w:rsidR="00714366" w:rsidRPr="00ED159E" w:rsidRDefault="00714366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STUDY PROGRAMME:</w:t>
            </w:r>
            <w:r w:rsidR="00120BC5" w:rsidRPr="00ED159E">
              <w:rPr>
                <w:rFonts w:ascii="Calibri" w:hAnsi="Calibri" w:cs="Calibri"/>
              </w:rPr>
              <w:t xml:space="preserve"> </w:t>
            </w:r>
            <w:r w:rsidR="002E6041" w:rsidRPr="00ED159E">
              <w:rPr>
                <w:rFonts w:ascii="Calibri" w:hAnsi="Calibri" w:cs="Calibri"/>
                <w:b/>
              </w:rPr>
              <w:t>Czech Language and Literature</w:t>
            </w:r>
          </w:p>
          <w:p w:rsidR="00EB59AF" w:rsidRPr="00ED159E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5D7B91" w:rsidRPr="00ED159E" w:rsidRDefault="005D7B91" w:rsidP="00465279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Level</w:t>
            </w:r>
            <w:r w:rsidR="00EB59AF" w:rsidRPr="00ED159E">
              <w:rPr>
                <w:rFonts w:ascii="Calibri" w:hAnsi="Calibri" w:cs="Calibri"/>
              </w:rPr>
              <w:t xml:space="preserve"> and Year</w:t>
            </w:r>
            <w:r w:rsidR="007254DF" w:rsidRPr="00ED159E">
              <w:rPr>
                <w:rStyle w:val="FootnoteReference"/>
                <w:rFonts w:ascii="Calibri" w:hAnsi="Calibri" w:cs="Calibri"/>
              </w:rPr>
              <w:footnoteReference w:id="1"/>
            </w:r>
            <w:r w:rsidRPr="00ED159E">
              <w:rPr>
                <w:rFonts w:ascii="Calibri" w:hAnsi="Calibri" w:cs="Calibri"/>
              </w:rPr>
              <w:t>:</w:t>
            </w:r>
            <w:r w:rsidR="0007245F" w:rsidRPr="00ED159E">
              <w:rPr>
                <w:rFonts w:ascii="Calibri" w:hAnsi="Calibri" w:cs="Calibri"/>
              </w:rPr>
              <w:t xml:space="preserve">  </w:t>
            </w:r>
            <w:r w:rsidR="00532801" w:rsidRPr="00ED159E">
              <w:rPr>
                <w:rFonts w:ascii="Calibri" w:hAnsi="Calibri" w:cs="Calibri"/>
              </w:rPr>
              <w:t>MA, 4</w:t>
            </w:r>
            <w:r w:rsidR="00532801" w:rsidRPr="00ED159E">
              <w:rPr>
                <w:rFonts w:ascii="Calibri" w:hAnsi="Calibri" w:cs="Calibri"/>
                <w:vertAlign w:val="superscript"/>
              </w:rPr>
              <w:t>th</w:t>
            </w:r>
            <w:r w:rsidR="00532801" w:rsidRPr="00ED159E">
              <w:rPr>
                <w:rFonts w:ascii="Calibri" w:hAnsi="Calibri" w:cs="Calibri"/>
              </w:rPr>
              <w:t xml:space="preserve"> and 5</w:t>
            </w:r>
            <w:r w:rsidR="00532801" w:rsidRPr="00ED159E">
              <w:rPr>
                <w:rFonts w:ascii="Calibri" w:hAnsi="Calibri" w:cs="Calibri"/>
                <w:vertAlign w:val="superscript"/>
              </w:rPr>
              <w:t>th</w:t>
            </w:r>
            <w:r w:rsidR="00532801" w:rsidRPr="00ED159E">
              <w:rPr>
                <w:rFonts w:ascii="Calibri" w:hAnsi="Calibri" w:cs="Calibri"/>
              </w:rPr>
              <w:t xml:space="preserve"> year</w:t>
            </w:r>
          </w:p>
        </w:tc>
      </w:tr>
      <w:tr w:rsidR="00C13129" w:rsidRPr="00C13129" w:rsidTr="00B77E7E">
        <w:tc>
          <w:tcPr>
            <w:tcW w:w="9396" w:type="dxa"/>
            <w:gridSpan w:val="3"/>
          </w:tcPr>
          <w:p w:rsidR="00A01504" w:rsidRPr="00ED159E" w:rsidRDefault="00A01504" w:rsidP="00ED159E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Course Title:</w:t>
            </w:r>
            <w:r w:rsidR="00ED159E">
              <w:rPr>
                <w:rFonts w:ascii="Calibri" w:hAnsi="Calibri" w:cs="Calibri"/>
              </w:rPr>
              <w:t xml:space="preserve">  </w:t>
            </w:r>
            <w:bookmarkStart w:id="0" w:name="_GoBack"/>
            <w:r w:rsidR="00532801" w:rsidRPr="00ED159E">
              <w:rPr>
                <w:rFonts w:ascii="Calibri" w:hAnsi="Calibri" w:cs="Calibri"/>
              </w:rPr>
              <w:t>Common Czech</w:t>
            </w:r>
            <w:bookmarkEnd w:id="0"/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BB7495" w:rsidRPr="00ED159E" w:rsidRDefault="005D7B91" w:rsidP="00BB7495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Course Description:</w:t>
            </w:r>
            <w:r w:rsidR="00532801" w:rsidRPr="00ED159E">
              <w:rPr>
                <w:rFonts w:ascii="Calibri" w:hAnsi="Calibri" w:cs="Calibri"/>
              </w:rPr>
              <w:t xml:space="preserve"> Th</w:t>
            </w:r>
            <w:r w:rsidR="00276A62" w:rsidRPr="00ED159E">
              <w:rPr>
                <w:rFonts w:ascii="Calibri" w:hAnsi="Calibri" w:cs="Calibri"/>
              </w:rPr>
              <w:t>e course conceptualizes language as a process and a frame for various realizations or varieties, such as standard and non-standard dialects, sociolects, styles and jargons</w:t>
            </w:r>
            <w:r w:rsidR="00BB7495" w:rsidRPr="00ED159E">
              <w:rPr>
                <w:rFonts w:ascii="Calibri" w:hAnsi="Calibri" w:cs="Calibri"/>
              </w:rPr>
              <w:t xml:space="preserve"> with an emphasis on the specific</w:t>
            </w:r>
            <w:r w:rsidR="00C13129" w:rsidRPr="00ED159E">
              <w:rPr>
                <w:rFonts w:ascii="Calibri" w:hAnsi="Calibri" w:cs="Calibri"/>
              </w:rPr>
              <w:t>s</w:t>
            </w:r>
            <w:r w:rsidR="00BB7495" w:rsidRPr="00ED159E">
              <w:rPr>
                <w:rFonts w:ascii="Calibri" w:hAnsi="Calibri" w:cs="Calibri"/>
              </w:rPr>
              <w:t xml:space="preserve"> of Czech language- the Common Czech</w:t>
            </w:r>
            <w:r w:rsidR="00276A62" w:rsidRPr="00ED159E">
              <w:rPr>
                <w:rFonts w:ascii="Calibri" w:hAnsi="Calibri" w:cs="Calibri"/>
              </w:rPr>
              <w:t xml:space="preserve">. It deals with describing and interpreting </w:t>
            </w:r>
            <w:r w:rsidR="00BB7495" w:rsidRPr="00ED159E">
              <w:rPr>
                <w:rFonts w:ascii="Calibri" w:hAnsi="Calibri" w:cs="Calibri"/>
              </w:rPr>
              <w:t>the function</w:t>
            </w:r>
            <w:r w:rsidR="00532801" w:rsidRPr="00ED159E">
              <w:rPr>
                <w:rFonts w:ascii="Calibri" w:hAnsi="Calibri" w:cs="Calibri"/>
              </w:rPr>
              <w:t xml:space="preserve"> of Common Czech</w:t>
            </w:r>
            <w:r w:rsidR="00276A62" w:rsidRPr="00ED159E">
              <w:rPr>
                <w:rFonts w:ascii="Calibri" w:hAnsi="Calibri" w:cs="Calibri"/>
              </w:rPr>
              <w:t xml:space="preserve"> in specific communities,</w:t>
            </w:r>
            <w:r w:rsidR="00BB7495" w:rsidRPr="00ED159E">
              <w:rPr>
                <w:rFonts w:ascii="Calibri" w:hAnsi="Calibri" w:cs="Calibri"/>
              </w:rPr>
              <w:t xml:space="preserve"> understanding</w:t>
            </w:r>
            <w:r w:rsidR="00276A62" w:rsidRPr="00ED159E">
              <w:rPr>
                <w:rFonts w:ascii="Calibri" w:hAnsi="Calibri" w:cs="Calibri"/>
              </w:rPr>
              <w:t xml:space="preserve"> </w:t>
            </w:r>
            <w:r w:rsidR="00BB7495" w:rsidRPr="00ED159E">
              <w:rPr>
                <w:rFonts w:ascii="Calibri" w:hAnsi="Calibri" w:cs="Calibri"/>
              </w:rPr>
              <w:t xml:space="preserve">code switching and </w:t>
            </w:r>
            <w:r w:rsidR="00C13129" w:rsidRPr="00ED159E">
              <w:rPr>
                <w:rFonts w:ascii="Calibri" w:hAnsi="Calibri" w:cs="Calibri"/>
              </w:rPr>
              <w:t xml:space="preserve">presents </w:t>
            </w:r>
            <w:r w:rsidR="00BB7495" w:rsidRPr="00ED159E">
              <w:rPr>
                <w:rFonts w:ascii="Calibri" w:hAnsi="Calibri" w:cs="Calibri"/>
              </w:rPr>
              <w:t xml:space="preserve">the main characteristic of Common Czech (phonological, morphological, </w:t>
            </w:r>
            <w:proofErr w:type="gramStart"/>
            <w:r w:rsidR="00BB7495" w:rsidRPr="00ED159E">
              <w:rPr>
                <w:rFonts w:ascii="Calibri" w:hAnsi="Calibri" w:cs="Calibri"/>
              </w:rPr>
              <w:t>lexical</w:t>
            </w:r>
            <w:proofErr w:type="gramEnd"/>
            <w:r w:rsidR="00BB7495" w:rsidRPr="00ED159E">
              <w:rPr>
                <w:rFonts w:ascii="Calibri" w:hAnsi="Calibri" w:cs="Calibri"/>
              </w:rPr>
              <w:t xml:space="preserve">). Apart from analyzing live shows and recordings of native </w:t>
            </w:r>
            <w:proofErr w:type="gramStart"/>
            <w:r w:rsidR="00BB7495" w:rsidRPr="00ED159E">
              <w:rPr>
                <w:rFonts w:ascii="Calibri" w:hAnsi="Calibri" w:cs="Calibri"/>
              </w:rPr>
              <w:t>Czech</w:t>
            </w:r>
            <w:proofErr w:type="gramEnd"/>
            <w:r w:rsidR="00BB7495" w:rsidRPr="00ED159E">
              <w:rPr>
                <w:rFonts w:ascii="Calibri" w:hAnsi="Calibri" w:cs="Calibri"/>
              </w:rPr>
              <w:t xml:space="preserve"> speakers the students use the Corpora of Prague Spoken Czech (PMK) for acquiring texts.</w:t>
            </w:r>
          </w:p>
          <w:p w:rsidR="00EB59AF" w:rsidRPr="00ED159E" w:rsidRDefault="00EB59AF" w:rsidP="00BB7495">
            <w:pPr>
              <w:rPr>
                <w:rFonts w:ascii="Calibri" w:hAnsi="Calibri" w:cs="Calibri"/>
              </w:rPr>
            </w:pPr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5D7B91" w:rsidRPr="00ED159E" w:rsidRDefault="005D7B91" w:rsidP="00465279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Semester</w:t>
            </w:r>
            <w:r w:rsidR="007254DF" w:rsidRPr="00ED159E">
              <w:rPr>
                <w:rStyle w:val="FootnoteReference"/>
                <w:rFonts w:ascii="Calibri" w:hAnsi="Calibri" w:cs="Calibri"/>
              </w:rPr>
              <w:footnoteReference w:id="2"/>
            </w:r>
            <w:r w:rsidRPr="00ED159E">
              <w:rPr>
                <w:rFonts w:ascii="Calibri" w:hAnsi="Calibri" w:cs="Calibri"/>
              </w:rPr>
              <w:t>:</w:t>
            </w:r>
            <w:r w:rsidR="0007245F" w:rsidRPr="00ED159E">
              <w:rPr>
                <w:rFonts w:ascii="Calibri" w:hAnsi="Calibri" w:cs="Calibri"/>
              </w:rPr>
              <w:t xml:space="preserve"> </w:t>
            </w:r>
            <w:r w:rsidR="00921A39" w:rsidRPr="00ED159E">
              <w:rPr>
                <w:rFonts w:ascii="Calibri" w:hAnsi="Calibri" w:cs="Calibri"/>
              </w:rPr>
              <w:t>Th</w:t>
            </w:r>
            <w:r w:rsidR="00836F52" w:rsidRPr="00ED159E">
              <w:rPr>
                <w:rFonts w:ascii="Calibri" w:hAnsi="Calibri" w:cs="Calibri"/>
              </w:rPr>
              <w:t>e course is not held every year</w:t>
            </w:r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714366" w:rsidRPr="00ED159E" w:rsidRDefault="00714366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Lecturer</w:t>
            </w:r>
            <w:r w:rsidR="007254DF" w:rsidRPr="00ED159E">
              <w:rPr>
                <w:rFonts w:ascii="Calibri" w:hAnsi="Calibri" w:cs="Calibri"/>
              </w:rPr>
              <w:t>(s)/Teacher(s)</w:t>
            </w:r>
            <w:r w:rsidRPr="00ED159E">
              <w:rPr>
                <w:rFonts w:ascii="Calibri" w:hAnsi="Calibri" w:cs="Calibri"/>
              </w:rPr>
              <w:t>:</w:t>
            </w:r>
          </w:p>
          <w:p w:rsidR="00C64195" w:rsidRPr="00ED159E" w:rsidRDefault="00D409C8" w:rsidP="00714366">
            <w:pPr>
              <w:rPr>
                <w:rFonts w:ascii="Calibri" w:hAnsi="Calibri" w:cs="Calibri"/>
              </w:rPr>
            </w:pPr>
            <w:proofErr w:type="spellStart"/>
            <w:r w:rsidRPr="00ED159E">
              <w:rPr>
                <w:rFonts w:ascii="Calibri" w:hAnsi="Calibri" w:cs="Calibri"/>
              </w:rPr>
              <w:t>Slavomira</w:t>
            </w:r>
            <w:proofErr w:type="spellEnd"/>
            <w:r w:rsidRPr="00ED159E">
              <w:rPr>
                <w:rFonts w:ascii="Calibri" w:hAnsi="Calibri" w:cs="Calibri"/>
              </w:rPr>
              <w:t xml:space="preserve"> </w:t>
            </w:r>
            <w:proofErr w:type="spellStart"/>
            <w:r w:rsidRPr="00ED159E">
              <w:rPr>
                <w:rFonts w:ascii="Calibri" w:hAnsi="Calibri" w:cs="Calibri"/>
              </w:rPr>
              <w:t>Ribarova</w:t>
            </w:r>
            <w:proofErr w:type="spellEnd"/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E203E8" w:rsidRPr="00ED159E" w:rsidRDefault="00E203E8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Teaching Language (regular)</w:t>
            </w:r>
            <w:r w:rsidR="00C64195" w:rsidRPr="00ED159E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ED159E">
              <w:rPr>
                <w:rFonts w:ascii="Calibri" w:hAnsi="Calibri" w:cs="Calibri"/>
              </w:rPr>
              <w:t>:</w:t>
            </w:r>
            <w:r w:rsidR="00D409C8" w:rsidRPr="00ED159E">
              <w:rPr>
                <w:rFonts w:ascii="Calibri" w:hAnsi="Calibri" w:cs="Calibri"/>
              </w:rPr>
              <w:t xml:space="preserve"> Czech</w:t>
            </w:r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7254DF" w:rsidRPr="00ED159E" w:rsidRDefault="007254DF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Teaching Methods (regular):</w:t>
            </w:r>
            <w:r w:rsidRPr="00ED159E"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304AD8" w:rsidRPr="00ED159E" w:rsidRDefault="00304AD8" w:rsidP="00304AD8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ED159E">
              <w:rPr>
                <w:rFonts w:ascii="Calibri" w:hAnsi="Calibri" w:cs="Calibri"/>
                <w:sz w:val="22"/>
                <w:szCs w:val="22"/>
              </w:rPr>
              <w:t xml:space="preserve">Direct instructions: teaching through lectures/seminars/exercises and teacher-led demonstrations in the classroom; Presentations; Classroom discussion; </w:t>
            </w:r>
            <w:r w:rsidR="00C13129" w:rsidRPr="00ED159E">
              <w:rPr>
                <w:rFonts w:ascii="Calibri" w:hAnsi="Calibri" w:cs="Calibri"/>
                <w:sz w:val="22"/>
                <w:szCs w:val="22"/>
              </w:rPr>
              <w:t>Corpora</w:t>
            </w:r>
            <w:r w:rsidRPr="00ED159E">
              <w:rPr>
                <w:rFonts w:ascii="Calibri" w:hAnsi="Calibri" w:cs="Calibri"/>
                <w:sz w:val="22"/>
                <w:szCs w:val="22"/>
              </w:rPr>
              <w:t>; Fieldwork</w:t>
            </w:r>
          </w:p>
          <w:p w:rsidR="009C6004" w:rsidRPr="00ED159E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C13129" w:rsidRPr="00C13129" w:rsidTr="00334931">
        <w:tc>
          <w:tcPr>
            <w:tcW w:w="3132" w:type="dxa"/>
          </w:tcPr>
          <w:p w:rsidR="00714366" w:rsidRPr="00ED159E" w:rsidRDefault="005D7B91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Teaching</w:t>
            </w:r>
            <w:r w:rsidR="00465279" w:rsidRPr="00ED159E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ED159E" w:rsidRDefault="005D7B91" w:rsidP="00C122B0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Weekly</w:t>
            </w:r>
            <w:r w:rsidR="00C122B0" w:rsidRPr="00ED159E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ED159E" w:rsidRDefault="005D7B91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Semester</w:t>
            </w:r>
            <w:r w:rsidR="00C122B0" w:rsidRPr="00ED159E">
              <w:rPr>
                <w:rFonts w:ascii="Calibri" w:hAnsi="Calibri" w:cs="Calibri"/>
              </w:rPr>
              <w:t xml:space="preserve"> (hours)</w:t>
            </w:r>
          </w:p>
          <w:p w:rsidR="00465279" w:rsidRPr="00ED159E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C13129" w:rsidRPr="00C13129" w:rsidTr="00DB754C">
        <w:tc>
          <w:tcPr>
            <w:tcW w:w="3132" w:type="dxa"/>
          </w:tcPr>
          <w:p w:rsidR="00714366" w:rsidRPr="00ED159E" w:rsidRDefault="005D7B91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ED159E" w:rsidRDefault="00BD3F2F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ED159E" w:rsidRDefault="00BD3F2F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15</w:t>
            </w:r>
          </w:p>
        </w:tc>
      </w:tr>
      <w:tr w:rsidR="00C13129" w:rsidRPr="00C13129" w:rsidTr="001C572C">
        <w:tc>
          <w:tcPr>
            <w:tcW w:w="3132" w:type="dxa"/>
          </w:tcPr>
          <w:p w:rsidR="00714366" w:rsidRPr="00ED159E" w:rsidRDefault="005D7B91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ED159E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ED159E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C13129" w:rsidRPr="00C13129" w:rsidTr="00591030">
        <w:tc>
          <w:tcPr>
            <w:tcW w:w="3132" w:type="dxa"/>
          </w:tcPr>
          <w:p w:rsidR="00714366" w:rsidRPr="00ED159E" w:rsidRDefault="005D7B91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ED159E" w:rsidRDefault="00BD3F2F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ED159E" w:rsidRDefault="00BD3F2F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15</w:t>
            </w:r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714366" w:rsidRPr="00ED159E" w:rsidRDefault="005D7B91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ECTS:</w:t>
            </w:r>
            <w:r w:rsidR="00BD3F2F" w:rsidRPr="00ED159E">
              <w:rPr>
                <w:rFonts w:ascii="Calibri" w:hAnsi="Calibri" w:cs="Calibri"/>
              </w:rPr>
              <w:t xml:space="preserve"> 3</w:t>
            </w:r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BC2B7F" w:rsidRPr="00ED159E" w:rsidRDefault="00BC2B7F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Teaching language and level</w:t>
            </w:r>
            <w:r w:rsidRPr="00ED159E">
              <w:rPr>
                <w:rStyle w:val="FootnoteReference"/>
                <w:rFonts w:ascii="Calibri" w:hAnsi="Calibri" w:cs="Calibri"/>
              </w:rPr>
              <w:footnoteReference w:id="5"/>
            </w:r>
            <w:r w:rsidRPr="00ED159E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ED159E" w:rsidRDefault="00304AD8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Czech C1</w:t>
            </w:r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C64195" w:rsidRPr="00ED159E" w:rsidRDefault="00BC2B7F" w:rsidP="00ED159E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Teaching Methods</w:t>
            </w:r>
            <w:r w:rsidRPr="00ED159E">
              <w:rPr>
                <w:rStyle w:val="FootnoteReference"/>
                <w:rFonts w:ascii="Calibri" w:hAnsi="Calibri" w:cs="Calibri"/>
              </w:rPr>
              <w:footnoteReference w:id="6"/>
            </w:r>
            <w:r w:rsidRPr="00ED159E">
              <w:rPr>
                <w:rFonts w:ascii="Calibri" w:hAnsi="Calibri" w:cs="Calibri"/>
              </w:rPr>
              <w:t xml:space="preserve"> for guest (exchange) students:</w:t>
            </w:r>
            <w:r w:rsidR="00ED159E">
              <w:rPr>
                <w:rFonts w:ascii="Calibri" w:hAnsi="Calibri" w:cs="Calibri"/>
              </w:rPr>
              <w:t xml:space="preserve"> </w:t>
            </w:r>
            <w:r w:rsidR="00304AD8" w:rsidRPr="00ED159E">
              <w:rPr>
                <w:rFonts w:ascii="Calibri" w:hAnsi="Calibri" w:cs="Calibri"/>
              </w:rPr>
              <w:t>L2</w:t>
            </w:r>
          </w:p>
        </w:tc>
      </w:tr>
      <w:tr w:rsidR="00C13129" w:rsidRPr="00C13129" w:rsidTr="00ED159E">
        <w:trPr>
          <w:trHeight w:val="1287"/>
        </w:trPr>
        <w:tc>
          <w:tcPr>
            <w:tcW w:w="9396" w:type="dxa"/>
            <w:gridSpan w:val="3"/>
          </w:tcPr>
          <w:p w:rsidR="00EB59AF" w:rsidRPr="00ED159E" w:rsidRDefault="003804F7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Evaluation</w:t>
            </w:r>
            <w:r w:rsidR="00EB59AF" w:rsidRPr="00ED159E">
              <w:rPr>
                <w:rFonts w:ascii="Calibri" w:hAnsi="Calibri" w:cs="Calibri"/>
              </w:rPr>
              <w:t xml:space="preserve"> Methods</w:t>
            </w:r>
            <w:r w:rsidR="00D12733" w:rsidRPr="00ED159E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ED159E">
              <w:rPr>
                <w:rFonts w:ascii="Calibri" w:hAnsi="Calibri" w:cs="Calibri"/>
              </w:rPr>
              <w:t xml:space="preserve"> and Grading</w:t>
            </w:r>
            <w:r w:rsidR="00D12733" w:rsidRPr="00ED159E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ED159E">
              <w:rPr>
                <w:rFonts w:ascii="Calibri" w:hAnsi="Calibri" w:cs="Calibri"/>
              </w:rPr>
              <w:t>:</w:t>
            </w:r>
          </w:p>
          <w:p w:rsidR="00EB59AF" w:rsidRPr="00ED159E" w:rsidRDefault="00304AD8" w:rsidP="00304AD8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Seminar paper, Practical work, Written exam</w:t>
            </w:r>
          </w:p>
        </w:tc>
      </w:tr>
      <w:tr w:rsidR="00C13129" w:rsidRPr="00C13129" w:rsidTr="00ED159E">
        <w:trPr>
          <w:trHeight w:val="902"/>
        </w:trPr>
        <w:tc>
          <w:tcPr>
            <w:tcW w:w="9396" w:type="dxa"/>
            <w:gridSpan w:val="3"/>
          </w:tcPr>
          <w:p w:rsidR="00714366" w:rsidRPr="00ED159E" w:rsidRDefault="005D7B91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lastRenderedPageBreak/>
              <w:t>Learning Outcomes:</w:t>
            </w:r>
          </w:p>
          <w:p w:rsidR="00231936" w:rsidRPr="00ED159E" w:rsidRDefault="00276A62" w:rsidP="00E53244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 xml:space="preserve">Enabling students to understand the link between </w:t>
            </w:r>
            <w:r w:rsidR="00BA5512" w:rsidRPr="00ED159E">
              <w:rPr>
                <w:rFonts w:ascii="Calibri" w:hAnsi="Calibri" w:cs="Calibri"/>
              </w:rPr>
              <w:t>Standard</w:t>
            </w:r>
            <w:r w:rsidRPr="00ED159E">
              <w:rPr>
                <w:rFonts w:ascii="Calibri" w:hAnsi="Calibri" w:cs="Calibri"/>
              </w:rPr>
              <w:t xml:space="preserve"> and </w:t>
            </w:r>
            <w:r w:rsidR="00BA5512" w:rsidRPr="00ED159E">
              <w:rPr>
                <w:rFonts w:ascii="Calibri" w:hAnsi="Calibri" w:cs="Calibri"/>
              </w:rPr>
              <w:t>Common Czech</w:t>
            </w:r>
            <w:r w:rsidR="00E53244" w:rsidRPr="00ED159E">
              <w:rPr>
                <w:rFonts w:ascii="Calibri" w:hAnsi="Calibri" w:cs="Calibri"/>
              </w:rPr>
              <w:t xml:space="preserve"> in order</w:t>
            </w:r>
            <w:r w:rsidRPr="00ED159E">
              <w:rPr>
                <w:rFonts w:ascii="Calibri" w:hAnsi="Calibri" w:cs="Calibri"/>
              </w:rPr>
              <w:t xml:space="preserve"> to critically consider</w:t>
            </w:r>
            <w:r w:rsidR="00BA5512" w:rsidRPr="00ED159E">
              <w:rPr>
                <w:rFonts w:ascii="Calibri" w:hAnsi="Calibri" w:cs="Calibri"/>
              </w:rPr>
              <w:t xml:space="preserve"> its usage in practice and broaden their language skills.</w:t>
            </w:r>
          </w:p>
        </w:tc>
      </w:tr>
      <w:tr w:rsidR="00C13129" w:rsidRPr="00C13129" w:rsidTr="00714366">
        <w:tc>
          <w:tcPr>
            <w:tcW w:w="9396" w:type="dxa"/>
            <w:gridSpan w:val="3"/>
          </w:tcPr>
          <w:p w:rsidR="00714366" w:rsidRPr="00ED159E" w:rsidRDefault="00EB59AF" w:rsidP="00714366">
            <w:pPr>
              <w:rPr>
                <w:rFonts w:ascii="Calibri" w:hAnsi="Calibri" w:cs="Calibri"/>
              </w:rPr>
            </w:pPr>
            <w:r w:rsidRPr="00ED159E">
              <w:rPr>
                <w:rFonts w:ascii="Calibri" w:hAnsi="Calibri" w:cs="Calibri"/>
              </w:rPr>
              <w:t>Literature: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cs-CZ"/>
              </w:rPr>
            </w:pPr>
            <w:proofErr w:type="spellStart"/>
            <w:r w:rsidRPr="00ED159E">
              <w:rPr>
                <w:rFonts w:ascii="Calibri" w:eastAsia="Times New Roman" w:hAnsi="Calibri" w:cs="Calibri"/>
                <w:lang w:val="cs-CZ"/>
              </w:rPr>
              <w:t>Adamovičová</w:t>
            </w:r>
            <w:proofErr w:type="spellEnd"/>
            <w:r w:rsidRPr="00ED159E">
              <w:rPr>
                <w:rFonts w:ascii="Calibri" w:eastAsia="Times New Roman" w:hAnsi="Calibri" w:cs="Calibri"/>
                <w:lang w:val="cs-CZ"/>
              </w:rPr>
              <w:t xml:space="preserve"> A., </w:t>
            </w:r>
            <w:proofErr w:type="gramStart"/>
            <w:r w:rsidRPr="00ED159E">
              <w:rPr>
                <w:rFonts w:ascii="Calibri" w:eastAsia="Times New Roman" w:hAnsi="Calibri" w:cs="Calibri"/>
                <w:lang w:val="cs-CZ"/>
              </w:rPr>
              <w:t xml:space="preserve">Čermák F. , </w:t>
            </w:r>
            <w:proofErr w:type="spellStart"/>
            <w:r w:rsidRPr="00ED159E">
              <w:rPr>
                <w:rFonts w:ascii="Calibri" w:eastAsia="Times New Roman" w:hAnsi="Calibri" w:cs="Calibri"/>
                <w:lang w:val="cs-CZ"/>
              </w:rPr>
              <w:t>Pěšička</w:t>
            </w:r>
            <w:proofErr w:type="spellEnd"/>
            <w:proofErr w:type="gramEnd"/>
            <w:r w:rsidRPr="00ED159E">
              <w:rPr>
                <w:rFonts w:ascii="Calibri" w:eastAsia="Times New Roman" w:hAnsi="Calibri" w:cs="Calibri"/>
                <w:lang w:val="cs-CZ"/>
              </w:rPr>
              <w:t xml:space="preserve"> J. (2008): </w:t>
            </w:r>
            <w:r w:rsidRPr="00ED159E">
              <w:rPr>
                <w:rFonts w:ascii="Calibri" w:eastAsia="Times New Roman" w:hAnsi="Calibri" w:cs="Calibri"/>
                <w:i/>
                <w:lang w:val="cs-CZ"/>
              </w:rPr>
              <w:t>Čítanka mluvené češtiny</w:t>
            </w:r>
            <w:r w:rsidRPr="00ED159E">
              <w:rPr>
                <w:rFonts w:ascii="Calibri" w:eastAsia="Times New Roman" w:hAnsi="Calibri" w:cs="Calibri"/>
                <w:lang w:val="cs-CZ"/>
              </w:rPr>
              <w:t>. Karolinum, Praha.</w:t>
            </w:r>
          </w:p>
          <w:p w:rsidR="00757DAC" w:rsidRPr="00ED159E" w:rsidRDefault="00757DAC" w:rsidP="007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Calibri"/>
                <w:lang w:val="cs-CZ" w:eastAsia="zh-CN"/>
              </w:rPr>
            </w:pPr>
            <w:r w:rsidRPr="00ED159E">
              <w:rPr>
                <w:rFonts w:ascii="Calibri" w:eastAsia="SimSun" w:hAnsi="Calibri" w:cs="Calibri"/>
                <w:lang w:val="cs-CZ" w:eastAsia="zh-CN"/>
              </w:rPr>
              <w:t xml:space="preserve">Čechová </w:t>
            </w:r>
            <w:proofErr w:type="spellStart"/>
            <w:proofErr w:type="gramStart"/>
            <w:r w:rsidRPr="00ED159E">
              <w:rPr>
                <w:rFonts w:ascii="Calibri" w:eastAsia="SimSun" w:hAnsi="Calibri" w:cs="Calibri"/>
                <w:lang w:val="cs-CZ" w:eastAsia="zh-CN"/>
              </w:rPr>
              <w:t>M.a</w:t>
            </w:r>
            <w:proofErr w:type="spellEnd"/>
            <w:r w:rsidRPr="00ED159E">
              <w:rPr>
                <w:rFonts w:ascii="Calibri" w:eastAsia="SimSun" w:hAnsi="Calibri" w:cs="Calibri"/>
                <w:lang w:val="cs-CZ" w:eastAsia="zh-CN"/>
              </w:rPr>
              <w:t xml:space="preserve"> kol</w:t>
            </w:r>
            <w:proofErr w:type="gramEnd"/>
            <w:r w:rsidRPr="00ED159E">
              <w:rPr>
                <w:rFonts w:ascii="Calibri" w:eastAsia="SimSun" w:hAnsi="Calibri" w:cs="Calibri"/>
                <w:lang w:val="cs-CZ" w:eastAsia="zh-CN"/>
              </w:rPr>
              <w:t xml:space="preserve">. (1997)  </w:t>
            </w:r>
            <w:r w:rsidRPr="00ED159E">
              <w:rPr>
                <w:rFonts w:ascii="Calibri" w:eastAsia="SimSun" w:hAnsi="Calibri" w:cs="Calibri"/>
                <w:i/>
                <w:lang w:val="cs-CZ" w:eastAsia="zh-CN"/>
              </w:rPr>
              <w:t>Současná česká stylistika</w:t>
            </w:r>
            <w:r w:rsidRPr="00ED159E">
              <w:rPr>
                <w:rFonts w:ascii="Calibri" w:eastAsia="SimSun" w:hAnsi="Calibri" w:cs="Calibri"/>
                <w:lang w:val="cs-CZ" w:eastAsia="zh-CN"/>
              </w:rPr>
              <w:t xml:space="preserve">. ISV, Praha. </w:t>
            </w:r>
          </w:p>
          <w:p w:rsidR="00757DAC" w:rsidRPr="00ED159E" w:rsidRDefault="00757DAC" w:rsidP="00757DAC">
            <w:pPr>
              <w:suppressAutoHyphens/>
              <w:jc w:val="both"/>
              <w:rPr>
                <w:rFonts w:ascii="Calibri" w:eastAsia="Times New Roman" w:hAnsi="Calibri" w:cs="Calibri"/>
                <w:i/>
                <w:spacing w:val="-2"/>
                <w:lang w:val="cs-CZ"/>
              </w:rPr>
            </w:pPr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>Čermák</w:t>
            </w:r>
            <w:r w:rsidRPr="00ED159E">
              <w:rPr>
                <w:rFonts w:ascii="Calibri" w:eastAsia="Times New Roman" w:hAnsi="Calibri" w:cs="Calibri"/>
                <w:spacing w:val="-2"/>
              </w:rPr>
              <w:fldChar w:fldCharType="begin"/>
            </w:r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instrText xml:space="preserve">PRIVATE </w:instrText>
            </w:r>
            <w:r w:rsidRPr="00ED159E">
              <w:rPr>
                <w:rFonts w:ascii="Calibri" w:eastAsia="Times New Roman" w:hAnsi="Calibri" w:cs="Calibri"/>
                <w:spacing w:val="-2"/>
              </w:rPr>
              <w:fldChar w:fldCharType="end"/>
            </w:r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 xml:space="preserve">  F. </w:t>
            </w:r>
            <w:r w:rsidRPr="00ED159E">
              <w:rPr>
                <w:rFonts w:ascii="Calibri" w:eastAsia="Times New Roman" w:hAnsi="Calibri" w:cs="Calibri"/>
                <w:lang w:val="cs-CZ"/>
              </w:rPr>
              <w:t>(1</w:t>
            </w:r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 xml:space="preserve">996): </w:t>
            </w:r>
            <w:r w:rsidRPr="00ED159E">
              <w:rPr>
                <w:rFonts w:ascii="Calibri" w:eastAsia="Times New Roman" w:hAnsi="Calibri" w:cs="Calibri"/>
                <w:bCs/>
                <w:i/>
                <w:spacing w:val="-2"/>
                <w:lang w:val="cs-CZ"/>
              </w:rPr>
              <w:t>Obecná a spisovná čeština: Poměr, funkce a metodologie</w:t>
            </w:r>
            <w:r w:rsidRPr="00ED159E">
              <w:rPr>
                <w:rFonts w:ascii="Calibri" w:eastAsia="Times New Roman" w:hAnsi="Calibri" w:cs="Calibri"/>
                <w:i/>
                <w:spacing w:val="-2"/>
                <w:lang w:val="cs-CZ"/>
              </w:rPr>
              <w:t xml:space="preserve"> </w:t>
            </w:r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 xml:space="preserve">In Spisovnost a nespisovnost dnes, Sb. prací </w:t>
            </w:r>
            <w:proofErr w:type="spellStart"/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>Ped</w:t>
            </w:r>
            <w:proofErr w:type="spellEnd"/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 xml:space="preserve">. </w:t>
            </w:r>
            <w:proofErr w:type="gramStart"/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>fakulty</w:t>
            </w:r>
            <w:proofErr w:type="gramEnd"/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 xml:space="preserve"> MU v Brně, sv. 133, ř. </w:t>
            </w:r>
            <w:proofErr w:type="spellStart"/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>jaz</w:t>
            </w:r>
            <w:proofErr w:type="spellEnd"/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 xml:space="preserve">. a lit.   č. 27, </w:t>
            </w:r>
            <w:proofErr w:type="spellStart"/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>ed</w:t>
            </w:r>
            <w:proofErr w:type="spellEnd"/>
            <w:r w:rsidRPr="00ED159E">
              <w:rPr>
                <w:rFonts w:ascii="Calibri" w:eastAsia="Times New Roman" w:hAnsi="Calibri" w:cs="Calibri"/>
                <w:spacing w:val="-2"/>
                <w:lang w:val="cs-CZ"/>
              </w:rPr>
              <w:t>. R. Šrámek, Brno, 14-18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cs-CZ"/>
              </w:rPr>
            </w:pPr>
            <w:r w:rsidRPr="00ED159E">
              <w:rPr>
                <w:rFonts w:ascii="Calibri" w:eastAsia="Times New Roman" w:hAnsi="Calibri" w:cs="Calibri"/>
                <w:lang w:val="cs-CZ"/>
              </w:rPr>
              <w:t xml:space="preserve">Čermák F. (1997) </w:t>
            </w:r>
            <w:r w:rsidRPr="00ED159E">
              <w:rPr>
                <w:rFonts w:ascii="Calibri" w:eastAsia="Times New Roman" w:hAnsi="Calibri" w:cs="Calibri"/>
                <w:i/>
                <w:lang w:val="cs-CZ"/>
              </w:rPr>
              <w:t xml:space="preserve">Obecná čeština: je součástí české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cs-CZ"/>
              </w:rPr>
              <w:t>diglosie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cs-CZ"/>
              </w:rPr>
              <w:t>?,</w:t>
            </w:r>
            <w:r w:rsidRPr="00ED159E">
              <w:rPr>
                <w:rFonts w:ascii="Calibri" w:eastAsia="Times New Roman" w:hAnsi="Calibri" w:cs="Calibri"/>
                <w:lang w:val="cs-CZ"/>
              </w:rPr>
              <w:t xml:space="preserve"> Jazykovědné aktuality XXXIV, Praha 34-43. 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cs-CZ"/>
              </w:rPr>
            </w:pPr>
            <w:proofErr w:type="spellStart"/>
            <w:r w:rsidRPr="00ED159E">
              <w:rPr>
                <w:rFonts w:ascii="Calibri" w:eastAsia="Times New Roman" w:hAnsi="Calibri" w:cs="Calibri"/>
                <w:lang w:val="cs-CZ"/>
              </w:rPr>
              <w:t>Čmejrková</w:t>
            </w:r>
            <w:proofErr w:type="spellEnd"/>
            <w:r w:rsidRPr="00ED159E">
              <w:rPr>
                <w:rFonts w:ascii="Calibri" w:eastAsia="Times New Roman" w:hAnsi="Calibri" w:cs="Calibri"/>
                <w:lang w:val="cs-CZ"/>
              </w:rPr>
              <w:t>, S., Hoffmannová, J (</w:t>
            </w:r>
            <w:proofErr w:type="spellStart"/>
            <w:r w:rsidRPr="00ED159E">
              <w:rPr>
                <w:rFonts w:ascii="Calibri" w:eastAsia="Times New Roman" w:hAnsi="Calibri" w:cs="Calibri"/>
                <w:lang w:val="cs-CZ"/>
              </w:rPr>
              <w:t>eds</w:t>
            </w:r>
            <w:proofErr w:type="spellEnd"/>
            <w:r w:rsidRPr="00ED159E">
              <w:rPr>
                <w:rFonts w:ascii="Calibri" w:eastAsia="Times New Roman" w:hAnsi="Calibri" w:cs="Calibri"/>
                <w:lang w:val="cs-CZ"/>
              </w:rPr>
              <w:t>.)</w:t>
            </w:r>
            <w:r w:rsidRPr="00ED159E">
              <w:rPr>
                <w:rFonts w:ascii="Calibri" w:eastAsia="Times New Roman" w:hAnsi="Calibri" w:cs="Calibri"/>
                <w:lang w:val="hr-HR"/>
              </w:rPr>
              <w:t xml:space="preserve"> (2011):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hr-HR"/>
              </w:rPr>
              <w:t>Mluven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cs-CZ"/>
              </w:rPr>
              <w:t>á čeština: hledání funkčního rozpětí</w:t>
            </w:r>
            <w:r w:rsidRPr="00ED159E">
              <w:rPr>
                <w:rFonts w:ascii="Calibri" w:eastAsia="Times New Roman" w:hAnsi="Calibri" w:cs="Calibri"/>
                <w:lang w:val="cs-CZ"/>
              </w:rPr>
              <w:t xml:space="preserve">, Academie, Praha. </w:t>
            </w:r>
          </w:p>
          <w:p w:rsidR="00757DAC" w:rsidRPr="00ED159E" w:rsidRDefault="00757DAC" w:rsidP="007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Calibri"/>
                <w:lang w:val="cs-CZ" w:eastAsia="zh-CN"/>
              </w:rPr>
            </w:pPr>
            <w:r w:rsidRPr="00ED159E">
              <w:rPr>
                <w:rFonts w:ascii="Calibri" w:eastAsia="SimSun" w:hAnsi="Calibri" w:cs="Calibri"/>
                <w:lang w:val="cs-CZ" w:eastAsia="zh-CN"/>
              </w:rPr>
              <w:t xml:space="preserve">Grepl, M. </w:t>
            </w:r>
            <w:r w:rsidRPr="00ED159E">
              <w:rPr>
                <w:rFonts w:ascii="Calibri" w:eastAsia="SimSun" w:hAnsi="Calibri" w:cs="Calibri"/>
                <w:lang w:val="hr-HR" w:eastAsia="zh-CN"/>
              </w:rPr>
              <w:t>(</w:t>
            </w:r>
            <w:r w:rsidRPr="00ED159E">
              <w:rPr>
                <w:rFonts w:ascii="Calibri" w:eastAsia="SimSun" w:hAnsi="Calibri" w:cs="Calibri"/>
                <w:lang w:val="cs-CZ" w:eastAsia="zh-CN"/>
              </w:rPr>
              <w:t>1962</w:t>
            </w:r>
            <w:r w:rsidRPr="00ED159E">
              <w:rPr>
                <w:rFonts w:ascii="Calibri" w:eastAsia="SimSun" w:hAnsi="Calibri" w:cs="Calibri"/>
                <w:lang w:val="hr-HR" w:eastAsia="zh-CN"/>
              </w:rPr>
              <w:t xml:space="preserve">): </w:t>
            </w:r>
            <w:r w:rsidRPr="00ED159E">
              <w:rPr>
                <w:rFonts w:ascii="Calibri" w:eastAsia="SimSun" w:hAnsi="Calibri" w:cs="Calibri"/>
                <w:lang w:val="cs-CZ" w:eastAsia="zh-CN"/>
              </w:rPr>
              <w:t>K podstatě a povaze rozdílů mezi projevy mluvenými a psanými. In  Otázky slovanské syntaxe I. Praha, s. 342–345</w:t>
            </w:r>
          </w:p>
          <w:p w:rsidR="00757DAC" w:rsidRPr="00ED159E" w:rsidRDefault="00757DAC" w:rsidP="007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Hausenblas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, K. (1963): O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studiu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syntaxe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běžně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mluvených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projevů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. In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Otázky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slovanské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syntaxe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 I. Praha: SPN, 313–323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cs-CZ"/>
              </w:rPr>
            </w:pPr>
            <w:r w:rsidRPr="00ED159E">
              <w:rPr>
                <w:rFonts w:ascii="Calibri" w:eastAsia="Times New Roman" w:hAnsi="Calibri" w:cs="Calibri"/>
                <w:lang w:val="cs-CZ"/>
              </w:rPr>
              <w:t xml:space="preserve"> Hronek</w:t>
            </w:r>
            <w:r w:rsidRPr="00ED159E"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ED159E">
              <w:rPr>
                <w:rFonts w:ascii="Calibri" w:eastAsia="Times New Roman" w:hAnsi="Calibri" w:cs="Calibri"/>
                <w:lang w:val="cs-CZ"/>
              </w:rPr>
              <w:t>J</w:t>
            </w:r>
            <w:r w:rsidRPr="00ED159E">
              <w:rPr>
                <w:rFonts w:ascii="Calibri" w:eastAsia="Times New Roman" w:hAnsi="Calibri" w:cs="Calibri"/>
                <w:lang w:val="hr-HR"/>
              </w:rPr>
              <w:t xml:space="preserve">. (1972):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cs-CZ"/>
              </w:rPr>
              <w:t>Obecn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hr-HR"/>
              </w:rPr>
              <w:t>á č</w:t>
            </w:r>
            <w:r w:rsidRPr="00ED159E">
              <w:rPr>
                <w:rFonts w:ascii="Calibri" w:eastAsia="Times New Roman" w:hAnsi="Calibri" w:cs="Calibri"/>
                <w:i/>
                <w:lang w:val="cs-CZ"/>
              </w:rPr>
              <w:t>e</w:t>
            </w:r>
            <w:r w:rsidRPr="00ED159E">
              <w:rPr>
                <w:rFonts w:ascii="Calibri" w:eastAsia="Times New Roman" w:hAnsi="Calibri" w:cs="Calibri"/>
                <w:i/>
                <w:lang w:val="hr-HR"/>
              </w:rPr>
              <w:t>š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cs-CZ"/>
              </w:rPr>
              <w:t>tina</w:t>
            </w:r>
            <w:proofErr w:type="spellEnd"/>
            <w:r w:rsidRPr="00ED159E">
              <w:rPr>
                <w:rFonts w:ascii="Calibri" w:eastAsia="Times New Roman" w:hAnsi="Calibri" w:cs="Calibri"/>
                <w:lang w:val="hr-HR"/>
              </w:rPr>
              <w:t xml:space="preserve">. </w:t>
            </w:r>
            <w:r w:rsidRPr="00ED159E">
              <w:rPr>
                <w:rFonts w:ascii="Calibri" w:eastAsia="Times New Roman" w:hAnsi="Calibri" w:cs="Calibri"/>
              </w:rPr>
              <w:t>Praha</w:t>
            </w:r>
            <w:r w:rsidRPr="00ED159E">
              <w:rPr>
                <w:rFonts w:ascii="Calibri" w:eastAsia="Times New Roman" w:hAnsi="Calibri" w:cs="Calibri"/>
                <w:lang w:val="hr-HR"/>
              </w:rPr>
              <w:t xml:space="preserve">: </w:t>
            </w:r>
            <w:proofErr w:type="spellStart"/>
            <w:r w:rsidRPr="00ED159E">
              <w:rPr>
                <w:rFonts w:ascii="Calibri" w:eastAsia="Times New Roman" w:hAnsi="Calibri" w:cs="Calibri"/>
              </w:rPr>
              <w:t>Universita</w:t>
            </w:r>
            <w:proofErr w:type="spellEnd"/>
            <w:r w:rsidRPr="00ED159E">
              <w:rPr>
                <w:rFonts w:ascii="Calibri" w:eastAsia="Times New Roman" w:hAnsi="Calibri" w:cs="Calibri"/>
                <w:lang w:val="hr-HR"/>
              </w:rPr>
              <w:t xml:space="preserve"> </w:t>
            </w:r>
            <w:proofErr w:type="spellStart"/>
            <w:r w:rsidRPr="00ED159E">
              <w:rPr>
                <w:rFonts w:ascii="Calibri" w:eastAsia="Times New Roman" w:hAnsi="Calibri" w:cs="Calibri"/>
              </w:rPr>
              <w:t>Karlova</w:t>
            </w:r>
            <w:proofErr w:type="spellEnd"/>
            <w:r w:rsidRPr="00ED159E">
              <w:rPr>
                <w:rFonts w:ascii="Calibri" w:eastAsia="Times New Roman" w:hAnsi="Calibri" w:cs="Calibri"/>
                <w:lang w:val="hr-HR"/>
              </w:rPr>
              <w:t>.</w:t>
            </w:r>
            <w:r w:rsidRPr="00ED159E">
              <w:rPr>
                <w:rFonts w:ascii="Calibri" w:eastAsia="Times New Roman" w:hAnsi="Calibri" w:cs="Calibri"/>
                <w:lang w:val="cs-CZ"/>
              </w:rPr>
              <w:t xml:space="preserve"> 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</w:rPr>
            </w:pPr>
            <w:proofErr w:type="spellStart"/>
            <w:r w:rsidRPr="00ED159E">
              <w:rPr>
                <w:rFonts w:ascii="Calibri" w:eastAsia="Times New Roman" w:hAnsi="Calibri" w:cs="Calibri"/>
              </w:rPr>
              <w:t>Chaloupek</w:t>
            </w:r>
            <w:proofErr w:type="spellEnd"/>
            <w:r w:rsidRPr="00ED159E">
              <w:rPr>
                <w:rFonts w:ascii="Calibri" w:eastAsia="Times New Roman" w:hAnsi="Calibri" w:cs="Calibri"/>
              </w:rPr>
              <w:t xml:space="preserve">, J. (1986): </w:t>
            </w:r>
            <w:proofErr w:type="spellStart"/>
            <w:r w:rsidRPr="00ED159E">
              <w:rPr>
                <w:rFonts w:ascii="Calibri" w:eastAsia="Times New Roman" w:hAnsi="Calibri" w:cs="Calibri"/>
                <w:i/>
              </w:rPr>
              <w:t>Dichotomie</w:t>
            </w:r>
            <w:proofErr w:type="spellEnd"/>
            <w:r w:rsidRPr="00ED159E">
              <w:rPr>
                <w:rFonts w:ascii="Calibri" w:eastAsia="Times New Roman" w:hAnsi="Calibri" w:cs="Calibri"/>
                <w:i/>
              </w:rPr>
              <w:t xml:space="preserve"> </w:t>
            </w:r>
            <w:proofErr w:type="spellStart"/>
            <w:r w:rsidRPr="00ED159E">
              <w:rPr>
                <w:rFonts w:ascii="Calibri" w:eastAsia="Times New Roman" w:hAnsi="Calibri" w:cs="Calibri"/>
                <w:i/>
              </w:rPr>
              <w:t>spisovnosti</w:t>
            </w:r>
            <w:proofErr w:type="spellEnd"/>
            <w:r w:rsidRPr="00ED159E">
              <w:rPr>
                <w:rFonts w:ascii="Calibri" w:eastAsia="Times New Roman" w:hAnsi="Calibri" w:cs="Calibri"/>
                <w:i/>
              </w:rPr>
              <w:t xml:space="preserve"> a </w:t>
            </w:r>
            <w:proofErr w:type="spellStart"/>
            <w:r w:rsidRPr="00ED159E">
              <w:rPr>
                <w:rFonts w:ascii="Calibri" w:eastAsia="Times New Roman" w:hAnsi="Calibri" w:cs="Calibri"/>
                <w:i/>
              </w:rPr>
              <w:t>nespisovnosti</w:t>
            </w:r>
            <w:proofErr w:type="spellEnd"/>
            <w:r w:rsidRPr="00ED159E">
              <w:rPr>
                <w:rFonts w:ascii="Calibri" w:eastAsia="Times New Roman" w:hAnsi="Calibri" w:cs="Calibri"/>
                <w:i/>
              </w:rPr>
              <w:t>.</w:t>
            </w:r>
            <w:r w:rsidRPr="00ED159E">
              <w:rPr>
                <w:rFonts w:ascii="Calibri" w:eastAsia="Times New Roman" w:hAnsi="Calibri" w:cs="Calibri"/>
              </w:rPr>
              <w:t xml:space="preserve"> Brno.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hr-HR"/>
              </w:rPr>
            </w:pPr>
            <w:r w:rsidRPr="00ED159E">
              <w:rPr>
                <w:rFonts w:ascii="Calibri" w:eastAsia="Times New Roman" w:hAnsi="Calibri" w:cs="Calibri"/>
                <w:lang w:val="hr-HR"/>
              </w:rPr>
              <w:t>kol., (1983, 1988):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hr-HR"/>
              </w:rPr>
              <w:t>Slovník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hr-HR"/>
              </w:rPr>
              <w:t>české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hr-HR"/>
              </w:rPr>
              <w:t>frazeologie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hr-HR"/>
              </w:rPr>
              <w:t xml:space="preserve"> a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hr-HR"/>
              </w:rPr>
              <w:t>idiomatiky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hr-HR"/>
              </w:rPr>
              <w:t xml:space="preserve"> I. - III.</w:t>
            </w:r>
            <w:r w:rsidRPr="00ED159E">
              <w:rPr>
                <w:rFonts w:ascii="Calibri" w:eastAsia="Times New Roman" w:hAnsi="Calibri" w:cs="Calibri"/>
                <w:lang w:val="hr-HR"/>
              </w:rPr>
              <w:t xml:space="preserve">, </w:t>
            </w:r>
            <w:proofErr w:type="spellStart"/>
            <w:r w:rsidRPr="00ED159E">
              <w:rPr>
                <w:rFonts w:ascii="Calibri" w:eastAsia="Times New Roman" w:hAnsi="Calibri" w:cs="Calibri"/>
                <w:lang w:val="hr-HR"/>
              </w:rPr>
              <w:t>Academia</w:t>
            </w:r>
            <w:proofErr w:type="spellEnd"/>
            <w:r w:rsidRPr="00ED159E">
              <w:rPr>
                <w:rFonts w:ascii="Calibri" w:eastAsia="Times New Roman" w:hAnsi="Calibri" w:cs="Calibri"/>
                <w:lang w:val="hr-HR"/>
              </w:rPr>
              <w:t xml:space="preserve">, Praha 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hr-HR"/>
              </w:rPr>
            </w:pPr>
            <w:r w:rsidRPr="00ED159E">
              <w:rPr>
                <w:rFonts w:ascii="Calibri" w:eastAsia="Times New Roman" w:hAnsi="Calibri" w:cs="Calibri"/>
                <w:lang w:val="hr-HR"/>
              </w:rPr>
              <w:t xml:space="preserve">kol., (2006):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hr-HR"/>
              </w:rPr>
              <w:t>Slovník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hr-HR"/>
              </w:rPr>
              <w:t>nespisovné</w:t>
            </w:r>
            <w:proofErr w:type="spellEnd"/>
            <w:r w:rsidRPr="00ED159E">
              <w:rPr>
                <w:rFonts w:ascii="Calibri" w:eastAsia="Times New Roman" w:hAnsi="Calibri" w:cs="Calibri"/>
                <w:i/>
                <w:lang w:val="hr-HR"/>
              </w:rPr>
              <w:t xml:space="preserve"> </w:t>
            </w:r>
            <w:proofErr w:type="spellStart"/>
            <w:r w:rsidRPr="00ED159E">
              <w:rPr>
                <w:rFonts w:ascii="Calibri" w:eastAsia="Times New Roman" w:hAnsi="Calibri" w:cs="Calibri"/>
                <w:i/>
                <w:lang w:val="hr-HR"/>
              </w:rPr>
              <w:t>češtiny</w:t>
            </w:r>
            <w:proofErr w:type="spellEnd"/>
            <w:r w:rsidRPr="00ED159E">
              <w:rPr>
                <w:rFonts w:ascii="Calibri" w:eastAsia="Times New Roman" w:hAnsi="Calibri" w:cs="Calibri"/>
                <w:lang w:val="hr-HR"/>
              </w:rPr>
              <w:t xml:space="preserve">, </w:t>
            </w:r>
            <w:proofErr w:type="spellStart"/>
            <w:r w:rsidRPr="00ED159E">
              <w:rPr>
                <w:rFonts w:ascii="Calibri" w:eastAsia="Times New Roman" w:hAnsi="Calibri" w:cs="Calibri"/>
                <w:lang w:val="hr-HR"/>
              </w:rPr>
              <w:t>Maxdorf</w:t>
            </w:r>
            <w:proofErr w:type="spellEnd"/>
            <w:r w:rsidRPr="00ED159E">
              <w:rPr>
                <w:rFonts w:ascii="Calibri" w:eastAsia="Times New Roman" w:hAnsi="Calibri" w:cs="Calibri"/>
                <w:lang w:val="hr-HR"/>
              </w:rPr>
              <w:t xml:space="preserve">, Praha. </w:t>
            </w:r>
          </w:p>
          <w:p w:rsidR="00757DAC" w:rsidRPr="00ED159E" w:rsidRDefault="00757DAC" w:rsidP="007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Müllerová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>, O. (l994</w:t>
            </w:r>
            <w:proofErr w:type="gramStart"/>
            <w:r w:rsidRPr="00ED159E">
              <w:rPr>
                <w:rFonts w:ascii="Calibri" w:eastAsia="SimSun" w:hAnsi="Calibri" w:cs="Calibri"/>
                <w:lang w:eastAsia="zh-CN"/>
              </w:rPr>
              <w:t>)</w:t>
            </w:r>
            <w:proofErr w:type="spellStart"/>
            <w:r w:rsidRPr="00ED159E">
              <w:rPr>
                <w:rFonts w:ascii="Calibri" w:eastAsia="SimSun" w:hAnsi="Calibri" w:cs="Calibri"/>
                <w:i/>
                <w:lang w:eastAsia="zh-CN"/>
              </w:rPr>
              <w:t>Mluvený</w:t>
            </w:r>
            <w:proofErr w:type="spellEnd"/>
            <w:proofErr w:type="gramEnd"/>
            <w:r w:rsidRPr="00ED159E">
              <w:rPr>
                <w:rFonts w:ascii="Calibri" w:eastAsia="SimSun" w:hAnsi="Calibri" w:cs="Calibri"/>
                <w:i/>
                <w:lang w:eastAsia="zh-CN"/>
              </w:rPr>
              <w:t xml:space="preserve"> text a </w:t>
            </w:r>
            <w:proofErr w:type="spellStart"/>
            <w:r w:rsidRPr="00ED159E">
              <w:rPr>
                <w:rFonts w:ascii="Calibri" w:eastAsia="SimSun" w:hAnsi="Calibri" w:cs="Calibri"/>
                <w:i/>
                <w:lang w:eastAsia="zh-CN"/>
              </w:rPr>
              <w:t>jeho</w:t>
            </w:r>
            <w:proofErr w:type="spellEnd"/>
            <w:r w:rsidRPr="00ED159E">
              <w:rPr>
                <w:rFonts w:ascii="Calibri" w:eastAsia="SimSun" w:hAnsi="Calibri" w:cs="Calibri"/>
                <w:i/>
                <w:lang w:eastAsia="zh-CN"/>
              </w:rPr>
              <w:t xml:space="preserve"> </w:t>
            </w:r>
            <w:proofErr w:type="spellStart"/>
            <w:r w:rsidRPr="00ED159E">
              <w:rPr>
                <w:rFonts w:ascii="Calibri" w:eastAsia="SimSun" w:hAnsi="Calibri" w:cs="Calibri"/>
                <w:i/>
                <w:lang w:eastAsia="zh-CN"/>
              </w:rPr>
              <w:t>syntaktická</w:t>
            </w:r>
            <w:proofErr w:type="spellEnd"/>
            <w:r w:rsidRPr="00ED159E">
              <w:rPr>
                <w:rFonts w:ascii="Calibri" w:eastAsia="SimSun" w:hAnsi="Calibri" w:cs="Calibri"/>
                <w:i/>
                <w:lang w:eastAsia="zh-CN"/>
              </w:rPr>
              <w:t xml:space="preserve"> </w:t>
            </w:r>
            <w:proofErr w:type="spellStart"/>
            <w:r w:rsidRPr="00ED159E">
              <w:rPr>
                <w:rFonts w:ascii="Calibri" w:eastAsia="SimSun" w:hAnsi="Calibri" w:cs="Calibri"/>
                <w:i/>
                <w:lang w:eastAsia="zh-CN"/>
              </w:rPr>
              <w:t>výstavba</w:t>
            </w:r>
            <w:proofErr w:type="spellEnd"/>
            <w:r w:rsidRPr="00ED159E">
              <w:rPr>
                <w:rFonts w:ascii="Calibri" w:eastAsia="SimSun" w:hAnsi="Calibri" w:cs="Calibri"/>
                <w:lang w:eastAsia="zh-CN"/>
              </w:rPr>
              <w:t xml:space="preserve">. </w:t>
            </w:r>
            <w:proofErr w:type="spellStart"/>
            <w:r w:rsidRPr="00ED159E">
              <w:rPr>
                <w:rFonts w:ascii="Calibri" w:eastAsia="SimSun" w:hAnsi="Calibri" w:cs="Calibri"/>
                <w:lang w:eastAsia="zh-CN"/>
              </w:rPr>
              <w:t>Academia</w:t>
            </w:r>
            <w:proofErr w:type="gramStart"/>
            <w:r w:rsidRPr="00ED159E">
              <w:rPr>
                <w:rFonts w:ascii="Calibri" w:eastAsia="SimSun" w:hAnsi="Calibri" w:cs="Calibri"/>
                <w:lang w:eastAsia="zh-CN"/>
              </w:rPr>
              <w:t>,Praha</w:t>
            </w:r>
            <w:proofErr w:type="spellEnd"/>
            <w:proofErr w:type="gramEnd"/>
            <w:r w:rsidRPr="00ED159E">
              <w:rPr>
                <w:rFonts w:ascii="Calibri" w:eastAsia="SimSun" w:hAnsi="Calibri" w:cs="Calibri"/>
                <w:lang w:eastAsia="zh-CN"/>
              </w:rPr>
              <w:t xml:space="preserve">. 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hr-HR"/>
              </w:rPr>
            </w:pPr>
            <w:proofErr w:type="spellStart"/>
            <w:r w:rsidRPr="00ED159E">
              <w:rPr>
                <w:rFonts w:ascii="Calibri" w:eastAsia="Times New Roman" w:hAnsi="Calibri" w:cs="Calibri"/>
              </w:rPr>
              <w:t>Müllerová</w:t>
            </w:r>
            <w:proofErr w:type="spellEnd"/>
            <w:r w:rsidRPr="00ED159E">
              <w:rPr>
                <w:rFonts w:ascii="Calibri" w:eastAsia="Times New Roman" w:hAnsi="Calibri" w:cs="Calibri"/>
              </w:rPr>
              <w:t xml:space="preserve">, O., </w:t>
            </w:r>
            <w:proofErr w:type="spellStart"/>
            <w:r w:rsidRPr="00ED159E">
              <w:rPr>
                <w:rFonts w:ascii="Calibri" w:eastAsia="Times New Roman" w:hAnsi="Calibri" w:cs="Calibri"/>
              </w:rPr>
              <w:t>Hoffmannová</w:t>
            </w:r>
            <w:proofErr w:type="spellEnd"/>
            <w:r w:rsidRPr="00ED159E">
              <w:rPr>
                <w:rFonts w:ascii="Calibri" w:eastAsia="Times New Roman" w:hAnsi="Calibri" w:cs="Calibri"/>
              </w:rPr>
              <w:t xml:space="preserve"> J.</w:t>
            </w:r>
            <w:r w:rsidRPr="00ED159E">
              <w:rPr>
                <w:rFonts w:ascii="Calibri" w:eastAsia="Times New Roman" w:hAnsi="Calibri" w:cs="Calibri"/>
                <w:lang w:val="hr-HR"/>
              </w:rPr>
              <w:t xml:space="preserve"> (1992): </w:t>
            </w:r>
            <w:r w:rsidRPr="00ED159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D159E">
              <w:rPr>
                <w:rFonts w:ascii="Calibri" w:eastAsia="Times New Roman" w:hAnsi="Calibri" w:cs="Calibri"/>
                <w:i/>
              </w:rPr>
              <w:t>Mluvená</w:t>
            </w:r>
            <w:proofErr w:type="spellEnd"/>
            <w:r w:rsidRPr="00ED159E">
              <w:rPr>
                <w:rFonts w:ascii="Calibri" w:eastAsia="Times New Roman" w:hAnsi="Calibri" w:cs="Calibri"/>
                <w:i/>
              </w:rPr>
              <w:t xml:space="preserve"> </w:t>
            </w:r>
            <w:proofErr w:type="spellStart"/>
            <w:r w:rsidRPr="00ED159E">
              <w:rPr>
                <w:rFonts w:ascii="Calibri" w:eastAsia="Times New Roman" w:hAnsi="Calibri" w:cs="Calibri"/>
                <w:i/>
              </w:rPr>
              <w:t>čeština</w:t>
            </w:r>
            <w:proofErr w:type="spellEnd"/>
            <w:r w:rsidRPr="00ED159E">
              <w:rPr>
                <w:rFonts w:ascii="Calibri" w:eastAsia="Times New Roman" w:hAnsi="Calibri" w:cs="Calibri"/>
                <w:i/>
              </w:rPr>
              <w:t xml:space="preserve"> v </w:t>
            </w:r>
            <w:proofErr w:type="spellStart"/>
            <w:r w:rsidRPr="00ED159E">
              <w:rPr>
                <w:rFonts w:ascii="Calibri" w:eastAsia="Times New Roman" w:hAnsi="Calibri" w:cs="Calibri"/>
                <w:i/>
              </w:rPr>
              <w:t>auten</w:t>
            </w:r>
            <w:proofErr w:type="spellEnd"/>
            <w:r w:rsidRPr="00ED159E">
              <w:rPr>
                <w:rFonts w:ascii="Calibri" w:eastAsia="Times New Roman" w:hAnsi="Calibri" w:cs="Calibri"/>
                <w:i/>
              </w:rPr>
              <w:t xml:space="preserve">. </w:t>
            </w:r>
            <w:proofErr w:type="spellStart"/>
            <w:proofErr w:type="gramStart"/>
            <w:r w:rsidRPr="00ED159E">
              <w:rPr>
                <w:rFonts w:ascii="Calibri" w:eastAsia="Times New Roman" w:hAnsi="Calibri" w:cs="Calibri"/>
                <w:i/>
              </w:rPr>
              <w:t>textech</w:t>
            </w:r>
            <w:proofErr w:type="spellEnd"/>
            <w:proofErr w:type="gramEnd"/>
            <w:r w:rsidRPr="00ED159E">
              <w:rPr>
                <w:rFonts w:ascii="Calibri" w:eastAsia="Times New Roman" w:hAnsi="Calibri" w:cs="Calibri"/>
              </w:rPr>
              <w:t xml:space="preserve"> </w:t>
            </w:r>
            <w:r w:rsidRPr="00ED159E">
              <w:rPr>
                <w:rFonts w:ascii="Calibri" w:eastAsia="Times New Roman" w:hAnsi="Calibri" w:cs="Calibri"/>
                <w:lang w:val="cs-CZ"/>
              </w:rPr>
              <w:t>H-H Praha.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</w:rPr>
            </w:pPr>
            <w:proofErr w:type="spellStart"/>
            <w:r w:rsidRPr="00ED159E">
              <w:rPr>
                <w:rFonts w:ascii="Calibri" w:eastAsia="Times New Roman" w:hAnsi="Calibri" w:cs="Calibri"/>
                <w:lang w:val="cs-CZ"/>
              </w:rPr>
              <w:t>Sgall</w:t>
            </w:r>
            <w:proofErr w:type="spellEnd"/>
            <w:r w:rsidRPr="00ED159E">
              <w:rPr>
                <w:rFonts w:ascii="Calibri" w:eastAsia="Times New Roman" w:hAnsi="Calibri" w:cs="Calibri"/>
                <w:lang w:val="cs-CZ"/>
              </w:rPr>
              <w:t xml:space="preserve"> </w:t>
            </w:r>
            <w:proofErr w:type="gramStart"/>
            <w:r w:rsidRPr="00ED159E">
              <w:rPr>
                <w:rFonts w:ascii="Calibri" w:eastAsia="Times New Roman" w:hAnsi="Calibri" w:cs="Calibri"/>
                <w:lang w:val="cs-CZ"/>
              </w:rPr>
              <w:t>P.(1963</w:t>
            </w:r>
            <w:proofErr w:type="gramEnd"/>
            <w:r w:rsidRPr="00ED159E">
              <w:rPr>
                <w:rFonts w:ascii="Calibri" w:eastAsia="Times New Roman" w:hAnsi="Calibri" w:cs="Calibri"/>
                <w:lang w:val="cs-CZ"/>
              </w:rPr>
              <w:t xml:space="preserve">) </w:t>
            </w:r>
            <w:r w:rsidRPr="00ED159E">
              <w:rPr>
                <w:rFonts w:ascii="Calibri" w:eastAsia="Times New Roman" w:hAnsi="Calibri" w:cs="Calibri"/>
                <w:i/>
                <w:lang w:val="cs-CZ"/>
              </w:rPr>
              <w:t>K diskusi o obecné a spisovné češtiny.</w:t>
            </w:r>
            <w:r w:rsidRPr="00ED159E">
              <w:rPr>
                <w:rFonts w:ascii="Calibri" w:eastAsia="Times New Roman" w:hAnsi="Calibri" w:cs="Calibri"/>
                <w:lang w:val="cs-CZ"/>
              </w:rPr>
              <w:t xml:space="preserve"> Slovo a slovesnost 24, 244- 254.</w:t>
            </w:r>
            <w:r w:rsidRPr="00ED159E">
              <w:rPr>
                <w:rFonts w:ascii="Calibri" w:eastAsia="Times New Roman" w:hAnsi="Calibri" w:cs="Calibri"/>
              </w:rPr>
              <w:t xml:space="preserve"> 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cs-CZ"/>
              </w:rPr>
            </w:pPr>
            <w:proofErr w:type="spellStart"/>
            <w:r w:rsidRPr="00ED159E">
              <w:rPr>
                <w:rFonts w:ascii="Calibri" w:eastAsia="Times New Roman" w:hAnsi="Calibri" w:cs="Calibri"/>
                <w:lang w:val="cs-CZ"/>
              </w:rPr>
              <w:t>Sgall</w:t>
            </w:r>
            <w:proofErr w:type="spellEnd"/>
            <w:r w:rsidRPr="00ED159E">
              <w:rPr>
                <w:rFonts w:ascii="Calibri" w:eastAsia="Times New Roman" w:hAnsi="Calibri" w:cs="Calibri"/>
                <w:lang w:val="cs-CZ"/>
              </w:rPr>
              <w:t xml:space="preserve"> P.,  Hronek J., (1992): </w:t>
            </w:r>
            <w:r w:rsidRPr="00ED159E">
              <w:rPr>
                <w:rFonts w:ascii="Calibri" w:eastAsia="Times New Roman" w:hAnsi="Calibri" w:cs="Calibri"/>
                <w:i/>
                <w:lang w:val="cs-CZ"/>
              </w:rPr>
              <w:t>Čeština bez příkras</w:t>
            </w:r>
            <w:r w:rsidRPr="00ED159E">
              <w:rPr>
                <w:rFonts w:ascii="Calibri" w:eastAsia="Times New Roman" w:hAnsi="Calibri" w:cs="Calibri"/>
                <w:lang w:val="cs-CZ"/>
              </w:rPr>
              <w:t xml:space="preserve">  H-H Praha </w:t>
            </w: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</w:rPr>
            </w:pPr>
            <w:r w:rsidRPr="00ED159E">
              <w:rPr>
                <w:rFonts w:ascii="Calibri" w:eastAsia="Times New Roman" w:hAnsi="Calibri" w:cs="Calibri"/>
              </w:rPr>
              <w:t xml:space="preserve">Townsend C. E. (1990): </w:t>
            </w:r>
            <w:r w:rsidRPr="00ED159E">
              <w:rPr>
                <w:rFonts w:ascii="Calibri" w:eastAsia="Times New Roman" w:hAnsi="Calibri" w:cs="Calibri"/>
                <w:i/>
              </w:rPr>
              <w:t>A description of Spoken Prague Czech.</w:t>
            </w:r>
            <w:r w:rsidRPr="00ED159E">
              <w:rPr>
                <w:rFonts w:ascii="Calibri" w:eastAsia="Times New Roman" w:hAnsi="Calibri" w:cs="Calibri"/>
              </w:rPr>
              <w:t xml:space="preserve"> Columbus (Ohio): Slavica Publishers, </w:t>
            </w:r>
            <w:proofErr w:type="gramStart"/>
            <w:r w:rsidRPr="00ED159E">
              <w:rPr>
                <w:rFonts w:ascii="Calibri" w:eastAsia="Times New Roman" w:hAnsi="Calibri" w:cs="Calibri"/>
              </w:rPr>
              <w:t>Inc..</w:t>
            </w:r>
            <w:proofErr w:type="gramEnd"/>
          </w:p>
          <w:p w:rsidR="00757DAC" w:rsidRPr="00ED159E" w:rsidRDefault="00BB0F47" w:rsidP="00757DAC">
            <w:pPr>
              <w:rPr>
                <w:rFonts w:ascii="Calibri" w:eastAsia="Times New Roman" w:hAnsi="Calibri" w:cs="Calibri"/>
              </w:rPr>
            </w:pPr>
            <w:hyperlink r:id="rId7" w:history="1">
              <w:r w:rsidR="00757DAC" w:rsidRPr="00ED159E">
                <w:rPr>
                  <w:rFonts w:ascii="Calibri" w:eastAsia="Times New Roman" w:hAnsi="Calibri" w:cs="Calibri"/>
                  <w:u w:val="single"/>
                </w:rPr>
                <w:t>http</w:t>
              </w:r>
              <w:r w:rsidR="00757DAC" w:rsidRPr="00ED159E">
                <w:rPr>
                  <w:rFonts w:ascii="Calibri" w:eastAsia="Times New Roman" w:hAnsi="Calibri" w:cs="Calibri"/>
                  <w:u w:val="single"/>
                  <w:lang w:val="hr-HR"/>
                </w:rPr>
                <w:t>://</w:t>
              </w:r>
              <w:proofErr w:type="spellStart"/>
              <w:r w:rsidR="00757DAC" w:rsidRPr="00ED159E">
                <w:rPr>
                  <w:rFonts w:ascii="Calibri" w:eastAsia="Times New Roman" w:hAnsi="Calibri" w:cs="Calibri"/>
                  <w:u w:val="single"/>
                </w:rPr>
                <w:t>ucnk</w:t>
              </w:r>
              <w:proofErr w:type="spellEnd"/>
              <w:r w:rsidR="00757DAC" w:rsidRPr="00ED159E">
                <w:rPr>
                  <w:rFonts w:ascii="Calibri" w:eastAsia="Times New Roman" w:hAnsi="Calibri" w:cs="Calibri"/>
                  <w:u w:val="single"/>
                  <w:lang w:val="hr-HR"/>
                </w:rPr>
                <w:t>.</w:t>
              </w:r>
              <w:proofErr w:type="spellStart"/>
              <w:r w:rsidR="00757DAC" w:rsidRPr="00ED159E">
                <w:rPr>
                  <w:rFonts w:ascii="Calibri" w:eastAsia="Times New Roman" w:hAnsi="Calibri" w:cs="Calibri"/>
                  <w:u w:val="single"/>
                </w:rPr>
                <w:t>ff</w:t>
              </w:r>
              <w:proofErr w:type="spellEnd"/>
              <w:r w:rsidR="00757DAC" w:rsidRPr="00ED159E">
                <w:rPr>
                  <w:rFonts w:ascii="Calibri" w:eastAsia="Times New Roman" w:hAnsi="Calibri" w:cs="Calibri"/>
                  <w:u w:val="single"/>
                  <w:lang w:val="hr-HR"/>
                </w:rPr>
                <w:t>.</w:t>
              </w:r>
              <w:proofErr w:type="spellStart"/>
              <w:r w:rsidR="00757DAC" w:rsidRPr="00ED159E">
                <w:rPr>
                  <w:rFonts w:ascii="Calibri" w:eastAsia="Times New Roman" w:hAnsi="Calibri" w:cs="Calibri"/>
                  <w:u w:val="single"/>
                </w:rPr>
                <w:t>cuni</w:t>
              </w:r>
              <w:proofErr w:type="spellEnd"/>
              <w:r w:rsidR="00757DAC" w:rsidRPr="00ED159E">
                <w:rPr>
                  <w:rFonts w:ascii="Calibri" w:eastAsia="Times New Roman" w:hAnsi="Calibri" w:cs="Calibri"/>
                  <w:u w:val="single"/>
                  <w:lang w:val="hr-HR"/>
                </w:rPr>
                <w:t>.</w:t>
              </w:r>
              <w:proofErr w:type="spellStart"/>
              <w:r w:rsidR="00757DAC" w:rsidRPr="00ED159E">
                <w:rPr>
                  <w:rFonts w:ascii="Calibri" w:eastAsia="Times New Roman" w:hAnsi="Calibri" w:cs="Calibri"/>
                  <w:u w:val="single"/>
                </w:rPr>
                <w:t>cz</w:t>
              </w:r>
              <w:proofErr w:type="spellEnd"/>
            </w:hyperlink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hr-HR"/>
              </w:rPr>
            </w:pPr>
          </w:p>
          <w:p w:rsidR="00757DAC" w:rsidRPr="00ED159E" w:rsidRDefault="00757DAC" w:rsidP="00757DAC">
            <w:pPr>
              <w:rPr>
                <w:rFonts w:ascii="Calibri" w:eastAsia="Times New Roman" w:hAnsi="Calibri" w:cs="Calibri"/>
                <w:lang w:val="hr-HR"/>
              </w:rPr>
            </w:pPr>
            <w:r w:rsidRPr="00ED159E">
              <w:rPr>
                <w:rFonts w:ascii="Calibri" w:eastAsia="Times New Roman" w:hAnsi="Calibri" w:cs="Calibri"/>
                <w:lang w:val="hr-HR"/>
              </w:rPr>
              <w:t>Aktualni on-line rječnici i jezični priručnici</w:t>
            </w:r>
          </w:p>
          <w:p w:rsidR="00EB59AF" w:rsidRPr="00ED159E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Pr="00C13129" w:rsidRDefault="00F117E5" w:rsidP="00714366">
      <w:pPr>
        <w:rPr>
          <w:rFonts w:ascii="Garamond" w:hAnsi="Garamond"/>
          <w:sz w:val="24"/>
          <w:szCs w:val="24"/>
        </w:rPr>
      </w:pPr>
    </w:p>
    <w:sectPr w:rsidR="00F117E5" w:rsidRPr="00C13129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47" w:rsidRDefault="00BB0F47" w:rsidP="00714366">
      <w:pPr>
        <w:spacing w:after="0" w:line="240" w:lineRule="auto"/>
      </w:pPr>
      <w:r>
        <w:separator/>
      </w:r>
    </w:p>
  </w:endnote>
  <w:endnote w:type="continuationSeparator" w:id="0">
    <w:p w:rsidR="00BB0F47" w:rsidRDefault="00BB0F47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47" w:rsidRDefault="00BB0F47" w:rsidP="00714366">
      <w:pPr>
        <w:spacing w:after="0" w:line="240" w:lineRule="auto"/>
      </w:pPr>
      <w:r>
        <w:separator/>
      </w:r>
    </w:p>
  </w:footnote>
  <w:footnote w:type="continuationSeparator" w:id="0">
    <w:p w:rsidR="00BB0F47" w:rsidRDefault="00BB0F47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31936"/>
    <w:rsid w:val="00276A62"/>
    <w:rsid w:val="00297469"/>
    <w:rsid w:val="002E6041"/>
    <w:rsid w:val="00304AD8"/>
    <w:rsid w:val="003804F7"/>
    <w:rsid w:val="00381EEA"/>
    <w:rsid w:val="003B1E7C"/>
    <w:rsid w:val="003E03D6"/>
    <w:rsid w:val="00465279"/>
    <w:rsid w:val="00525147"/>
    <w:rsid w:val="00532801"/>
    <w:rsid w:val="0055258B"/>
    <w:rsid w:val="00562A1B"/>
    <w:rsid w:val="005D7B91"/>
    <w:rsid w:val="0062222F"/>
    <w:rsid w:val="00662550"/>
    <w:rsid w:val="00675172"/>
    <w:rsid w:val="00714366"/>
    <w:rsid w:val="007254DF"/>
    <w:rsid w:val="00757DAC"/>
    <w:rsid w:val="007E09CB"/>
    <w:rsid w:val="00836F52"/>
    <w:rsid w:val="00851DED"/>
    <w:rsid w:val="008954A4"/>
    <w:rsid w:val="009047B0"/>
    <w:rsid w:val="00921A39"/>
    <w:rsid w:val="0092582F"/>
    <w:rsid w:val="00966206"/>
    <w:rsid w:val="00966E70"/>
    <w:rsid w:val="00966FB8"/>
    <w:rsid w:val="009C6004"/>
    <w:rsid w:val="00A01504"/>
    <w:rsid w:val="00A948FE"/>
    <w:rsid w:val="00AB04BF"/>
    <w:rsid w:val="00AC000C"/>
    <w:rsid w:val="00AD64A3"/>
    <w:rsid w:val="00BA5512"/>
    <w:rsid w:val="00BB0F47"/>
    <w:rsid w:val="00BB7495"/>
    <w:rsid w:val="00BC2B7F"/>
    <w:rsid w:val="00BD3F2F"/>
    <w:rsid w:val="00C122B0"/>
    <w:rsid w:val="00C13129"/>
    <w:rsid w:val="00C64195"/>
    <w:rsid w:val="00CD030E"/>
    <w:rsid w:val="00D06704"/>
    <w:rsid w:val="00D12733"/>
    <w:rsid w:val="00D409C8"/>
    <w:rsid w:val="00D61345"/>
    <w:rsid w:val="00D933EA"/>
    <w:rsid w:val="00E203E8"/>
    <w:rsid w:val="00E471DE"/>
    <w:rsid w:val="00E53244"/>
    <w:rsid w:val="00EB59AF"/>
    <w:rsid w:val="00ED159E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DF2E"/>
  <w15:docId w15:val="{2C1D09BC-F26C-4CBD-B6EB-13DDE232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nk.ff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74E3-356B-42E7-B8E0-07D4A4A8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2019-03-03T09:15:00Z</dcterms:created>
  <dcterms:modified xsi:type="dcterms:W3CDTF">2019-04-25T08:18:00Z</dcterms:modified>
</cp:coreProperties>
</file>