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0426B6" w:rsidRPr="000426B6" w:rsidTr="00714366">
        <w:tc>
          <w:tcPr>
            <w:tcW w:w="9396" w:type="dxa"/>
            <w:gridSpan w:val="3"/>
          </w:tcPr>
          <w:p w:rsidR="00714366" w:rsidRPr="000426B6" w:rsidRDefault="00714366" w:rsidP="00714366">
            <w:pPr>
              <w:rPr>
                <w:rFonts w:ascii="Calibri" w:hAnsi="Calibri" w:cs="Calibri"/>
              </w:rPr>
            </w:pPr>
            <w:bookmarkStart w:id="0" w:name="_GoBack"/>
            <w:bookmarkEnd w:id="0"/>
            <w:r w:rsidRPr="000426B6">
              <w:rPr>
                <w:rFonts w:ascii="Calibri" w:hAnsi="Calibri" w:cs="Calibri"/>
              </w:rPr>
              <w:t>STUDY PROGRAMME:</w:t>
            </w:r>
            <w:r w:rsidR="00120BC5" w:rsidRPr="000426B6">
              <w:rPr>
                <w:rFonts w:ascii="Calibri" w:hAnsi="Calibri" w:cs="Calibri"/>
              </w:rPr>
              <w:t xml:space="preserve"> </w:t>
            </w:r>
            <w:r w:rsidR="003F7DCC" w:rsidRPr="000426B6">
              <w:rPr>
                <w:rFonts w:ascii="Calibri" w:hAnsi="Calibri" w:cs="Calibri"/>
              </w:rPr>
              <w:t xml:space="preserve"> </w:t>
            </w:r>
            <w:r w:rsidR="003F7DCC" w:rsidRPr="000426B6">
              <w:rPr>
                <w:rFonts w:ascii="Calibri" w:hAnsi="Calibri" w:cs="Calibri"/>
                <w:b/>
              </w:rPr>
              <w:t>Czech Language and Literature</w:t>
            </w:r>
          </w:p>
          <w:p w:rsidR="00EB59AF" w:rsidRPr="000426B6" w:rsidRDefault="00EB59AF" w:rsidP="00714366">
            <w:pPr>
              <w:rPr>
                <w:rFonts w:ascii="Calibri" w:hAnsi="Calibri" w:cs="Calibri"/>
              </w:rPr>
            </w:pPr>
          </w:p>
        </w:tc>
      </w:tr>
      <w:tr w:rsidR="000426B6" w:rsidRPr="000426B6" w:rsidTr="00714366">
        <w:tc>
          <w:tcPr>
            <w:tcW w:w="9396" w:type="dxa"/>
            <w:gridSpan w:val="3"/>
          </w:tcPr>
          <w:p w:rsidR="005D7B91" w:rsidRPr="000426B6" w:rsidRDefault="005D7B91" w:rsidP="00CC4A8E">
            <w:pPr>
              <w:rPr>
                <w:rFonts w:ascii="Calibri" w:hAnsi="Calibri" w:cs="Calibri"/>
              </w:rPr>
            </w:pPr>
            <w:r w:rsidRPr="000426B6">
              <w:rPr>
                <w:rFonts w:ascii="Calibri" w:hAnsi="Calibri" w:cs="Calibri"/>
              </w:rPr>
              <w:t>Level</w:t>
            </w:r>
            <w:r w:rsidR="00EB59AF" w:rsidRPr="000426B6">
              <w:rPr>
                <w:rFonts w:ascii="Calibri" w:hAnsi="Calibri" w:cs="Calibri"/>
              </w:rPr>
              <w:t xml:space="preserve"> and Year</w:t>
            </w:r>
            <w:r w:rsidR="007254DF" w:rsidRPr="000426B6">
              <w:rPr>
                <w:rStyle w:val="FootnoteReference"/>
                <w:rFonts w:ascii="Calibri" w:hAnsi="Calibri" w:cs="Calibri"/>
              </w:rPr>
              <w:footnoteReference w:id="1"/>
            </w:r>
            <w:r w:rsidRPr="000426B6">
              <w:rPr>
                <w:rFonts w:ascii="Calibri" w:hAnsi="Calibri" w:cs="Calibri"/>
              </w:rPr>
              <w:t>:</w:t>
            </w:r>
            <w:r w:rsidR="0007245F" w:rsidRPr="000426B6">
              <w:rPr>
                <w:rFonts w:ascii="Calibri" w:hAnsi="Calibri" w:cs="Calibri"/>
              </w:rPr>
              <w:t xml:space="preserve">  </w:t>
            </w:r>
            <w:r w:rsidR="003F7DCC" w:rsidRPr="000426B6">
              <w:rPr>
                <w:rFonts w:ascii="Calibri" w:hAnsi="Calibri" w:cs="Calibri"/>
              </w:rPr>
              <w:t xml:space="preserve">MA, </w:t>
            </w:r>
            <w:r w:rsidR="00CC4A8E">
              <w:rPr>
                <w:rFonts w:ascii="Calibri" w:hAnsi="Calibri" w:cs="Calibri"/>
              </w:rPr>
              <w:t>2</w:t>
            </w:r>
            <w:r w:rsidR="00CC4A8E" w:rsidRPr="00CC4A8E">
              <w:rPr>
                <w:rFonts w:ascii="Calibri" w:hAnsi="Calibri" w:cs="Calibri"/>
                <w:vertAlign w:val="superscript"/>
              </w:rPr>
              <w:t>nd</w:t>
            </w:r>
            <w:r w:rsidR="00CC4A8E">
              <w:rPr>
                <w:rFonts w:ascii="Calibri" w:hAnsi="Calibri" w:cs="Calibri"/>
              </w:rPr>
              <w:t xml:space="preserve"> </w:t>
            </w:r>
            <w:r w:rsidR="003F7DCC" w:rsidRPr="000426B6">
              <w:rPr>
                <w:rFonts w:ascii="Calibri" w:hAnsi="Calibri" w:cs="Calibri"/>
              </w:rPr>
              <w:t xml:space="preserve"> year</w:t>
            </w:r>
          </w:p>
        </w:tc>
      </w:tr>
      <w:tr w:rsidR="000426B6" w:rsidRPr="000426B6" w:rsidTr="00B77E7E">
        <w:tc>
          <w:tcPr>
            <w:tcW w:w="9396" w:type="dxa"/>
            <w:gridSpan w:val="3"/>
          </w:tcPr>
          <w:p w:rsidR="003F7DCC" w:rsidRPr="000426B6" w:rsidRDefault="00A01504" w:rsidP="003F7DCC">
            <w:pPr>
              <w:rPr>
                <w:rFonts w:ascii="Calibri" w:hAnsi="Calibri" w:cs="Calibri"/>
              </w:rPr>
            </w:pPr>
            <w:r w:rsidRPr="000426B6">
              <w:rPr>
                <w:rFonts w:ascii="Calibri" w:hAnsi="Calibri" w:cs="Calibri"/>
              </w:rPr>
              <w:t>Course Title:</w:t>
            </w:r>
            <w:r w:rsidR="003F7DCC" w:rsidRPr="000426B6">
              <w:rPr>
                <w:rFonts w:ascii="Calibri" w:hAnsi="Calibri" w:cs="Calibri"/>
              </w:rPr>
              <w:t xml:space="preserve"> </w:t>
            </w:r>
            <w:r w:rsidR="003F7DCC" w:rsidRPr="000426B6">
              <w:rPr>
                <w:rFonts w:ascii="Calibri" w:hAnsi="Calibri" w:cs="Calibri"/>
                <w:b/>
              </w:rPr>
              <w:t>Contemporary Czech Language I</w:t>
            </w:r>
            <w:r w:rsidR="00B776D7">
              <w:rPr>
                <w:rFonts w:ascii="Calibri" w:hAnsi="Calibri" w:cs="Calibri"/>
                <w:b/>
              </w:rPr>
              <w:t>V</w:t>
            </w:r>
          </w:p>
          <w:p w:rsidR="00A01504" w:rsidRPr="000426B6" w:rsidRDefault="00A01504" w:rsidP="00714366">
            <w:pPr>
              <w:rPr>
                <w:rFonts w:ascii="Calibri" w:hAnsi="Calibri" w:cs="Calibri"/>
              </w:rPr>
            </w:pPr>
          </w:p>
          <w:p w:rsidR="00A01504" w:rsidRPr="000426B6" w:rsidRDefault="00A01504" w:rsidP="00714366">
            <w:pPr>
              <w:rPr>
                <w:rFonts w:ascii="Calibri" w:hAnsi="Calibri" w:cs="Calibri"/>
              </w:rPr>
            </w:pPr>
          </w:p>
        </w:tc>
      </w:tr>
      <w:tr w:rsidR="000426B6" w:rsidRPr="000426B6" w:rsidTr="00714366">
        <w:tc>
          <w:tcPr>
            <w:tcW w:w="9396" w:type="dxa"/>
            <w:gridSpan w:val="3"/>
          </w:tcPr>
          <w:p w:rsidR="005D7B91" w:rsidRPr="000426B6" w:rsidRDefault="005D7B91" w:rsidP="00714366">
            <w:pPr>
              <w:rPr>
                <w:rFonts w:ascii="Calibri" w:hAnsi="Calibri" w:cs="Calibri"/>
                <w:b/>
              </w:rPr>
            </w:pPr>
            <w:r w:rsidRPr="000426B6">
              <w:rPr>
                <w:rFonts w:ascii="Calibri" w:hAnsi="Calibri" w:cs="Calibri"/>
                <w:b/>
              </w:rPr>
              <w:t>Course Description:</w:t>
            </w:r>
          </w:p>
          <w:p w:rsidR="00EB59AF" w:rsidRPr="000426B6" w:rsidRDefault="003F7DCC" w:rsidP="003F7DCC">
            <w:pPr>
              <w:rPr>
                <w:rFonts w:ascii="Calibri" w:hAnsi="Calibri" w:cs="Calibri"/>
              </w:rPr>
            </w:pPr>
            <w:r w:rsidRPr="000426B6">
              <w:t>The course focuses on the more specific aspects of the contemporary Czech language, placing particular emphas</w:t>
            </w:r>
            <w:r w:rsidR="00073779" w:rsidRPr="000426B6">
              <w:t>is on different types of clause</w:t>
            </w:r>
            <w:r w:rsidRPr="000426B6">
              <w:t xml:space="preserve"> and their properties in order to help students improve their written and oral communication skills. It also includes the analysis of texts in order to enable students to expand their vocabulary and  raise their cultural competence.</w:t>
            </w:r>
          </w:p>
        </w:tc>
      </w:tr>
      <w:tr w:rsidR="000426B6" w:rsidRPr="000426B6" w:rsidTr="00714366">
        <w:tc>
          <w:tcPr>
            <w:tcW w:w="9396" w:type="dxa"/>
            <w:gridSpan w:val="3"/>
          </w:tcPr>
          <w:p w:rsidR="005D7B91" w:rsidRPr="000426B6" w:rsidRDefault="005D7B91" w:rsidP="00B776D7">
            <w:pPr>
              <w:rPr>
                <w:rFonts w:ascii="Calibri" w:hAnsi="Calibri" w:cs="Calibri"/>
              </w:rPr>
            </w:pPr>
            <w:r w:rsidRPr="000426B6">
              <w:rPr>
                <w:rFonts w:ascii="Calibri" w:hAnsi="Calibri" w:cs="Calibri"/>
              </w:rPr>
              <w:t>Semester</w:t>
            </w:r>
            <w:r w:rsidR="007254DF" w:rsidRPr="000426B6">
              <w:rPr>
                <w:rStyle w:val="FootnoteReference"/>
                <w:rFonts w:ascii="Calibri" w:hAnsi="Calibri" w:cs="Calibri"/>
              </w:rPr>
              <w:footnoteReference w:id="2"/>
            </w:r>
            <w:r w:rsidRPr="000426B6">
              <w:rPr>
                <w:rFonts w:ascii="Calibri" w:hAnsi="Calibri" w:cs="Calibri"/>
              </w:rPr>
              <w:t>:</w:t>
            </w:r>
            <w:r w:rsidR="0007245F" w:rsidRPr="000426B6">
              <w:rPr>
                <w:rFonts w:ascii="Calibri" w:hAnsi="Calibri" w:cs="Calibri"/>
              </w:rPr>
              <w:t xml:space="preserve"> </w:t>
            </w:r>
            <w:r w:rsidR="00B776D7">
              <w:rPr>
                <w:rFonts w:ascii="Calibri" w:hAnsi="Calibri" w:cs="Calibri"/>
              </w:rPr>
              <w:t>Summer</w:t>
            </w:r>
          </w:p>
        </w:tc>
      </w:tr>
      <w:tr w:rsidR="000426B6" w:rsidRPr="000426B6" w:rsidTr="00714366">
        <w:tc>
          <w:tcPr>
            <w:tcW w:w="9396" w:type="dxa"/>
            <w:gridSpan w:val="3"/>
          </w:tcPr>
          <w:p w:rsidR="00714366" w:rsidRPr="000426B6" w:rsidRDefault="00714366" w:rsidP="00714366">
            <w:pPr>
              <w:rPr>
                <w:rFonts w:ascii="Calibri" w:hAnsi="Calibri" w:cs="Calibri"/>
              </w:rPr>
            </w:pPr>
            <w:r w:rsidRPr="000426B6">
              <w:rPr>
                <w:rFonts w:ascii="Calibri" w:hAnsi="Calibri" w:cs="Calibri"/>
              </w:rPr>
              <w:t>Lecturer</w:t>
            </w:r>
            <w:r w:rsidR="007254DF" w:rsidRPr="000426B6">
              <w:rPr>
                <w:rFonts w:ascii="Calibri" w:hAnsi="Calibri" w:cs="Calibri"/>
              </w:rPr>
              <w:t>(s)/Teacher(s)</w:t>
            </w:r>
            <w:r w:rsidRPr="000426B6">
              <w:rPr>
                <w:rFonts w:ascii="Calibri" w:hAnsi="Calibri" w:cs="Calibri"/>
              </w:rPr>
              <w:t>:</w:t>
            </w:r>
          </w:p>
          <w:p w:rsidR="00C64195" w:rsidRPr="00CC4A8E" w:rsidRDefault="00CC4A8E" w:rsidP="00714366">
            <w:pPr>
              <w:rPr>
                <w:rFonts w:ascii="Calibri" w:hAnsi="Calibri" w:cs="Calibri"/>
              </w:rPr>
            </w:pPr>
            <w:r>
              <w:rPr>
                <w:rFonts w:ascii="Calibri" w:hAnsi="Calibri" w:cs="Calibri"/>
              </w:rPr>
              <w:t xml:space="preserve">Eva </w:t>
            </w:r>
            <w:proofErr w:type="spellStart"/>
            <w:r>
              <w:rPr>
                <w:rFonts w:ascii="Calibri" w:hAnsi="Calibri" w:cs="Calibri"/>
                <w:lang w:val="cs-CZ"/>
              </w:rPr>
              <w:t>Pallasová</w:t>
            </w:r>
            <w:proofErr w:type="spellEnd"/>
          </w:p>
        </w:tc>
      </w:tr>
      <w:tr w:rsidR="000426B6" w:rsidRPr="000426B6" w:rsidTr="00714366">
        <w:tc>
          <w:tcPr>
            <w:tcW w:w="9396" w:type="dxa"/>
            <w:gridSpan w:val="3"/>
          </w:tcPr>
          <w:p w:rsidR="00E203E8" w:rsidRPr="000426B6" w:rsidRDefault="00E203E8" w:rsidP="00714366">
            <w:pPr>
              <w:rPr>
                <w:rFonts w:ascii="Calibri" w:hAnsi="Calibri" w:cs="Calibri"/>
              </w:rPr>
            </w:pPr>
            <w:r w:rsidRPr="000426B6">
              <w:rPr>
                <w:rFonts w:ascii="Calibri" w:hAnsi="Calibri" w:cs="Calibri"/>
              </w:rPr>
              <w:t>Teaching Language (regular)</w:t>
            </w:r>
            <w:r w:rsidR="00C64195" w:rsidRPr="000426B6">
              <w:rPr>
                <w:rStyle w:val="FootnoteReference"/>
                <w:rFonts w:ascii="Calibri" w:hAnsi="Calibri" w:cs="Calibri"/>
              </w:rPr>
              <w:footnoteReference w:id="3"/>
            </w:r>
            <w:r w:rsidR="007254DF" w:rsidRPr="000426B6">
              <w:rPr>
                <w:rFonts w:ascii="Calibri" w:hAnsi="Calibri" w:cs="Calibri"/>
              </w:rPr>
              <w:t>:</w:t>
            </w:r>
            <w:r w:rsidR="00A42A96" w:rsidRPr="000426B6">
              <w:rPr>
                <w:rFonts w:ascii="Calibri" w:hAnsi="Calibri" w:cs="Calibri"/>
              </w:rPr>
              <w:t xml:space="preserve"> Czech</w:t>
            </w:r>
          </w:p>
        </w:tc>
      </w:tr>
      <w:tr w:rsidR="000426B6" w:rsidRPr="000426B6" w:rsidTr="00714366">
        <w:tc>
          <w:tcPr>
            <w:tcW w:w="9396" w:type="dxa"/>
            <w:gridSpan w:val="3"/>
          </w:tcPr>
          <w:p w:rsidR="007254DF" w:rsidRPr="000426B6" w:rsidRDefault="007254DF" w:rsidP="00714366">
            <w:pPr>
              <w:rPr>
                <w:rFonts w:ascii="Calibri" w:hAnsi="Calibri" w:cs="Calibri"/>
              </w:rPr>
            </w:pPr>
            <w:r w:rsidRPr="000426B6">
              <w:rPr>
                <w:rFonts w:ascii="Calibri" w:hAnsi="Calibri" w:cs="Calibri"/>
              </w:rPr>
              <w:t>Teaching Methods (regular):</w:t>
            </w:r>
            <w:r w:rsidRPr="000426B6">
              <w:rPr>
                <w:rStyle w:val="FootnoteReference"/>
                <w:rFonts w:ascii="Calibri" w:hAnsi="Calibri" w:cs="Calibri"/>
              </w:rPr>
              <w:footnoteReference w:id="4"/>
            </w:r>
          </w:p>
          <w:p w:rsidR="00A42A96" w:rsidRPr="000426B6" w:rsidRDefault="00A42A96" w:rsidP="00A42A96">
            <w:pPr>
              <w:pStyle w:val="FootnoteText"/>
              <w:jc w:val="both"/>
              <w:rPr>
                <w:rFonts w:ascii="Garamond" w:hAnsi="Garamond"/>
                <w:sz w:val="24"/>
                <w:szCs w:val="24"/>
                <w:lang w:val="hr-HR"/>
              </w:rPr>
            </w:pPr>
            <w:r w:rsidRPr="000426B6">
              <w:rPr>
                <w:rFonts w:ascii="Garamond" w:hAnsi="Garamond"/>
                <w:sz w:val="24"/>
                <w:szCs w:val="24"/>
              </w:rPr>
              <w:t xml:space="preserve">Direct instructions: teaching through exercises and teacher-led demonstrations in the classroom; Presentations; Classroom discussion; E-Learning; </w:t>
            </w:r>
          </w:p>
          <w:p w:rsidR="009C6004" w:rsidRPr="000426B6" w:rsidRDefault="009C6004" w:rsidP="00714366">
            <w:pPr>
              <w:rPr>
                <w:rFonts w:ascii="Calibri" w:hAnsi="Calibri" w:cs="Calibri"/>
              </w:rPr>
            </w:pPr>
          </w:p>
        </w:tc>
      </w:tr>
      <w:tr w:rsidR="000426B6" w:rsidRPr="000426B6" w:rsidTr="00334931">
        <w:tc>
          <w:tcPr>
            <w:tcW w:w="3132" w:type="dxa"/>
          </w:tcPr>
          <w:p w:rsidR="00714366" w:rsidRPr="000426B6" w:rsidRDefault="005D7B91" w:rsidP="00714366">
            <w:pPr>
              <w:rPr>
                <w:rFonts w:ascii="Calibri" w:hAnsi="Calibri" w:cs="Calibri"/>
              </w:rPr>
            </w:pPr>
            <w:r w:rsidRPr="000426B6">
              <w:rPr>
                <w:rFonts w:ascii="Calibri" w:hAnsi="Calibri" w:cs="Calibri"/>
              </w:rPr>
              <w:t>Teaching</w:t>
            </w:r>
            <w:r w:rsidR="00465279" w:rsidRPr="000426B6">
              <w:rPr>
                <w:rFonts w:ascii="Calibri" w:hAnsi="Calibri" w:cs="Calibri"/>
              </w:rPr>
              <w:t>:</w:t>
            </w:r>
          </w:p>
        </w:tc>
        <w:tc>
          <w:tcPr>
            <w:tcW w:w="3132" w:type="dxa"/>
          </w:tcPr>
          <w:p w:rsidR="00714366" w:rsidRPr="000426B6" w:rsidRDefault="005D7B91" w:rsidP="00C122B0">
            <w:pPr>
              <w:rPr>
                <w:rFonts w:ascii="Calibri" w:hAnsi="Calibri" w:cs="Calibri"/>
              </w:rPr>
            </w:pPr>
            <w:r w:rsidRPr="000426B6">
              <w:rPr>
                <w:rFonts w:ascii="Calibri" w:hAnsi="Calibri" w:cs="Calibri"/>
              </w:rPr>
              <w:t>Weekly</w:t>
            </w:r>
            <w:r w:rsidR="00C122B0" w:rsidRPr="000426B6">
              <w:rPr>
                <w:rFonts w:ascii="Calibri" w:hAnsi="Calibri" w:cs="Calibri"/>
              </w:rPr>
              <w:t xml:space="preserve"> (hours)</w:t>
            </w:r>
          </w:p>
        </w:tc>
        <w:tc>
          <w:tcPr>
            <w:tcW w:w="3132" w:type="dxa"/>
          </w:tcPr>
          <w:p w:rsidR="00714366" w:rsidRPr="000426B6" w:rsidRDefault="005D7B91" w:rsidP="00714366">
            <w:pPr>
              <w:rPr>
                <w:rFonts w:ascii="Calibri" w:hAnsi="Calibri" w:cs="Calibri"/>
              </w:rPr>
            </w:pPr>
            <w:r w:rsidRPr="000426B6">
              <w:rPr>
                <w:rFonts w:ascii="Calibri" w:hAnsi="Calibri" w:cs="Calibri"/>
              </w:rPr>
              <w:t>Semester</w:t>
            </w:r>
            <w:r w:rsidR="00C122B0" w:rsidRPr="000426B6">
              <w:rPr>
                <w:rFonts w:ascii="Calibri" w:hAnsi="Calibri" w:cs="Calibri"/>
              </w:rPr>
              <w:t xml:space="preserve"> (hours)</w:t>
            </w:r>
          </w:p>
          <w:p w:rsidR="00465279" w:rsidRPr="000426B6" w:rsidRDefault="00465279" w:rsidP="00714366">
            <w:pPr>
              <w:rPr>
                <w:rFonts w:ascii="Calibri" w:hAnsi="Calibri" w:cs="Calibri"/>
              </w:rPr>
            </w:pPr>
          </w:p>
        </w:tc>
      </w:tr>
      <w:tr w:rsidR="000426B6" w:rsidRPr="000426B6" w:rsidTr="00DB754C">
        <w:tc>
          <w:tcPr>
            <w:tcW w:w="3132" w:type="dxa"/>
          </w:tcPr>
          <w:p w:rsidR="00714366" w:rsidRPr="000426B6" w:rsidRDefault="005D7B91" w:rsidP="00714366">
            <w:pPr>
              <w:rPr>
                <w:rFonts w:ascii="Calibri" w:hAnsi="Calibri" w:cs="Calibri"/>
              </w:rPr>
            </w:pPr>
            <w:r w:rsidRPr="000426B6">
              <w:rPr>
                <w:rFonts w:ascii="Calibri" w:hAnsi="Calibri" w:cs="Calibri"/>
              </w:rPr>
              <w:t>Lectures:</w:t>
            </w:r>
          </w:p>
        </w:tc>
        <w:tc>
          <w:tcPr>
            <w:tcW w:w="3132" w:type="dxa"/>
          </w:tcPr>
          <w:p w:rsidR="00714366" w:rsidRPr="000426B6" w:rsidRDefault="00714366" w:rsidP="00714366">
            <w:pPr>
              <w:rPr>
                <w:rFonts w:ascii="Calibri" w:hAnsi="Calibri" w:cs="Calibri"/>
              </w:rPr>
            </w:pPr>
          </w:p>
        </w:tc>
        <w:tc>
          <w:tcPr>
            <w:tcW w:w="3132" w:type="dxa"/>
          </w:tcPr>
          <w:p w:rsidR="00714366" w:rsidRPr="000426B6" w:rsidRDefault="00714366" w:rsidP="00714366">
            <w:pPr>
              <w:rPr>
                <w:rFonts w:ascii="Calibri" w:hAnsi="Calibri" w:cs="Calibri"/>
              </w:rPr>
            </w:pPr>
          </w:p>
        </w:tc>
      </w:tr>
      <w:tr w:rsidR="000426B6" w:rsidRPr="000426B6" w:rsidTr="001C572C">
        <w:tc>
          <w:tcPr>
            <w:tcW w:w="3132" w:type="dxa"/>
          </w:tcPr>
          <w:p w:rsidR="00714366" w:rsidRPr="000426B6" w:rsidRDefault="005D7B91" w:rsidP="00714366">
            <w:pPr>
              <w:rPr>
                <w:rFonts w:ascii="Calibri" w:hAnsi="Calibri" w:cs="Calibri"/>
              </w:rPr>
            </w:pPr>
            <w:r w:rsidRPr="000426B6">
              <w:rPr>
                <w:rFonts w:ascii="Calibri" w:hAnsi="Calibri" w:cs="Calibri"/>
              </w:rPr>
              <w:t>Exercises:</w:t>
            </w:r>
          </w:p>
        </w:tc>
        <w:tc>
          <w:tcPr>
            <w:tcW w:w="3132" w:type="dxa"/>
          </w:tcPr>
          <w:p w:rsidR="00714366" w:rsidRPr="000426B6" w:rsidRDefault="00D3624A" w:rsidP="00714366">
            <w:pPr>
              <w:rPr>
                <w:rFonts w:ascii="Calibri" w:hAnsi="Calibri" w:cs="Calibri"/>
              </w:rPr>
            </w:pPr>
            <w:r w:rsidRPr="000426B6">
              <w:rPr>
                <w:rFonts w:ascii="Calibri" w:hAnsi="Calibri" w:cs="Calibri"/>
              </w:rPr>
              <w:t>4</w:t>
            </w:r>
          </w:p>
        </w:tc>
        <w:tc>
          <w:tcPr>
            <w:tcW w:w="3132" w:type="dxa"/>
          </w:tcPr>
          <w:p w:rsidR="00714366" w:rsidRPr="000426B6" w:rsidRDefault="00D3624A" w:rsidP="00714366">
            <w:pPr>
              <w:rPr>
                <w:rFonts w:ascii="Calibri" w:hAnsi="Calibri" w:cs="Calibri"/>
              </w:rPr>
            </w:pPr>
            <w:r w:rsidRPr="000426B6">
              <w:rPr>
                <w:rFonts w:ascii="Calibri" w:hAnsi="Calibri" w:cs="Calibri"/>
              </w:rPr>
              <w:t>60</w:t>
            </w:r>
          </w:p>
        </w:tc>
      </w:tr>
      <w:tr w:rsidR="000426B6" w:rsidRPr="000426B6" w:rsidTr="00591030">
        <w:tc>
          <w:tcPr>
            <w:tcW w:w="3132" w:type="dxa"/>
          </w:tcPr>
          <w:p w:rsidR="00714366" w:rsidRPr="000426B6" w:rsidRDefault="005D7B91" w:rsidP="00714366">
            <w:pPr>
              <w:rPr>
                <w:rFonts w:ascii="Calibri" w:hAnsi="Calibri" w:cs="Calibri"/>
              </w:rPr>
            </w:pPr>
            <w:r w:rsidRPr="000426B6">
              <w:rPr>
                <w:rFonts w:ascii="Calibri" w:hAnsi="Calibri" w:cs="Calibri"/>
              </w:rPr>
              <w:t>Seminars:</w:t>
            </w:r>
          </w:p>
        </w:tc>
        <w:tc>
          <w:tcPr>
            <w:tcW w:w="3132" w:type="dxa"/>
          </w:tcPr>
          <w:p w:rsidR="00714366" w:rsidRPr="000426B6" w:rsidRDefault="00714366" w:rsidP="00714366">
            <w:pPr>
              <w:rPr>
                <w:rFonts w:ascii="Calibri" w:hAnsi="Calibri" w:cs="Calibri"/>
              </w:rPr>
            </w:pPr>
          </w:p>
        </w:tc>
        <w:tc>
          <w:tcPr>
            <w:tcW w:w="3132" w:type="dxa"/>
          </w:tcPr>
          <w:p w:rsidR="00714366" w:rsidRPr="000426B6" w:rsidRDefault="00714366" w:rsidP="00714366">
            <w:pPr>
              <w:rPr>
                <w:rFonts w:ascii="Calibri" w:hAnsi="Calibri" w:cs="Calibri"/>
              </w:rPr>
            </w:pPr>
          </w:p>
        </w:tc>
      </w:tr>
      <w:tr w:rsidR="000426B6" w:rsidRPr="000426B6" w:rsidTr="00714366">
        <w:tc>
          <w:tcPr>
            <w:tcW w:w="9396" w:type="dxa"/>
            <w:gridSpan w:val="3"/>
          </w:tcPr>
          <w:p w:rsidR="00714366" w:rsidRPr="000426B6" w:rsidRDefault="005D7B91" w:rsidP="00714366">
            <w:pPr>
              <w:rPr>
                <w:rFonts w:ascii="Calibri" w:hAnsi="Calibri" w:cs="Calibri"/>
              </w:rPr>
            </w:pPr>
            <w:r w:rsidRPr="000426B6">
              <w:rPr>
                <w:rFonts w:ascii="Calibri" w:hAnsi="Calibri" w:cs="Calibri"/>
              </w:rPr>
              <w:t>ECTS:</w:t>
            </w:r>
            <w:r w:rsidR="00D3624A" w:rsidRPr="000426B6">
              <w:rPr>
                <w:rFonts w:ascii="Calibri" w:hAnsi="Calibri" w:cs="Calibri"/>
              </w:rPr>
              <w:t xml:space="preserve"> 4</w:t>
            </w:r>
          </w:p>
        </w:tc>
      </w:tr>
      <w:tr w:rsidR="000426B6" w:rsidRPr="000426B6" w:rsidTr="00714366">
        <w:tc>
          <w:tcPr>
            <w:tcW w:w="9396" w:type="dxa"/>
            <w:gridSpan w:val="3"/>
          </w:tcPr>
          <w:p w:rsidR="00BC2B7F" w:rsidRPr="000426B6" w:rsidRDefault="00BC2B7F" w:rsidP="00714366">
            <w:pPr>
              <w:rPr>
                <w:rFonts w:ascii="Calibri" w:hAnsi="Calibri" w:cs="Calibri"/>
              </w:rPr>
            </w:pPr>
            <w:r w:rsidRPr="000426B6">
              <w:rPr>
                <w:rFonts w:ascii="Calibri" w:hAnsi="Calibri" w:cs="Calibri"/>
              </w:rPr>
              <w:t>Teaching language and level</w:t>
            </w:r>
            <w:r w:rsidRPr="000426B6">
              <w:rPr>
                <w:rStyle w:val="FootnoteReference"/>
                <w:rFonts w:ascii="Calibri" w:hAnsi="Calibri" w:cs="Calibri"/>
              </w:rPr>
              <w:footnoteReference w:id="5"/>
            </w:r>
            <w:r w:rsidRPr="000426B6">
              <w:rPr>
                <w:rFonts w:ascii="Calibri" w:hAnsi="Calibri" w:cs="Calibri"/>
              </w:rPr>
              <w:t xml:space="preserve">  for guest (exchange) students:</w:t>
            </w:r>
          </w:p>
          <w:p w:rsidR="00C64195" w:rsidRPr="00CC4A8E" w:rsidRDefault="00D3624A" w:rsidP="00B776D7">
            <w:pPr>
              <w:rPr>
                <w:rFonts w:ascii="Calibri" w:hAnsi="Calibri" w:cs="Calibri"/>
                <w:lang w:val="hr-HR"/>
              </w:rPr>
            </w:pPr>
            <w:r w:rsidRPr="000426B6">
              <w:rPr>
                <w:rFonts w:ascii="Calibri" w:hAnsi="Calibri" w:cs="Calibri"/>
              </w:rPr>
              <w:t xml:space="preserve">Czech </w:t>
            </w:r>
            <w:r w:rsidR="00CC4A8E">
              <w:rPr>
                <w:rFonts w:ascii="Calibri" w:hAnsi="Calibri" w:cs="Calibri"/>
              </w:rPr>
              <w:t>C1</w:t>
            </w:r>
          </w:p>
        </w:tc>
      </w:tr>
      <w:tr w:rsidR="000426B6" w:rsidRPr="000426B6" w:rsidTr="00714366">
        <w:tc>
          <w:tcPr>
            <w:tcW w:w="9396" w:type="dxa"/>
            <w:gridSpan w:val="3"/>
          </w:tcPr>
          <w:p w:rsidR="00BC2B7F" w:rsidRPr="000426B6" w:rsidRDefault="00BC2B7F" w:rsidP="00714366">
            <w:pPr>
              <w:rPr>
                <w:rFonts w:ascii="Calibri" w:hAnsi="Calibri" w:cs="Calibri"/>
              </w:rPr>
            </w:pPr>
            <w:r w:rsidRPr="000426B6">
              <w:rPr>
                <w:rFonts w:ascii="Calibri" w:hAnsi="Calibri" w:cs="Calibri"/>
              </w:rPr>
              <w:t>Teaching Methods</w:t>
            </w:r>
            <w:r w:rsidRPr="000426B6">
              <w:rPr>
                <w:rStyle w:val="FootnoteReference"/>
                <w:rFonts w:ascii="Calibri" w:hAnsi="Calibri" w:cs="Calibri"/>
              </w:rPr>
              <w:footnoteReference w:id="6"/>
            </w:r>
            <w:r w:rsidRPr="000426B6">
              <w:rPr>
                <w:rFonts w:ascii="Calibri" w:hAnsi="Calibri" w:cs="Calibri"/>
              </w:rPr>
              <w:t xml:space="preserve"> for guest (exchange) students:</w:t>
            </w:r>
          </w:p>
          <w:p w:rsidR="00C64195" w:rsidRPr="000426B6" w:rsidRDefault="00D3624A" w:rsidP="00714366">
            <w:pPr>
              <w:rPr>
                <w:rFonts w:ascii="Calibri" w:hAnsi="Calibri" w:cs="Calibri"/>
              </w:rPr>
            </w:pPr>
            <w:r w:rsidRPr="000426B6">
              <w:rPr>
                <w:rFonts w:ascii="Calibri" w:hAnsi="Calibri" w:cs="Calibri"/>
              </w:rPr>
              <w:t>L2</w:t>
            </w:r>
          </w:p>
        </w:tc>
      </w:tr>
      <w:tr w:rsidR="000426B6" w:rsidRPr="000426B6" w:rsidTr="00714366">
        <w:tc>
          <w:tcPr>
            <w:tcW w:w="9396" w:type="dxa"/>
            <w:gridSpan w:val="3"/>
          </w:tcPr>
          <w:p w:rsidR="00EB59AF" w:rsidRPr="000426B6" w:rsidRDefault="003804F7" w:rsidP="00714366">
            <w:pPr>
              <w:rPr>
                <w:rFonts w:ascii="Calibri" w:hAnsi="Calibri" w:cs="Calibri"/>
              </w:rPr>
            </w:pPr>
            <w:r w:rsidRPr="000426B6">
              <w:rPr>
                <w:rFonts w:ascii="Calibri" w:hAnsi="Calibri" w:cs="Calibri"/>
              </w:rPr>
              <w:t>Evaluation</w:t>
            </w:r>
            <w:r w:rsidR="00EB59AF" w:rsidRPr="000426B6">
              <w:rPr>
                <w:rFonts w:ascii="Calibri" w:hAnsi="Calibri" w:cs="Calibri"/>
              </w:rPr>
              <w:t xml:space="preserve"> Methods</w:t>
            </w:r>
            <w:r w:rsidR="00D12733" w:rsidRPr="000426B6">
              <w:rPr>
                <w:rStyle w:val="FootnoteReference"/>
                <w:rFonts w:ascii="Calibri" w:hAnsi="Calibri" w:cs="Calibri"/>
              </w:rPr>
              <w:footnoteReference w:id="7"/>
            </w:r>
            <w:r w:rsidR="00381EEA" w:rsidRPr="000426B6">
              <w:rPr>
                <w:rFonts w:ascii="Calibri" w:hAnsi="Calibri" w:cs="Calibri"/>
              </w:rPr>
              <w:t xml:space="preserve"> and Grading</w:t>
            </w:r>
            <w:r w:rsidR="00D12733" w:rsidRPr="000426B6">
              <w:rPr>
                <w:rStyle w:val="FootnoteReference"/>
                <w:rFonts w:ascii="Calibri" w:hAnsi="Calibri" w:cs="Calibri"/>
              </w:rPr>
              <w:footnoteReference w:id="8"/>
            </w:r>
            <w:r w:rsidR="00381EEA" w:rsidRPr="000426B6">
              <w:rPr>
                <w:rFonts w:ascii="Calibri" w:hAnsi="Calibri" w:cs="Calibri"/>
              </w:rPr>
              <w:t>:</w:t>
            </w:r>
          </w:p>
          <w:p w:rsidR="00EB59AF" w:rsidRPr="000426B6" w:rsidRDefault="00D3624A" w:rsidP="00714366">
            <w:pPr>
              <w:rPr>
                <w:sz w:val="20"/>
                <w:szCs w:val="20"/>
              </w:rPr>
            </w:pPr>
            <w:r w:rsidRPr="000426B6">
              <w:rPr>
                <w:sz w:val="20"/>
                <w:szCs w:val="20"/>
              </w:rPr>
              <w:t>Class attendance, Essay, Practical work, Written exam, Oral Exam</w:t>
            </w:r>
          </w:p>
          <w:p w:rsidR="00D3624A" w:rsidRPr="000426B6" w:rsidRDefault="00D3624A" w:rsidP="00714366">
            <w:pPr>
              <w:rPr>
                <w:rFonts w:ascii="Calibri" w:hAnsi="Calibri" w:cs="Calibri"/>
              </w:rPr>
            </w:pPr>
            <w:r w:rsidRPr="000426B6">
              <w:rPr>
                <w:sz w:val="20"/>
                <w:szCs w:val="20"/>
              </w:rPr>
              <w:t>Standard</w:t>
            </w:r>
          </w:p>
        </w:tc>
      </w:tr>
      <w:tr w:rsidR="000426B6" w:rsidRPr="000426B6" w:rsidTr="00714366">
        <w:tc>
          <w:tcPr>
            <w:tcW w:w="9396" w:type="dxa"/>
            <w:gridSpan w:val="3"/>
          </w:tcPr>
          <w:p w:rsidR="00714366" w:rsidRPr="000426B6" w:rsidRDefault="005D7B91" w:rsidP="00714366">
            <w:pPr>
              <w:rPr>
                <w:rFonts w:ascii="Calibri" w:hAnsi="Calibri" w:cs="Calibri"/>
              </w:rPr>
            </w:pPr>
            <w:r w:rsidRPr="000426B6">
              <w:rPr>
                <w:rFonts w:ascii="Calibri" w:hAnsi="Calibri" w:cs="Calibri"/>
              </w:rPr>
              <w:t>Learning Outcomes:</w:t>
            </w:r>
          </w:p>
          <w:p w:rsidR="00D3624A" w:rsidRPr="000426B6" w:rsidRDefault="00D3624A" w:rsidP="00D3624A">
            <w:pPr>
              <w:rPr>
                <w:rFonts w:ascii="Garamond" w:hAnsi="Garamond" w:cs="Calibri"/>
                <w:sz w:val="24"/>
                <w:szCs w:val="24"/>
              </w:rPr>
            </w:pPr>
            <w:r w:rsidRPr="000426B6">
              <w:rPr>
                <w:rFonts w:ascii="Garamond" w:hAnsi="Garamond" w:cs="Calibri"/>
                <w:sz w:val="24"/>
                <w:szCs w:val="24"/>
              </w:rPr>
              <w:t>Acquiring language proficiency in Czech language on C1</w:t>
            </w:r>
            <w:r w:rsidR="00B776D7">
              <w:rPr>
                <w:rFonts w:ascii="Garamond" w:hAnsi="Garamond" w:cs="Calibri"/>
                <w:sz w:val="24"/>
                <w:szCs w:val="24"/>
              </w:rPr>
              <w:t>/ C2</w:t>
            </w:r>
            <w:r w:rsidRPr="000426B6">
              <w:rPr>
                <w:rFonts w:ascii="Garamond" w:hAnsi="Garamond" w:cs="Calibri"/>
                <w:sz w:val="24"/>
                <w:szCs w:val="24"/>
              </w:rPr>
              <w:t xml:space="preserve"> level according to the CEFR</w:t>
            </w:r>
          </w:p>
          <w:p w:rsidR="00EB59AF" w:rsidRPr="000426B6" w:rsidRDefault="00EB59AF" w:rsidP="00714366">
            <w:pPr>
              <w:rPr>
                <w:rFonts w:ascii="Calibri" w:hAnsi="Calibri" w:cs="Calibri"/>
              </w:rPr>
            </w:pPr>
          </w:p>
        </w:tc>
      </w:tr>
      <w:tr w:rsidR="000426B6" w:rsidRPr="000426B6" w:rsidTr="00714366">
        <w:tc>
          <w:tcPr>
            <w:tcW w:w="9396" w:type="dxa"/>
            <w:gridSpan w:val="3"/>
          </w:tcPr>
          <w:p w:rsidR="00CC4A8E" w:rsidRDefault="00EB59AF" w:rsidP="00CC4A8E">
            <w:pPr>
              <w:rPr>
                <w:rFonts w:ascii="Times New Roman" w:eastAsia="Times New Roman" w:hAnsi="Times New Roman" w:cs="Times New Roman"/>
                <w:bCs/>
                <w:szCs w:val="24"/>
                <w:lang w:val="cs-CZ"/>
              </w:rPr>
            </w:pPr>
            <w:r w:rsidRPr="000426B6">
              <w:rPr>
                <w:rFonts w:ascii="Calibri" w:hAnsi="Calibri" w:cs="Calibri"/>
              </w:rPr>
              <w:lastRenderedPageBreak/>
              <w:t>Literature:</w:t>
            </w:r>
            <w:r w:rsidR="000E092D" w:rsidRPr="000426B6">
              <w:rPr>
                <w:rFonts w:ascii="Garamond" w:eastAsia="Times New Roman" w:hAnsi="Garamond" w:cs="Times New Roman"/>
                <w:lang w:val="hr-HR"/>
              </w:rPr>
              <w:t xml:space="preserve"> </w:t>
            </w:r>
            <w:r w:rsidR="00CC4A8E" w:rsidRPr="00CC4A8E">
              <w:rPr>
                <w:rFonts w:ascii="Times New Roman" w:eastAsia="Times New Roman" w:hAnsi="Times New Roman" w:cs="Times New Roman"/>
                <w:bCs/>
                <w:szCs w:val="24"/>
                <w:lang w:val="cs-CZ"/>
              </w:rPr>
              <w:t xml:space="preserve"> </w:t>
            </w:r>
          </w:p>
          <w:p w:rsidR="00CC4A8E" w:rsidRPr="00CC4A8E" w:rsidRDefault="00CC4A8E" w:rsidP="00CC4A8E">
            <w:pPr>
              <w:rPr>
                <w:rFonts w:ascii="Times New Roman" w:eastAsia="Times New Roman" w:hAnsi="Times New Roman" w:cs="Times New Roman"/>
                <w:bCs/>
                <w:szCs w:val="24"/>
                <w:lang w:val="cs-CZ"/>
              </w:rPr>
            </w:pPr>
            <w:r w:rsidRPr="00CC4A8E">
              <w:rPr>
                <w:rFonts w:ascii="Times New Roman" w:eastAsia="Times New Roman" w:hAnsi="Times New Roman" w:cs="Times New Roman"/>
                <w:bCs/>
                <w:szCs w:val="24"/>
                <w:lang w:val="cs-CZ"/>
              </w:rPr>
              <w:t xml:space="preserve">Nekovářová, A. (2006): </w:t>
            </w:r>
            <w:r w:rsidRPr="00CC4A8E">
              <w:rPr>
                <w:rFonts w:ascii="Times New Roman" w:eastAsia="Times New Roman" w:hAnsi="Times New Roman" w:cs="Times New Roman"/>
                <w:bCs/>
                <w:i/>
                <w:iCs/>
                <w:szCs w:val="24"/>
                <w:lang w:val="cs-CZ"/>
              </w:rPr>
              <w:t>Čeština pro život</w:t>
            </w:r>
            <w:r w:rsidRPr="00CC4A8E">
              <w:rPr>
                <w:rFonts w:ascii="Times New Roman" w:eastAsia="Times New Roman" w:hAnsi="Times New Roman" w:cs="Times New Roman"/>
                <w:bCs/>
                <w:szCs w:val="24"/>
                <w:lang w:val="cs-CZ"/>
              </w:rPr>
              <w:t>, Praha.</w:t>
            </w:r>
          </w:p>
          <w:p w:rsidR="00CC4A8E" w:rsidRPr="00CC4A8E" w:rsidRDefault="00CC4A8E" w:rsidP="00CC4A8E">
            <w:pPr>
              <w:rPr>
                <w:rFonts w:ascii="Times New Roman" w:eastAsia="Times New Roman" w:hAnsi="Times New Roman" w:cs="Times New Roman"/>
              </w:rPr>
            </w:pPr>
            <w:proofErr w:type="spellStart"/>
            <w:r w:rsidRPr="00CC4A8E">
              <w:rPr>
                <w:rFonts w:ascii="Times New Roman" w:eastAsia="Times New Roman" w:hAnsi="Times New Roman" w:cs="Times New Roman"/>
              </w:rPr>
              <w:t>Karlík</w:t>
            </w:r>
            <w:proofErr w:type="spellEnd"/>
            <w:r w:rsidRPr="00CC4A8E">
              <w:rPr>
                <w:rFonts w:ascii="Times New Roman" w:eastAsia="Times New Roman" w:hAnsi="Times New Roman" w:cs="Times New Roman"/>
              </w:rPr>
              <w:t xml:space="preserve">, P. – </w:t>
            </w:r>
            <w:proofErr w:type="spellStart"/>
            <w:r w:rsidRPr="00CC4A8E">
              <w:rPr>
                <w:rFonts w:ascii="Times New Roman" w:eastAsia="Times New Roman" w:hAnsi="Times New Roman" w:cs="Times New Roman"/>
              </w:rPr>
              <w:t>Nekula</w:t>
            </w:r>
            <w:proofErr w:type="spellEnd"/>
            <w:r w:rsidRPr="00CC4A8E">
              <w:rPr>
                <w:rFonts w:ascii="Times New Roman" w:eastAsia="Times New Roman" w:hAnsi="Times New Roman" w:cs="Times New Roman"/>
              </w:rPr>
              <w:t xml:space="preserve">, M. – </w:t>
            </w:r>
            <w:proofErr w:type="spellStart"/>
            <w:r w:rsidRPr="00CC4A8E">
              <w:rPr>
                <w:rFonts w:ascii="Times New Roman" w:eastAsia="Times New Roman" w:hAnsi="Times New Roman" w:cs="Times New Roman"/>
              </w:rPr>
              <w:t>Rusínová</w:t>
            </w:r>
            <w:proofErr w:type="spellEnd"/>
            <w:r w:rsidRPr="00CC4A8E">
              <w:rPr>
                <w:rFonts w:ascii="Times New Roman" w:eastAsia="Times New Roman" w:hAnsi="Times New Roman" w:cs="Times New Roman"/>
              </w:rPr>
              <w:t xml:space="preserve">, Z. </w:t>
            </w:r>
            <w:proofErr w:type="spellStart"/>
            <w:smartTag w:uri="urn:schemas-microsoft-com:office:smarttags" w:element="place">
              <w:smartTag w:uri="urn:schemas-microsoft-com:office:smarttags" w:element="City">
                <w:r w:rsidRPr="00CC4A8E">
                  <w:rPr>
                    <w:rFonts w:ascii="Times New Roman" w:eastAsia="Times New Roman" w:hAnsi="Times New Roman" w:cs="Times New Roman"/>
                  </w:rPr>
                  <w:t>ur</w:t>
                </w:r>
              </w:smartTag>
            </w:smartTag>
            <w:proofErr w:type="spellEnd"/>
            <w:r w:rsidRPr="00CC4A8E">
              <w:rPr>
                <w:rFonts w:ascii="Times New Roman" w:eastAsia="Times New Roman" w:hAnsi="Times New Roman" w:cs="Times New Roman"/>
              </w:rPr>
              <w:t xml:space="preserve">. (2000): </w:t>
            </w:r>
            <w:proofErr w:type="spellStart"/>
            <w:r w:rsidRPr="00CC4A8E">
              <w:rPr>
                <w:rFonts w:ascii="Times New Roman" w:eastAsia="Times New Roman" w:hAnsi="Times New Roman" w:cs="Times New Roman"/>
                <w:i/>
                <w:iCs/>
              </w:rPr>
              <w:t>Příruční</w:t>
            </w:r>
            <w:proofErr w:type="spellEnd"/>
            <w:r w:rsidRPr="00CC4A8E">
              <w:rPr>
                <w:rFonts w:ascii="Times New Roman" w:eastAsia="Times New Roman" w:hAnsi="Times New Roman" w:cs="Times New Roman"/>
                <w:i/>
                <w:iCs/>
              </w:rPr>
              <w:t xml:space="preserve"> </w:t>
            </w:r>
            <w:proofErr w:type="spellStart"/>
            <w:r w:rsidRPr="00CC4A8E">
              <w:rPr>
                <w:rFonts w:ascii="Times New Roman" w:eastAsia="Times New Roman" w:hAnsi="Times New Roman" w:cs="Times New Roman"/>
                <w:i/>
                <w:iCs/>
              </w:rPr>
              <w:t>mluvnice</w:t>
            </w:r>
            <w:proofErr w:type="spellEnd"/>
            <w:r w:rsidRPr="00CC4A8E">
              <w:rPr>
                <w:rFonts w:ascii="Times New Roman" w:eastAsia="Times New Roman" w:hAnsi="Times New Roman" w:cs="Times New Roman"/>
                <w:i/>
                <w:iCs/>
              </w:rPr>
              <w:t xml:space="preserve"> </w:t>
            </w:r>
            <w:proofErr w:type="spellStart"/>
            <w:r w:rsidRPr="00CC4A8E">
              <w:rPr>
                <w:rFonts w:ascii="Times New Roman" w:eastAsia="Times New Roman" w:hAnsi="Times New Roman" w:cs="Times New Roman"/>
                <w:i/>
                <w:iCs/>
              </w:rPr>
              <w:t>češtiny</w:t>
            </w:r>
            <w:proofErr w:type="spellEnd"/>
            <w:r w:rsidRPr="00CC4A8E">
              <w:rPr>
                <w:rFonts w:ascii="Times New Roman" w:eastAsia="Times New Roman" w:hAnsi="Times New Roman" w:cs="Times New Roman"/>
              </w:rPr>
              <w:t>, Praha.</w:t>
            </w:r>
          </w:p>
          <w:p w:rsidR="00CC4A8E" w:rsidRPr="00CC4A8E" w:rsidRDefault="00CC4A8E" w:rsidP="00CC4A8E">
            <w:pPr>
              <w:rPr>
                <w:rFonts w:ascii="Times New Roman" w:eastAsia="Times New Roman" w:hAnsi="Times New Roman" w:cs="Times New Roman"/>
                <w:szCs w:val="24"/>
                <w:lang w:val="hr-HR"/>
              </w:rPr>
            </w:pPr>
            <w:r w:rsidRPr="00CC4A8E">
              <w:rPr>
                <w:rFonts w:ascii="Times New Roman" w:eastAsia="Times New Roman" w:hAnsi="Times New Roman" w:cs="Times New Roman"/>
                <w:szCs w:val="24"/>
                <w:lang w:val="hr-HR"/>
              </w:rPr>
              <w:t xml:space="preserve">kol., (1993): </w:t>
            </w:r>
            <w:proofErr w:type="spellStart"/>
            <w:r w:rsidRPr="00CC4A8E">
              <w:rPr>
                <w:rFonts w:ascii="Times New Roman" w:eastAsia="Times New Roman" w:hAnsi="Times New Roman" w:cs="Times New Roman"/>
                <w:i/>
                <w:szCs w:val="24"/>
                <w:lang w:val="hr-HR"/>
              </w:rPr>
              <w:t>Pravidla</w:t>
            </w:r>
            <w:proofErr w:type="spellEnd"/>
            <w:r w:rsidRPr="00CC4A8E">
              <w:rPr>
                <w:rFonts w:ascii="Times New Roman" w:eastAsia="Times New Roman" w:hAnsi="Times New Roman" w:cs="Times New Roman"/>
                <w:i/>
                <w:szCs w:val="24"/>
                <w:lang w:val="hr-HR"/>
              </w:rPr>
              <w:t xml:space="preserve"> </w:t>
            </w:r>
            <w:proofErr w:type="spellStart"/>
            <w:r w:rsidRPr="00CC4A8E">
              <w:rPr>
                <w:rFonts w:ascii="Times New Roman" w:eastAsia="Times New Roman" w:hAnsi="Times New Roman" w:cs="Times New Roman"/>
                <w:i/>
                <w:szCs w:val="24"/>
                <w:lang w:val="hr-HR"/>
              </w:rPr>
              <w:t>českého</w:t>
            </w:r>
            <w:proofErr w:type="spellEnd"/>
            <w:r w:rsidRPr="00CC4A8E">
              <w:rPr>
                <w:rFonts w:ascii="Times New Roman" w:eastAsia="Times New Roman" w:hAnsi="Times New Roman" w:cs="Times New Roman"/>
                <w:i/>
                <w:szCs w:val="24"/>
                <w:lang w:val="hr-HR"/>
              </w:rPr>
              <w:t xml:space="preserve"> pravopisu</w:t>
            </w:r>
            <w:r w:rsidRPr="00CC4A8E">
              <w:rPr>
                <w:rFonts w:ascii="Times New Roman" w:eastAsia="Times New Roman" w:hAnsi="Times New Roman" w:cs="Times New Roman"/>
                <w:szCs w:val="24"/>
                <w:lang w:val="hr-HR"/>
              </w:rPr>
              <w:t xml:space="preserve"> (</w:t>
            </w:r>
            <w:proofErr w:type="spellStart"/>
            <w:r w:rsidRPr="00CC4A8E">
              <w:rPr>
                <w:rFonts w:ascii="Times New Roman" w:eastAsia="Times New Roman" w:hAnsi="Times New Roman" w:cs="Times New Roman"/>
                <w:szCs w:val="24"/>
                <w:lang w:val="hr-HR"/>
              </w:rPr>
              <w:t>Školní</w:t>
            </w:r>
            <w:proofErr w:type="spellEnd"/>
            <w:r w:rsidRPr="00CC4A8E">
              <w:rPr>
                <w:rFonts w:ascii="Times New Roman" w:eastAsia="Times New Roman" w:hAnsi="Times New Roman" w:cs="Times New Roman"/>
                <w:szCs w:val="24"/>
                <w:lang w:val="hr-HR"/>
              </w:rPr>
              <w:t xml:space="preserve"> </w:t>
            </w:r>
            <w:proofErr w:type="spellStart"/>
            <w:r w:rsidRPr="00CC4A8E">
              <w:rPr>
                <w:rFonts w:ascii="Times New Roman" w:eastAsia="Times New Roman" w:hAnsi="Times New Roman" w:cs="Times New Roman"/>
                <w:szCs w:val="24"/>
                <w:lang w:val="hr-HR"/>
              </w:rPr>
              <w:t>vydání</w:t>
            </w:r>
            <w:proofErr w:type="spellEnd"/>
            <w:r w:rsidRPr="00CC4A8E">
              <w:rPr>
                <w:rFonts w:ascii="Times New Roman" w:eastAsia="Times New Roman" w:hAnsi="Times New Roman" w:cs="Times New Roman"/>
                <w:szCs w:val="24"/>
                <w:lang w:val="hr-HR"/>
              </w:rPr>
              <w:t xml:space="preserve">), Praha. </w:t>
            </w:r>
          </w:p>
          <w:p w:rsidR="00CC4A8E" w:rsidRPr="00CC4A8E" w:rsidRDefault="00CC4A8E" w:rsidP="00CC4A8E">
            <w:pPr>
              <w:rPr>
                <w:rFonts w:ascii="Times New Roman" w:eastAsia="Times New Roman" w:hAnsi="Times New Roman" w:cs="Times New Roman"/>
                <w:szCs w:val="24"/>
                <w:lang w:val="hr-HR"/>
              </w:rPr>
            </w:pPr>
            <w:r w:rsidRPr="00CC4A8E">
              <w:rPr>
                <w:rFonts w:ascii="Times New Roman" w:eastAsia="Times New Roman" w:hAnsi="Times New Roman" w:cs="Times New Roman"/>
                <w:szCs w:val="24"/>
                <w:lang w:val="hr-HR"/>
              </w:rPr>
              <w:t xml:space="preserve">kol.,(1994): </w:t>
            </w:r>
            <w:proofErr w:type="spellStart"/>
            <w:r w:rsidRPr="00CC4A8E">
              <w:rPr>
                <w:rFonts w:ascii="Times New Roman" w:eastAsia="Times New Roman" w:hAnsi="Times New Roman" w:cs="Times New Roman"/>
                <w:i/>
                <w:szCs w:val="24"/>
                <w:lang w:val="hr-HR"/>
              </w:rPr>
              <w:t>Slovník</w:t>
            </w:r>
            <w:proofErr w:type="spellEnd"/>
            <w:r w:rsidRPr="00CC4A8E">
              <w:rPr>
                <w:rFonts w:ascii="Times New Roman" w:eastAsia="Times New Roman" w:hAnsi="Times New Roman" w:cs="Times New Roman"/>
                <w:i/>
                <w:szCs w:val="24"/>
                <w:lang w:val="hr-HR"/>
              </w:rPr>
              <w:t xml:space="preserve"> </w:t>
            </w:r>
            <w:proofErr w:type="spellStart"/>
            <w:r w:rsidRPr="00CC4A8E">
              <w:rPr>
                <w:rFonts w:ascii="Times New Roman" w:eastAsia="Times New Roman" w:hAnsi="Times New Roman" w:cs="Times New Roman"/>
                <w:i/>
                <w:szCs w:val="24"/>
                <w:lang w:val="hr-HR"/>
              </w:rPr>
              <w:t>spisovné</w:t>
            </w:r>
            <w:proofErr w:type="spellEnd"/>
            <w:r w:rsidRPr="00CC4A8E">
              <w:rPr>
                <w:rFonts w:ascii="Times New Roman" w:eastAsia="Times New Roman" w:hAnsi="Times New Roman" w:cs="Times New Roman"/>
                <w:i/>
                <w:szCs w:val="24"/>
                <w:lang w:val="hr-HR"/>
              </w:rPr>
              <w:t xml:space="preserve"> </w:t>
            </w:r>
            <w:proofErr w:type="spellStart"/>
            <w:r w:rsidRPr="00CC4A8E">
              <w:rPr>
                <w:rFonts w:ascii="Times New Roman" w:eastAsia="Times New Roman" w:hAnsi="Times New Roman" w:cs="Times New Roman"/>
                <w:i/>
                <w:szCs w:val="24"/>
                <w:lang w:val="hr-HR"/>
              </w:rPr>
              <w:t>češtiny</w:t>
            </w:r>
            <w:proofErr w:type="spellEnd"/>
            <w:r w:rsidRPr="00CC4A8E">
              <w:rPr>
                <w:rFonts w:ascii="Times New Roman" w:eastAsia="Times New Roman" w:hAnsi="Times New Roman" w:cs="Times New Roman"/>
                <w:i/>
                <w:szCs w:val="24"/>
                <w:lang w:val="hr-HR"/>
              </w:rPr>
              <w:t xml:space="preserve"> pro školu a </w:t>
            </w:r>
            <w:proofErr w:type="spellStart"/>
            <w:r w:rsidRPr="00CC4A8E">
              <w:rPr>
                <w:rFonts w:ascii="Times New Roman" w:eastAsia="Times New Roman" w:hAnsi="Times New Roman" w:cs="Times New Roman"/>
                <w:i/>
                <w:szCs w:val="24"/>
                <w:lang w:val="hr-HR"/>
              </w:rPr>
              <w:t>veřejnost</w:t>
            </w:r>
            <w:proofErr w:type="spellEnd"/>
            <w:r w:rsidRPr="00CC4A8E">
              <w:rPr>
                <w:rFonts w:ascii="Times New Roman" w:eastAsia="Times New Roman" w:hAnsi="Times New Roman" w:cs="Times New Roman"/>
                <w:szCs w:val="24"/>
                <w:lang w:val="hr-HR"/>
              </w:rPr>
              <w:t>, Praha.</w:t>
            </w:r>
          </w:p>
          <w:p w:rsidR="00CC4A8E" w:rsidRPr="00CC4A8E" w:rsidRDefault="00CC4A8E" w:rsidP="00CC4A8E">
            <w:pPr>
              <w:rPr>
                <w:rFonts w:ascii="Times New Roman" w:eastAsia="Times New Roman" w:hAnsi="Times New Roman" w:cs="Times New Roman"/>
                <w:szCs w:val="24"/>
                <w:lang w:val="cs-CZ"/>
              </w:rPr>
            </w:pPr>
            <w:r w:rsidRPr="00CC4A8E">
              <w:rPr>
                <w:rFonts w:ascii="Times New Roman" w:eastAsia="Times New Roman" w:hAnsi="Times New Roman" w:cs="Times New Roman"/>
                <w:szCs w:val="24"/>
                <w:lang w:val="hr-HR"/>
              </w:rPr>
              <w:t xml:space="preserve">kol. (1998): </w:t>
            </w:r>
            <w:proofErr w:type="spellStart"/>
            <w:r w:rsidRPr="00CC4A8E">
              <w:rPr>
                <w:rFonts w:ascii="Times New Roman" w:eastAsia="Times New Roman" w:hAnsi="Times New Roman" w:cs="Times New Roman"/>
                <w:i/>
                <w:szCs w:val="24"/>
                <w:lang w:val="hr-HR"/>
              </w:rPr>
              <w:t>Slovník</w:t>
            </w:r>
            <w:proofErr w:type="spellEnd"/>
            <w:r w:rsidRPr="00CC4A8E">
              <w:rPr>
                <w:rFonts w:ascii="Times New Roman" w:eastAsia="Times New Roman" w:hAnsi="Times New Roman" w:cs="Times New Roman"/>
                <w:i/>
                <w:szCs w:val="24"/>
                <w:lang w:val="hr-HR"/>
              </w:rPr>
              <w:t xml:space="preserve"> </w:t>
            </w:r>
            <w:proofErr w:type="spellStart"/>
            <w:r w:rsidRPr="00CC4A8E">
              <w:rPr>
                <w:rFonts w:ascii="Times New Roman" w:eastAsia="Times New Roman" w:hAnsi="Times New Roman" w:cs="Times New Roman"/>
                <w:i/>
                <w:szCs w:val="24"/>
                <w:lang w:val="hr-HR"/>
              </w:rPr>
              <w:t>cizích</w:t>
            </w:r>
            <w:proofErr w:type="spellEnd"/>
            <w:r w:rsidRPr="00CC4A8E">
              <w:rPr>
                <w:rFonts w:ascii="Times New Roman" w:eastAsia="Times New Roman" w:hAnsi="Times New Roman" w:cs="Times New Roman"/>
                <w:i/>
                <w:szCs w:val="24"/>
                <w:lang w:val="hr-HR"/>
              </w:rPr>
              <w:t xml:space="preserve"> </w:t>
            </w:r>
            <w:proofErr w:type="spellStart"/>
            <w:r w:rsidRPr="00CC4A8E">
              <w:rPr>
                <w:rFonts w:ascii="Times New Roman" w:eastAsia="Times New Roman" w:hAnsi="Times New Roman" w:cs="Times New Roman"/>
                <w:i/>
                <w:szCs w:val="24"/>
                <w:lang w:val="hr-HR"/>
              </w:rPr>
              <w:t>slov</w:t>
            </w:r>
            <w:proofErr w:type="spellEnd"/>
            <w:r w:rsidRPr="00CC4A8E">
              <w:rPr>
                <w:rFonts w:ascii="Times New Roman" w:eastAsia="Times New Roman" w:hAnsi="Times New Roman" w:cs="Times New Roman"/>
                <w:i/>
                <w:szCs w:val="24"/>
                <w:lang w:val="hr-HR"/>
              </w:rPr>
              <w:t xml:space="preserve">, </w:t>
            </w:r>
            <w:r w:rsidRPr="00CC4A8E">
              <w:rPr>
                <w:rFonts w:ascii="Times New Roman" w:eastAsia="Times New Roman" w:hAnsi="Times New Roman" w:cs="Times New Roman"/>
                <w:szCs w:val="24"/>
                <w:lang w:val="cs-CZ"/>
              </w:rPr>
              <w:t>Praha</w:t>
            </w:r>
          </w:p>
          <w:p w:rsidR="00CC4A8E" w:rsidRPr="00CC4A8E" w:rsidRDefault="00CC4A8E" w:rsidP="00CC4A8E">
            <w:pPr>
              <w:rPr>
                <w:rFonts w:ascii="Times New Roman" w:eastAsia="Times New Roman" w:hAnsi="Times New Roman" w:cs="Times New Roman"/>
                <w:lang w:val="hr-HR"/>
              </w:rPr>
            </w:pPr>
            <w:r w:rsidRPr="00CC4A8E">
              <w:rPr>
                <w:rFonts w:ascii="Times New Roman" w:eastAsia="Times New Roman" w:hAnsi="Times New Roman" w:cs="Times New Roman"/>
              </w:rPr>
              <w:t>Lev</w:t>
            </w:r>
            <w:r w:rsidRPr="00CC4A8E">
              <w:rPr>
                <w:rFonts w:ascii="Times New Roman" w:eastAsia="Times New Roman" w:hAnsi="Times New Roman" w:cs="Times New Roman"/>
                <w:lang w:val="hr-HR"/>
              </w:rPr>
              <w:t xml:space="preserve">ý, </w:t>
            </w:r>
            <w:r w:rsidRPr="00CC4A8E">
              <w:rPr>
                <w:rFonts w:ascii="Times New Roman" w:eastAsia="Times New Roman" w:hAnsi="Times New Roman" w:cs="Times New Roman"/>
              </w:rPr>
              <w:t>J</w:t>
            </w:r>
            <w:r w:rsidRPr="00CC4A8E">
              <w:rPr>
                <w:rFonts w:ascii="Times New Roman" w:eastAsia="Times New Roman" w:hAnsi="Times New Roman" w:cs="Times New Roman"/>
                <w:lang w:val="hr-HR"/>
              </w:rPr>
              <w:t xml:space="preserve">. (1998): </w:t>
            </w:r>
            <w:r w:rsidRPr="00CC4A8E">
              <w:rPr>
                <w:rFonts w:ascii="Times New Roman" w:eastAsia="Times New Roman" w:hAnsi="Times New Roman" w:cs="Times New Roman"/>
                <w:i/>
                <w:iCs/>
              </w:rPr>
              <w:t>Um</w:t>
            </w:r>
            <w:r w:rsidRPr="00CC4A8E">
              <w:rPr>
                <w:rFonts w:ascii="Times New Roman" w:eastAsia="Times New Roman" w:hAnsi="Times New Roman" w:cs="Times New Roman"/>
                <w:i/>
                <w:iCs/>
                <w:lang w:val="hr-HR"/>
              </w:rPr>
              <w:t>ě</w:t>
            </w:r>
            <w:r w:rsidRPr="00CC4A8E">
              <w:rPr>
                <w:rFonts w:ascii="Times New Roman" w:eastAsia="Times New Roman" w:hAnsi="Times New Roman" w:cs="Times New Roman"/>
                <w:i/>
                <w:iCs/>
              </w:rPr>
              <w:t>n</w:t>
            </w:r>
            <w:r w:rsidRPr="00CC4A8E">
              <w:rPr>
                <w:rFonts w:ascii="Times New Roman" w:eastAsia="Times New Roman" w:hAnsi="Times New Roman" w:cs="Times New Roman"/>
                <w:i/>
                <w:iCs/>
                <w:lang w:val="hr-HR"/>
              </w:rPr>
              <w:t xml:space="preserve">í </w:t>
            </w:r>
            <w:r w:rsidRPr="00CC4A8E">
              <w:rPr>
                <w:rFonts w:ascii="Times New Roman" w:eastAsia="Times New Roman" w:hAnsi="Times New Roman" w:cs="Times New Roman"/>
                <w:i/>
                <w:iCs/>
              </w:rPr>
              <w:t>p</w:t>
            </w:r>
            <w:r w:rsidRPr="00CC4A8E">
              <w:rPr>
                <w:rFonts w:ascii="Times New Roman" w:eastAsia="Times New Roman" w:hAnsi="Times New Roman" w:cs="Times New Roman"/>
                <w:i/>
                <w:iCs/>
                <w:lang w:val="hr-HR"/>
              </w:rPr>
              <w:t>ř</w:t>
            </w:r>
            <w:proofErr w:type="spellStart"/>
            <w:r w:rsidRPr="00CC4A8E">
              <w:rPr>
                <w:rFonts w:ascii="Times New Roman" w:eastAsia="Times New Roman" w:hAnsi="Times New Roman" w:cs="Times New Roman"/>
                <w:i/>
                <w:iCs/>
              </w:rPr>
              <w:t>ekladu</w:t>
            </w:r>
            <w:proofErr w:type="spellEnd"/>
            <w:r w:rsidRPr="00CC4A8E">
              <w:rPr>
                <w:rFonts w:ascii="Times New Roman" w:eastAsia="Times New Roman" w:hAnsi="Times New Roman" w:cs="Times New Roman"/>
                <w:lang w:val="hr-HR"/>
              </w:rPr>
              <w:t xml:space="preserve">, </w:t>
            </w:r>
            <w:r w:rsidRPr="00CC4A8E">
              <w:rPr>
                <w:rFonts w:ascii="Times New Roman" w:eastAsia="Times New Roman" w:hAnsi="Times New Roman" w:cs="Times New Roman"/>
              </w:rPr>
              <w:t>Praha</w:t>
            </w:r>
            <w:r w:rsidRPr="00CC4A8E">
              <w:rPr>
                <w:rFonts w:ascii="Times New Roman" w:eastAsia="Times New Roman" w:hAnsi="Times New Roman" w:cs="Times New Roman"/>
                <w:lang w:val="hr-HR"/>
              </w:rPr>
              <w:t>.</w:t>
            </w:r>
          </w:p>
          <w:p w:rsidR="000E092D" w:rsidRPr="000426B6" w:rsidRDefault="000E092D" w:rsidP="000E092D">
            <w:pPr>
              <w:rPr>
                <w:rFonts w:ascii="Garamond" w:eastAsia="Times New Roman" w:hAnsi="Garamond" w:cs="Times New Roman"/>
                <w:lang w:val="hr-HR"/>
              </w:rPr>
            </w:pPr>
            <w:r w:rsidRPr="000426B6">
              <w:rPr>
                <w:rFonts w:ascii="Garamond" w:eastAsia="Times New Roman" w:hAnsi="Garamond" w:cs="Times New Roman"/>
                <w:lang w:val="hr-HR"/>
              </w:rPr>
              <w:t xml:space="preserve">kol., (1993): </w:t>
            </w:r>
            <w:proofErr w:type="spellStart"/>
            <w:r w:rsidRPr="000426B6">
              <w:rPr>
                <w:rFonts w:ascii="Garamond" w:eastAsia="Times New Roman" w:hAnsi="Garamond" w:cs="Times New Roman"/>
                <w:i/>
                <w:lang w:val="hr-HR"/>
              </w:rPr>
              <w:t>Pravidla</w:t>
            </w:r>
            <w:proofErr w:type="spellEnd"/>
            <w:r w:rsidRPr="000426B6">
              <w:rPr>
                <w:rFonts w:ascii="Garamond" w:eastAsia="Times New Roman" w:hAnsi="Garamond" w:cs="Times New Roman"/>
                <w:i/>
                <w:lang w:val="hr-HR"/>
              </w:rPr>
              <w:t xml:space="preserve"> </w:t>
            </w:r>
            <w:proofErr w:type="spellStart"/>
            <w:r w:rsidRPr="000426B6">
              <w:rPr>
                <w:rFonts w:ascii="Garamond" w:eastAsia="Times New Roman" w:hAnsi="Garamond" w:cs="Times New Roman"/>
                <w:i/>
                <w:lang w:val="hr-HR"/>
              </w:rPr>
              <w:t>českého</w:t>
            </w:r>
            <w:proofErr w:type="spellEnd"/>
            <w:r w:rsidRPr="000426B6">
              <w:rPr>
                <w:rFonts w:ascii="Garamond" w:eastAsia="Times New Roman" w:hAnsi="Garamond" w:cs="Times New Roman"/>
                <w:i/>
                <w:lang w:val="hr-HR"/>
              </w:rPr>
              <w:t xml:space="preserve"> pravopisu</w:t>
            </w:r>
            <w:r w:rsidRPr="000426B6">
              <w:rPr>
                <w:rFonts w:ascii="Garamond" w:eastAsia="Times New Roman" w:hAnsi="Garamond" w:cs="Times New Roman"/>
                <w:lang w:val="hr-HR"/>
              </w:rPr>
              <w:t xml:space="preserve"> (</w:t>
            </w:r>
            <w:proofErr w:type="spellStart"/>
            <w:r w:rsidRPr="000426B6">
              <w:rPr>
                <w:rFonts w:ascii="Garamond" w:eastAsia="Times New Roman" w:hAnsi="Garamond" w:cs="Times New Roman"/>
                <w:lang w:val="hr-HR"/>
              </w:rPr>
              <w:t>Školní</w:t>
            </w:r>
            <w:proofErr w:type="spellEnd"/>
            <w:r w:rsidRPr="000426B6">
              <w:rPr>
                <w:rFonts w:ascii="Garamond" w:eastAsia="Times New Roman" w:hAnsi="Garamond" w:cs="Times New Roman"/>
                <w:lang w:val="hr-HR"/>
              </w:rPr>
              <w:t xml:space="preserve"> </w:t>
            </w:r>
            <w:proofErr w:type="spellStart"/>
            <w:r w:rsidRPr="000426B6">
              <w:rPr>
                <w:rFonts w:ascii="Garamond" w:eastAsia="Times New Roman" w:hAnsi="Garamond" w:cs="Times New Roman"/>
                <w:lang w:val="hr-HR"/>
              </w:rPr>
              <w:t>vydání</w:t>
            </w:r>
            <w:proofErr w:type="spellEnd"/>
            <w:r w:rsidRPr="000426B6">
              <w:rPr>
                <w:rFonts w:ascii="Garamond" w:eastAsia="Times New Roman" w:hAnsi="Garamond" w:cs="Times New Roman"/>
                <w:lang w:val="hr-HR"/>
              </w:rPr>
              <w:t xml:space="preserve">), Praha. </w:t>
            </w:r>
          </w:p>
          <w:p w:rsidR="000E092D" w:rsidRPr="000426B6" w:rsidRDefault="000E092D" w:rsidP="000E092D">
            <w:pPr>
              <w:rPr>
                <w:rFonts w:ascii="Garamond" w:eastAsia="Times New Roman" w:hAnsi="Garamond" w:cs="Times New Roman"/>
                <w:lang w:val="hr-HR"/>
              </w:rPr>
            </w:pPr>
            <w:r w:rsidRPr="000426B6">
              <w:rPr>
                <w:rFonts w:ascii="Garamond" w:eastAsia="Times New Roman" w:hAnsi="Garamond" w:cs="Times New Roman"/>
                <w:lang w:val="hr-HR"/>
              </w:rPr>
              <w:t xml:space="preserve">kol., (1994): </w:t>
            </w:r>
            <w:proofErr w:type="spellStart"/>
            <w:r w:rsidRPr="000426B6">
              <w:rPr>
                <w:rFonts w:ascii="Garamond" w:eastAsia="Times New Roman" w:hAnsi="Garamond" w:cs="Times New Roman"/>
                <w:i/>
                <w:lang w:val="hr-HR"/>
              </w:rPr>
              <w:t>Slovník</w:t>
            </w:r>
            <w:proofErr w:type="spellEnd"/>
            <w:r w:rsidRPr="000426B6">
              <w:rPr>
                <w:rFonts w:ascii="Garamond" w:eastAsia="Times New Roman" w:hAnsi="Garamond" w:cs="Times New Roman"/>
                <w:i/>
                <w:lang w:val="hr-HR"/>
              </w:rPr>
              <w:t xml:space="preserve"> </w:t>
            </w:r>
            <w:proofErr w:type="spellStart"/>
            <w:r w:rsidRPr="000426B6">
              <w:rPr>
                <w:rFonts w:ascii="Garamond" w:eastAsia="Times New Roman" w:hAnsi="Garamond" w:cs="Times New Roman"/>
                <w:i/>
                <w:lang w:val="hr-HR"/>
              </w:rPr>
              <w:t>spisovné</w:t>
            </w:r>
            <w:proofErr w:type="spellEnd"/>
            <w:r w:rsidRPr="000426B6">
              <w:rPr>
                <w:rFonts w:ascii="Garamond" w:eastAsia="Times New Roman" w:hAnsi="Garamond" w:cs="Times New Roman"/>
                <w:i/>
                <w:lang w:val="hr-HR"/>
              </w:rPr>
              <w:t xml:space="preserve"> </w:t>
            </w:r>
            <w:proofErr w:type="spellStart"/>
            <w:r w:rsidRPr="000426B6">
              <w:rPr>
                <w:rFonts w:ascii="Garamond" w:eastAsia="Times New Roman" w:hAnsi="Garamond" w:cs="Times New Roman"/>
                <w:i/>
                <w:lang w:val="hr-HR"/>
              </w:rPr>
              <w:t>češtiny</w:t>
            </w:r>
            <w:proofErr w:type="spellEnd"/>
            <w:r w:rsidRPr="000426B6">
              <w:rPr>
                <w:rFonts w:ascii="Garamond" w:eastAsia="Times New Roman" w:hAnsi="Garamond" w:cs="Times New Roman"/>
                <w:i/>
                <w:lang w:val="hr-HR"/>
              </w:rPr>
              <w:t xml:space="preserve"> pro školu a </w:t>
            </w:r>
            <w:proofErr w:type="spellStart"/>
            <w:r w:rsidRPr="000426B6">
              <w:rPr>
                <w:rFonts w:ascii="Garamond" w:eastAsia="Times New Roman" w:hAnsi="Garamond" w:cs="Times New Roman"/>
                <w:i/>
                <w:lang w:val="hr-HR"/>
              </w:rPr>
              <w:t>veřejnost</w:t>
            </w:r>
            <w:proofErr w:type="spellEnd"/>
            <w:r w:rsidRPr="000426B6">
              <w:rPr>
                <w:rFonts w:ascii="Garamond" w:eastAsia="Times New Roman" w:hAnsi="Garamond" w:cs="Times New Roman"/>
                <w:lang w:val="hr-HR"/>
              </w:rPr>
              <w:t xml:space="preserve">, </w:t>
            </w:r>
            <w:proofErr w:type="spellStart"/>
            <w:r w:rsidRPr="000426B6">
              <w:rPr>
                <w:rFonts w:ascii="Garamond" w:eastAsia="Times New Roman" w:hAnsi="Garamond" w:cs="Times New Roman"/>
                <w:lang w:val="hr-HR"/>
              </w:rPr>
              <w:t>Academia</w:t>
            </w:r>
            <w:proofErr w:type="spellEnd"/>
            <w:r w:rsidRPr="000426B6">
              <w:rPr>
                <w:rFonts w:ascii="Garamond" w:eastAsia="Times New Roman" w:hAnsi="Garamond" w:cs="Times New Roman"/>
                <w:lang w:val="hr-HR"/>
              </w:rPr>
              <w:t>, Praha.</w:t>
            </w:r>
          </w:p>
          <w:p w:rsidR="000E092D" w:rsidRPr="000426B6" w:rsidRDefault="000E092D" w:rsidP="000E092D">
            <w:pPr>
              <w:jc w:val="both"/>
              <w:rPr>
                <w:rFonts w:ascii="Garamond" w:eastAsia="Times New Roman" w:hAnsi="Garamond" w:cs="Times New Roman"/>
                <w:sz w:val="24"/>
                <w:szCs w:val="24"/>
                <w:lang w:val="hr-HR"/>
              </w:rPr>
            </w:pPr>
            <w:r w:rsidRPr="000426B6">
              <w:rPr>
                <w:rFonts w:ascii="Garamond" w:eastAsia="Times New Roman" w:hAnsi="Garamond" w:cs="Times New Roman"/>
                <w:sz w:val="24"/>
                <w:szCs w:val="24"/>
                <w:lang w:val="hr-HR"/>
              </w:rPr>
              <w:t xml:space="preserve">Ribarova, Z., Ribarova S. (2015): </w:t>
            </w:r>
            <w:r w:rsidRPr="000426B6">
              <w:rPr>
                <w:rFonts w:ascii="Garamond" w:eastAsia="Times New Roman" w:hAnsi="Garamond" w:cs="Times New Roman"/>
                <w:i/>
                <w:sz w:val="24"/>
                <w:szCs w:val="24"/>
                <w:lang w:val="hr-HR"/>
              </w:rPr>
              <w:t>Češka gramatike s vježbama</w:t>
            </w:r>
            <w:r w:rsidRPr="000426B6">
              <w:rPr>
                <w:rFonts w:ascii="Garamond" w:eastAsia="Times New Roman" w:hAnsi="Garamond" w:cs="Times New Roman"/>
                <w:sz w:val="24"/>
                <w:szCs w:val="24"/>
                <w:lang w:val="hr-HR"/>
              </w:rPr>
              <w:t>, Zagreb.</w:t>
            </w:r>
          </w:p>
          <w:p w:rsidR="000E092D" w:rsidRPr="000426B6" w:rsidRDefault="000E092D" w:rsidP="000E092D">
            <w:pPr>
              <w:rPr>
                <w:rFonts w:ascii="Garamond" w:eastAsia="Times New Roman" w:hAnsi="Garamond" w:cs="Times New Roman"/>
                <w:lang w:val="hr-HR"/>
              </w:rPr>
            </w:pPr>
            <w:r w:rsidRPr="000426B6">
              <w:rPr>
                <w:rFonts w:ascii="Garamond" w:eastAsia="Times New Roman" w:hAnsi="Garamond" w:cs="Times New Roman"/>
                <w:lang w:val="hr-HR"/>
              </w:rPr>
              <w:t xml:space="preserve">. </w:t>
            </w:r>
          </w:p>
          <w:p w:rsidR="00714366" w:rsidRPr="000426B6" w:rsidRDefault="00714366" w:rsidP="00714366">
            <w:pPr>
              <w:rPr>
                <w:rFonts w:ascii="Calibri" w:hAnsi="Calibri" w:cs="Calibri"/>
              </w:rPr>
            </w:pPr>
          </w:p>
          <w:p w:rsidR="00EB59AF" w:rsidRPr="000426B6" w:rsidRDefault="00EB59AF" w:rsidP="00714366">
            <w:pPr>
              <w:rPr>
                <w:rFonts w:ascii="Calibri" w:hAnsi="Calibri" w:cs="Calibri"/>
              </w:rPr>
            </w:pPr>
          </w:p>
        </w:tc>
      </w:tr>
    </w:tbl>
    <w:p w:rsidR="00714366" w:rsidRPr="000426B6" w:rsidRDefault="00C64195" w:rsidP="003E03D6">
      <w:pPr>
        <w:jc w:val="center"/>
        <w:rPr>
          <w:b/>
          <w:sz w:val="36"/>
          <w:szCs w:val="36"/>
        </w:rPr>
      </w:pPr>
      <w:r w:rsidRPr="000426B6">
        <w:rPr>
          <w:b/>
          <w:sz w:val="36"/>
          <w:szCs w:val="36"/>
        </w:rPr>
        <w:t>COURSE CATALOGUE FOR GU</w:t>
      </w:r>
      <w:r w:rsidR="003E03D6" w:rsidRPr="000426B6">
        <w:rPr>
          <w:b/>
          <w:sz w:val="36"/>
          <w:szCs w:val="36"/>
        </w:rPr>
        <w:t>EST (EXCHANGE) STUDENTS</w:t>
      </w:r>
    </w:p>
    <w:p w:rsidR="00F117E5" w:rsidRPr="000426B6" w:rsidRDefault="00F117E5" w:rsidP="00714366"/>
    <w:sectPr w:rsidR="00F117E5" w:rsidRPr="000426B6"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79" w:rsidRDefault="00E16579" w:rsidP="00714366">
      <w:pPr>
        <w:spacing w:after="0" w:line="240" w:lineRule="auto"/>
      </w:pPr>
      <w:r>
        <w:separator/>
      </w:r>
    </w:p>
  </w:endnote>
  <w:endnote w:type="continuationSeparator" w:id="0">
    <w:p w:rsidR="00E16579" w:rsidRDefault="00E16579"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79" w:rsidRDefault="00E16579" w:rsidP="00714366">
      <w:pPr>
        <w:spacing w:after="0" w:line="240" w:lineRule="auto"/>
      </w:pPr>
      <w:r>
        <w:separator/>
      </w:r>
    </w:p>
  </w:footnote>
  <w:footnote w:type="continuationSeparator" w:id="0">
    <w:p w:rsidR="00E16579" w:rsidRDefault="00E16579"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4999"/>
    <w:rsid w:val="000426B6"/>
    <w:rsid w:val="0007245F"/>
    <w:rsid w:val="00073779"/>
    <w:rsid w:val="000E092D"/>
    <w:rsid w:val="00120BC5"/>
    <w:rsid w:val="00195BAC"/>
    <w:rsid w:val="00230887"/>
    <w:rsid w:val="00297469"/>
    <w:rsid w:val="0033555A"/>
    <w:rsid w:val="003804F7"/>
    <w:rsid w:val="00381EEA"/>
    <w:rsid w:val="003B13DC"/>
    <w:rsid w:val="003B1E7C"/>
    <w:rsid w:val="003E03D6"/>
    <w:rsid w:val="003F7DCC"/>
    <w:rsid w:val="00465279"/>
    <w:rsid w:val="00525147"/>
    <w:rsid w:val="005432B9"/>
    <w:rsid w:val="005D7B91"/>
    <w:rsid w:val="005F4B70"/>
    <w:rsid w:val="0062222F"/>
    <w:rsid w:val="00662550"/>
    <w:rsid w:val="00675172"/>
    <w:rsid w:val="00695A0A"/>
    <w:rsid w:val="00714366"/>
    <w:rsid w:val="007254DF"/>
    <w:rsid w:val="007E09CB"/>
    <w:rsid w:val="009047B0"/>
    <w:rsid w:val="0092582F"/>
    <w:rsid w:val="00966206"/>
    <w:rsid w:val="00966E70"/>
    <w:rsid w:val="009C6004"/>
    <w:rsid w:val="00A01504"/>
    <w:rsid w:val="00A42A96"/>
    <w:rsid w:val="00A4707B"/>
    <w:rsid w:val="00AB04BF"/>
    <w:rsid w:val="00AC000C"/>
    <w:rsid w:val="00AD64A3"/>
    <w:rsid w:val="00B776D7"/>
    <w:rsid w:val="00BC2B7F"/>
    <w:rsid w:val="00C122B0"/>
    <w:rsid w:val="00C64195"/>
    <w:rsid w:val="00CC4A8E"/>
    <w:rsid w:val="00CD030E"/>
    <w:rsid w:val="00D06704"/>
    <w:rsid w:val="00D12733"/>
    <w:rsid w:val="00D3050A"/>
    <w:rsid w:val="00D3624A"/>
    <w:rsid w:val="00D37ED2"/>
    <w:rsid w:val="00D933EA"/>
    <w:rsid w:val="00E16579"/>
    <w:rsid w:val="00E203E8"/>
    <w:rsid w:val="00E471DE"/>
    <w:rsid w:val="00E66913"/>
    <w:rsid w:val="00EB59AF"/>
    <w:rsid w:val="00EF3067"/>
    <w:rsid w:val="00F117E5"/>
    <w:rsid w:val="00F24889"/>
    <w:rsid w:val="00F92574"/>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Strong">
    <w:name w:val="Strong"/>
    <w:basedOn w:val="DefaultParagraphFont"/>
    <w:uiPriority w:val="22"/>
    <w:qFormat/>
    <w:rsid w:val="003F7D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Strong">
    <w:name w:val="Strong"/>
    <w:basedOn w:val="DefaultParagraphFont"/>
    <w:uiPriority w:val="22"/>
    <w:qFormat/>
    <w:rsid w:val="003F7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D102-EAA3-477C-883A-7780DB27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2</cp:revision>
  <cp:lastPrinted>2019-02-18T13:08:00Z</cp:lastPrinted>
  <dcterms:created xsi:type="dcterms:W3CDTF">2019-03-03T09:15:00Z</dcterms:created>
  <dcterms:modified xsi:type="dcterms:W3CDTF">2019-03-03T09:15:00Z</dcterms:modified>
</cp:coreProperties>
</file>