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025"/>
        <w:gridCol w:w="3014"/>
        <w:gridCol w:w="3023"/>
      </w:tblGrid>
      <w:tr w:rsidR="00F83B3E" w:rsidTr="001605F3">
        <w:tc>
          <w:tcPr>
            <w:tcW w:w="9396" w:type="dxa"/>
            <w:gridSpan w:val="3"/>
          </w:tcPr>
          <w:p w:rsidR="00F83B3E" w:rsidRPr="00714366" w:rsidRDefault="00F83B3E" w:rsidP="001605F3">
            <w:pPr>
              <w:rPr>
                <w:rFonts w:ascii="Calibri" w:hAnsi="Calibri" w:cs="Calibri"/>
              </w:rPr>
            </w:pPr>
            <w:r>
              <w:rPr>
                <w:rFonts w:ascii="Calibri" w:hAnsi="Calibri" w:cs="Calibri"/>
              </w:rPr>
              <w:t xml:space="preserve">STUDY PROGRAMME:  </w:t>
            </w:r>
            <w:r w:rsidRPr="00005699">
              <w:rPr>
                <w:rFonts w:ascii="Calibri" w:hAnsi="Calibri" w:cs="Calibri"/>
                <w:b/>
              </w:rPr>
              <w:t>Hungarian Studies</w:t>
            </w:r>
          </w:p>
        </w:tc>
      </w:tr>
      <w:tr w:rsidR="00F83B3E" w:rsidTr="001605F3">
        <w:tc>
          <w:tcPr>
            <w:tcW w:w="9396" w:type="dxa"/>
            <w:gridSpan w:val="3"/>
          </w:tcPr>
          <w:p w:rsidR="00F83B3E" w:rsidRPr="00005699" w:rsidRDefault="00F83B3E" w:rsidP="001605F3">
            <w:pPr>
              <w:rPr>
                <w:rFonts w:ascii="Calibri" w:hAnsi="Calibri" w:cs="Calibri"/>
                <w:color w:val="FF0000"/>
                <w:lang w:val="hr-HR"/>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5113C6">
              <w:rPr>
                <w:rFonts w:ascii="Calibri" w:hAnsi="Calibri" w:cs="Calibri"/>
              </w:rPr>
              <w:t>BA, 1</w:t>
            </w:r>
            <w:r w:rsidRPr="005113C6">
              <w:rPr>
                <w:rFonts w:ascii="Calibri" w:hAnsi="Calibri" w:cs="Calibri"/>
                <w:vertAlign w:val="superscript"/>
              </w:rPr>
              <w:t>st</w:t>
            </w:r>
            <w:r w:rsidRPr="005113C6">
              <w:rPr>
                <w:rFonts w:ascii="Calibri" w:hAnsi="Calibri" w:cs="Calibri"/>
              </w:rPr>
              <w:t xml:space="preserve"> Year</w:t>
            </w:r>
          </w:p>
        </w:tc>
      </w:tr>
      <w:tr w:rsidR="00F83B3E" w:rsidTr="001605F3">
        <w:tc>
          <w:tcPr>
            <w:tcW w:w="9396" w:type="dxa"/>
            <w:gridSpan w:val="3"/>
          </w:tcPr>
          <w:p w:rsidR="00F83B3E" w:rsidRPr="00714366" w:rsidRDefault="00F83B3E" w:rsidP="00571AC2">
            <w:pPr>
              <w:rPr>
                <w:rFonts w:ascii="Calibri" w:hAnsi="Calibri" w:cs="Calibri"/>
              </w:rPr>
            </w:pPr>
            <w:r>
              <w:rPr>
                <w:rFonts w:ascii="Calibri" w:hAnsi="Calibri" w:cs="Calibri"/>
              </w:rPr>
              <w:t xml:space="preserve">Course Title: </w:t>
            </w:r>
            <w:r w:rsidR="005113C6">
              <w:rPr>
                <w:lang w:val="hr-HR"/>
              </w:rPr>
              <w:t xml:space="preserve"> </w:t>
            </w:r>
            <w:r w:rsidR="00571AC2">
              <w:t>Introduction to Hungarian civilization</w:t>
            </w:r>
            <w:bookmarkStart w:id="0" w:name="_GoBack"/>
            <w:bookmarkEnd w:id="0"/>
          </w:p>
        </w:tc>
      </w:tr>
      <w:tr w:rsidR="00F83B3E" w:rsidTr="001605F3">
        <w:tc>
          <w:tcPr>
            <w:tcW w:w="9396" w:type="dxa"/>
            <w:gridSpan w:val="3"/>
          </w:tcPr>
          <w:p w:rsidR="00F83B3E" w:rsidRDefault="00F83B3E" w:rsidP="001605F3">
            <w:pPr>
              <w:rPr>
                <w:rFonts w:ascii="Calibri" w:hAnsi="Calibri" w:cs="Calibri"/>
              </w:rPr>
            </w:pPr>
            <w:r>
              <w:rPr>
                <w:rFonts w:ascii="Calibri" w:hAnsi="Calibri" w:cs="Calibri"/>
              </w:rPr>
              <w:t>Course Description: Introductory course designed to survey the basic aspects of Hungarian history and cultural history, focusing on the topics of several possible Hungarian identities and identity-discourses. The material is organized around the main (real or virtual) places of national cultural memory e.g.  “patria”, “Huns and Attila”, “rivers and lakes”, “</w:t>
            </w:r>
            <w:proofErr w:type="spellStart"/>
            <w:r>
              <w:rPr>
                <w:rFonts w:ascii="Calibri" w:hAnsi="Calibri" w:cs="Calibri"/>
              </w:rPr>
              <w:t>otherland</w:t>
            </w:r>
            <w:proofErr w:type="spellEnd"/>
            <w:r>
              <w:rPr>
                <w:rFonts w:ascii="Calibri" w:hAnsi="Calibri" w:cs="Calibri"/>
              </w:rPr>
              <w:t xml:space="preserve">” (Hungarian emigration and </w:t>
            </w:r>
            <w:proofErr w:type="spellStart"/>
            <w:r>
              <w:rPr>
                <w:rFonts w:ascii="Calibri" w:hAnsi="Calibri" w:cs="Calibri"/>
              </w:rPr>
              <w:t>emigrees</w:t>
            </w:r>
            <w:proofErr w:type="spellEnd"/>
            <w:r>
              <w:rPr>
                <w:rFonts w:ascii="Calibri" w:hAnsi="Calibri" w:cs="Calibri"/>
              </w:rPr>
              <w:t xml:space="preserve"> in the world), “soccer field, kitchen, </w:t>
            </w:r>
            <w:proofErr w:type="spellStart"/>
            <w:r>
              <w:rPr>
                <w:rFonts w:ascii="Calibri" w:hAnsi="Calibri" w:cs="Calibri"/>
              </w:rPr>
              <w:t>coffe</w:t>
            </w:r>
            <w:proofErr w:type="spellEnd"/>
            <w:r>
              <w:rPr>
                <w:rFonts w:ascii="Calibri" w:hAnsi="Calibri" w:cs="Calibri"/>
              </w:rPr>
              <w:t xml:space="preserve"> house”, “brothel and politics”, “lost battles and wars”, etc.</w:t>
            </w:r>
          </w:p>
        </w:tc>
      </w:tr>
      <w:tr w:rsidR="00F83B3E" w:rsidTr="001605F3">
        <w:tc>
          <w:tcPr>
            <w:tcW w:w="9396" w:type="dxa"/>
            <w:gridSpan w:val="3"/>
          </w:tcPr>
          <w:p w:rsidR="00F83B3E" w:rsidRPr="0007245F" w:rsidRDefault="00F83B3E" w:rsidP="001605F3">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5113C6">
              <w:rPr>
                <w:rFonts w:ascii="Calibri" w:hAnsi="Calibri" w:cs="Calibri"/>
              </w:rPr>
              <w:t>Winter</w:t>
            </w:r>
          </w:p>
        </w:tc>
      </w:tr>
      <w:tr w:rsidR="00F83B3E" w:rsidTr="001605F3">
        <w:tc>
          <w:tcPr>
            <w:tcW w:w="9396" w:type="dxa"/>
            <w:gridSpan w:val="3"/>
          </w:tcPr>
          <w:p w:rsidR="00F83B3E" w:rsidRDefault="00F83B3E" w:rsidP="001605F3">
            <w:pPr>
              <w:rPr>
                <w:rFonts w:ascii="Calibri" w:hAnsi="Calibri" w:cs="Calibri"/>
              </w:rPr>
            </w:pPr>
            <w:r>
              <w:rPr>
                <w:rFonts w:ascii="Calibri" w:hAnsi="Calibri" w:cs="Calibri"/>
              </w:rPr>
              <w:t>Lecturer(s)/Teacher(s):</w:t>
            </w:r>
          </w:p>
          <w:p w:rsidR="00F83B3E" w:rsidRPr="00714366" w:rsidRDefault="00F83B3E" w:rsidP="001605F3">
            <w:pPr>
              <w:rPr>
                <w:rFonts w:ascii="Calibri" w:hAnsi="Calibri" w:cs="Calibri"/>
              </w:rPr>
            </w:pPr>
            <w:r>
              <w:rPr>
                <w:rFonts w:ascii="Calibri" w:hAnsi="Calibri" w:cs="Calibri"/>
              </w:rPr>
              <w:t xml:space="preserve">Dr. </w:t>
            </w:r>
            <w:proofErr w:type="spellStart"/>
            <w:r>
              <w:rPr>
                <w:rFonts w:ascii="Calibri" w:hAnsi="Calibri" w:cs="Calibri"/>
              </w:rPr>
              <w:t>Sándor</w:t>
            </w:r>
            <w:proofErr w:type="spellEnd"/>
            <w:r>
              <w:rPr>
                <w:rFonts w:ascii="Calibri" w:hAnsi="Calibri" w:cs="Calibri"/>
              </w:rPr>
              <w:t xml:space="preserve"> Bene (lecture), </w:t>
            </w:r>
            <w:proofErr w:type="spellStart"/>
            <w:r>
              <w:rPr>
                <w:rFonts w:ascii="Calibri" w:hAnsi="Calibri" w:cs="Calibri"/>
              </w:rPr>
              <w:t>Jolán</w:t>
            </w:r>
            <w:proofErr w:type="spellEnd"/>
            <w:r>
              <w:rPr>
                <w:rFonts w:ascii="Calibri" w:hAnsi="Calibri" w:cs="Calibri"/>
              </w:rPr>
              <w:t xml:space="preserve"> Mann (seminar)</w:t>
            </w:r>
          </w:p>
        </w:tc>
      </w:tr>
      <w:tr w:rsidR="00F83B3E" w:rsidTr="001605F3">
        <w:tc>
          <w:tcPr>
            <w:tcW w:w="9396" w:type="dxa"/>
            <w:gridSpan w:val="3"/>
          </w:tcPr>
          <w:p w:rsidR="00F83B3E" w:rsidRDefault="00F83B3E" w:rsidP="001605F3">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Croatian / Hungarian</w:t>
            </w:r>
          </w:p>
        </w:tc>
      </w:tr>
      <w:tr w:rsidR="00F83B3E" w:rsidTr="001605F3">
        <w:tc>
          <w:tcPr>
            <w:tcW w:w="9396" w:type="dxa"/>
            <w:gridSpan w:val="3"/>
          </w:tcPr>
          <w:p w:rsidR="00F83B3E" w:rsidRDefault="00F83B3E" w:rsidP="001605F3">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Contact lectures / exercises (classroom)</w:t>
            </w:r>
          </w:p>
        </w:tc>
      </w:tr>
      <w:tr w:rsidR="00F83B3E" w:rsidTr="001605F3">
        <w:tc>
          <w:tcPr>
            <w:tcW w:w="3132" w:type="dxa"/>
          </w:tcPr>
          <w:p w:rsidR="00F83B3E" w:rsidRPr="00714366" w:rsidRDefault="00F83B3E" w:rsidP="001605F3">
            <w:pPr>
              <w:rPr>
                <w:rFonts w:ascii="Calibri" w:hAnsi="Calibri" w:cs="Calibri"/>
              </w:rPr>
            </w:pPr>
            <w:r>
              <w:rPr>
                <w:rFonts w:ascii="Calibri" w:hAnsi="Calibri" w:cs="Calibri"/>
              </w:rPr>
              <w:t>Teaching:</w:t>
            </w:r>
          </w:p>
        </w:tc>
        <w:tc>
          <w:tcPr>
            <w:tcW w:w="3132" w:type="dxa"/>
          </w:tcPr>
          <w:p w:rsidR="00F83B3E" w:rsidRPr="00714366" w:rsidRDefault="00F83B3E" w:rsidP="001605F3">
            <w:pPr>
              <w:rPr>
                <w:rFonts w:ascii="Calibri" w:hAnsi="Calibri" w:cs="Calibri"/>
              </w:rPr>
            </w:pPr>
            <w:r>
              <w:rPr>
                <w:rFonts w:ascii="Calibri" w:hAnsi="Calibri" w:cs="Calibri"/>
              </w:rPr>
              <w:t>Weekly (hours)</w:t>
            </w:r>
          </w:p>
        </w:tc>
        <w:tc>
          <w:tcPr>
            <w:tcW w:w="3132" w:type="dxa"/>
          </w:tcPr>
          <w:p w:rsidR="00F83B3E" w:rsidRDefault="00F83B3E" w:rsidP="001605F3">
            <w:pPr>
              <w:rPr>
                <w:rFonts w:ascii="Calibri" w:hAnsi="Calibri" w:cs="Calibri"/>
              </w:rPr>
            </w:pPr>
            <w:r>
              <w:rPr>
                <w:rFonts w:ascii="Calibri" w:hAnsi="Calibri" w:cs="Calibri"/>
              </w:rPr>
              <w:t>Semester (hours)</w:t>
            </w:r>
          </w:p>
          <w:p w:rsidR="00F83B3E" w:rsidRPr="00714366" w:rsidRDefault="00F83B3E" w:rsidP="001605F3">
            <w:pPr>
              <w:rPr>
                <w:rFonts w:ascii="Calibri" w:hAnsi="Calibri" w:cs="Calibri"/>
              </w:rPr>
            </w:pPr>
          </w:p>
        </w:tc>
      </w:tr>
      <w:tr w:rsidR="00F83B3E" w:rsidTr="001605F3">
        <w:tc>
          <w:tcPr>
            <w:tcW w:w="3132" w:type="dxa"/>
          </w:tcPr>
          <w:p w:rsidR="00F83B3E" w:rsidRPr="00714366" w:rsidRDefault="00F83B3E" w:rsidP="001605F3">
            <w:pPr>
              <w:rPr>
                <w:rFonts w:ascii="Calibri" w:hAnsi="Calibri" w:cs="Calibri"/>
              </w:rPr>
            </w:pPr>
            <w:r>
              <w:rPr>
                <w:rFonts w:ascii="Calibri" w:hAnsi="Calibri" w:cs="Calibri"/>
              </w:rPr>
              <w:t>Lectures:</w:t>
            </w:r>
          </w:p>
        </w:tc>
        <w:tc>
          <w:tcPr>
            <w:tcW w:w="3132" w:type="dxa"/>
          </w:tcPr>
          <w:p w:rsidR="00F83B3E" w:rsidRPr="00714366" w:rsidRDefault="00F83B3E" w:rsidP="001605F3">
            <w:pPr>
              <w:rPr>
                <w:rFonts w:ascii="Calibri" w:hAnsi="Calibri" w:cs="Calibri"/>
              </w:rPr>
            </w:pPr>
            <w:r>
              <w:rPr>
                <w:rFonts w:ascii="Calibri" w:hAnsi="Calibri" w:cs="Calibri"/>
              </w:rPr>
              <w:t>2</w:t>
            </w:r>
          </w:p>
        </w:tc>
        <w:tc>
          <w:tcPr>
            <w:tcW w:w="3132" w:type="dxa"/>
          </w:tcPr>
          <w:p w:rsidR="00F83B3E" w:rsidRPr="00714366" w:rsidRDefault="00F83B3E" w:rsidP="001605F3">
            <w:pPr>
              <w:rPr>
                <w:rFonts w:ascii="Calibri" w:hAnsi="Calibri" w:cs="Calibri"/>
              </w:rPr>
            </w:pPr>
            <w:r>
              <w:rPr>
                <w:rFonts w:ascii="Calibri" w:hAnsi="Calibri" w:cs="Calibri"/>
              </w:rPr>
              <w:t>30</w:t>
            </w:r>
          </w:p>
        </w:tc>
      </w:tr>
      <w:tr w:rsidR="00F83B3E" w:rsidTr="001605F3">
        <w:tc>
          <w:tcPr>
            <w:tcW w:w="3132" w:type="dxa"/>
          </w:tcPr>
          <w:p w:rsidR="00F83B3E" w:rsidRPr="00714366" w:rsidRDefault="00F83B3E" w:rsidP="001605F3">
            <w:pPr>
              <w:rPr>
                <w:rFonts w:ascii="Calibri" w:hAnsi="Calibri" w:cs="Calibri"/>
              </w:rPr>
            </w:pPr>
            <w:r>
              <w:rPr>
                <w:rFonts w:ascii="Calibri" w:hAnsi="Calibri" w:cs="Calibri"/>
              </w:rPr>
              <w:t>Exercises:</w:t>
            </w:r>
          </w:p>
        </w:tc>
        <w:tc>
          <w:tcPr>
            <w:tcW w:w="3132" w:type="dxa"/>
          </w:tcPr>
          <w:p w:rsidR="00F83B3E" w:rsidRPr="00714366" w:rsidRDefault="00F83B3E" w:rsidP="001605F3">
            <w:pPr>
              <w:rPr>
                <w:rFonts w:ascii="Calibri" w:hAnsi="Calibri" w:cs="Calibri"/>
              </w:rPr>
            </w:pPr>
          </w:p>
        </w:tc>
        <w:tc>
          <w:tcPr>
            <w:tcW w:w="3132" w:type="dxa"/>
          </w:tcPr>
          <w:p w:rsidR="00F83B3E" w:rsidRPr="00714366" w:rsidRDefault="00F83B3E" w:rsidP="001605F3">
            <w:pPr>
              <w:rPr>
                <w:rFonts w:ascii="Calibri" w:hAnsi="Calibri" w:cs="Calibri"/>
              </w:rPr>
            </w:pPr>
          </w:p>
        </w:tc>
      </w:tr>
      <w:tr w:rsidR="00F83B3E" w:rsidTr="001605F3">
        <w:tc>
          <w:tcPr>
            <w:tcW w:w="3132" w:type="dxa"/>
          </w:tcPr>
          <w:p w:rsidR="00F83B3E" w:rsidRPr="00714366" w:rsidRDefault="00F83B3E" w:rsidP="001605F3">
            <w:pPr>
              <w:rPr>
                <w:rFonts w:ascii="Calibri" w:hAnsi="Calibri" w:cs="Calibri"/>
              </w:rPr>
            </w:pPr>
            <w:r>
              <w:rPr>
                <w:rFonts w:ascii="Calibri" w:hAnsi="Calibri" w:cs="Calibri"/>
              </w:rPr>
              <w:t>Seminars:</w:t>
            </w:r>
          </w:p>
        </w:tc>
        <w:tc>
          <w:tcPr>
            <w:tcW w:w="3132" w:type="dxa"/>
          </w:tcPr>
          <w:p w:rsidR="00F83B3E" w:rsidRPr="00714366" w:rsidRDefault="00F83B3E" w:rsidP="001605F3">
            <w:pPr>
              <w:rPr>
                <w:rFonts w:ascii="Calibri" w:hAnsi="Calibri" w:cs="Calibri"/>
              </w:rPr>
            </w:pPr>
            <w:r>
              <w:rPr>
                <w:rFonts w:ascii="Calibri" w:hAnsi="Calibri" w:cs="Calibri"/>
              </w:rPr>
              <w:t>2</w:t>
            </w:r>
          </w:p>
        </w:tc>
        <w:tc>
          <w:tcPr>
            <w:tcW w:w="3132" w:type="dxa"/>
          </w:tcPr>
          <w:p w:rsidR="00F83B3E" w:rsidRPr="00714366" w:rsidRDefault="00F83B3E" w:rsidP="001605F3">
            <w:pPr>
              <w:rPr>
                <w:rFonts w:ascii="Calibri" w:hAnsi="Calibri" w:cs="Calibri"/>
              </w:rPr>
            </w:pPr>
            <w:r>
              <w:rPr>
                <w:rFonts w:ascii="Calibri" w:hAnsi="Calibri" w:cs="Calibri"/>
              </w:rPr>
              <w:t>30</w:t>
            </w:r>
          </w:p>
        </w:tc>
      </w:tr>
      <w:tr w:rsidR="00F83B3E" w:rsidTr="001605F3">
        <w:tc>
          <w:tcPr>
            <w:tcW w:w="9396" w:type="dxa"/>
            <w:gridSpan w:val="3"/>
          </w:tcPr>
          <w:p w:rsidR="00F83B3E" w:rsidRPr="00714366" w:rsidRDefault="00F83B3E" w:rsidP="001605F3">
            <w:pPr>
              <w:rPr>
                <w:rFonts w:ascii="Calibri" w:hAnsi="Calibri" w:cs="Calibri"/>
              </w:rPr>
            </w:pPr>
            <w:r>
              <w:rPr>
                <w:rFonts w:ascii="Calibri" w:hAnsi="Calibri" w:cs="Calibri"/>
              </w:rPr>
              <w:t>ECTS: 6</w:t>
            </w:r>
          </w:p>
        </w:tc>
      </w:tr>
      <w:tr w:rsidR="00F83B3E" w:rsidTr="001605F3">
        <w:tc>
          <w:tcPr>
            <w:tcW w:w="9396" w:type="dxa"/>
            <w:gridSpan w:val="3"/>
          </w:tcPr>
          <w:p w:rsidR="00F83B3E" w:rsidRPr="009C6004" w:rsidRDefault="00F83B3E" w:rsidP="005113C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w:t>
            </w:r>
            <w:r w:rsidR="005113C6">
              <w:rPr>
                <w:rFonts w:ascii="Calibri" w:hAnsi="Calibri" w:cs="Calibri"/>
              </w:rPr>
              <w:t>Hungarian C1</w:t>
            </w:r>
          </w:p>
        </w:tc>
      </w:tr>
      <w:tr w:rsidR="00F83B3E" w:rsidTr="001605F3">
        <w:tc>
          <w:tcPr>
            <w:tcW w:w="9396" w:type="dxa"/>
            <w:gridSpan w:val="3"/>
          </w:tcPr>
          <w:p w:rsidR="00F83B3E" w:rsidRPr="00BC2B7F" w:rsidRDefault="00F83B3E" w:rsidP="001605F3">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 L1</w:t>
            </w:r>
          </w:p>
        </w:tc>
      </w:tr>
      <w:tr w:rsidR="00F83B3E" w:rsidTr="001605F3">
        <w:tc>
          <w:tcPr>
            <w:tcW w:w="9396" w:type="dxa"/>
            <w:gridSpan w:val="3"/>
          </w:tcPr>
          <w:p w:rsidR="00F83B3E" w:rsidRPr="003B1E7C" w:rsidRDefault="00F83B3E" w:rsidP="001605F3">
            <w:pPr>
              <w:rPr>
                <w:rFonts w:ascii="Calibri" w:hAnsi="Calibri" w:cs="Calibri"/>
              </w:rPr>
            </w:pPr>
            <w:r w:rsidRPr="003B1E7C">
              <w:rPr>
                <w:rFonts w:ascii="Calibri" w:hAnsi="Calibri" w:cs="Calibri"/>
              </w:rPr>
              <w:lastRenderedPageBreak/>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Pr>
                <w:rFonts w:ascii="Calibri" w:hAnsi="Calibri" w:cs="Calibri"/>
              </w:rPr>
              <w:t xml:space="preserve"> Oral exam / Standard</w:t>
            </w:r>
          </w:p>
          <w:p w:rsidR="00F83B3E" w:rsidRDefault="00F83B3E" w:rsidP="001605F3">
            <w:pPr>
              <w:rPr>
                <w:rFonts w:ascii="Calibri" w:hAnsi="Calibri" w:cs="Calibri"/>
              </w:rPr>
            </w:pPr>
          </w:p>
        </w:tc>
      </w:tr>
      <w:tr w:rsidR="00F83B3E" w:rsidTr="001605F3">
        <w:tc>
          <w:tcPr>
            <w:tcW w:w="9396" w:type="dxa"/>
            <w:gridSpan w:val="3"/>
          </w:tcPr>
          <w:p w:rsidR="00F83B3E" w:rsidRPr="00714366" w:rsidRDefault="00F83B3E" w:rsidP="001605F3">
            <w:pPr>
              <w:rPr>
                <w:rFonts w:ascii="Calibri" w:hAnsi="Calibri" w:cs="Calibri"/>
              </w:rPr>
            </w:pPr>
            <w:r>
              <w:rPr>
                <w:rFonts w:ascii="Calibri" w:hAnsi="Calibri" w:cs="Calibri"/>
              </w:rPr>
              <w:t>Learning Outcomes: Basic knowledge about Hungarian history, language, geography, art and literature, constitutional system.</w:t>
            </w:r>
          </w:p>
        </w:tc>
      </w:tr>
      <w:tr w:rsidR="00F83B3E" w:rsidTr="001605F3">
        <w:tc>
          <w:tcPr>
            <w:tcW w:w="9396" w:type="dxa"/>
            <w:gridSpan w:val="3"/>
          </w:tcPr>
          <w:p w:rsidR="00F83B3E" w:rsidRDefault="00F83B3E" w:rsidP="001605F3">
            <w:pPr>
              <w:rPr>
                <w:rFonts w:ascii="Calibri" w:hAnsi="Calibri" w:cs="Calibri"/>
              </w:rPr>
            </w:pPr>
            <w:r>
              <w:rPr>
                <w:rFonts w:ascii="Calibri" w:hAnsi="Calibri" w:cs="Calibri"/>
              </w:rPr>
              <w:t>Literature:</w:t>
            </w:r>
          </w:p>
          <w:p w:rsidR="00F83B3E" w:rsidRDefault="00F83B3E" w:rsidP="001605F3">
            <w:pPr>
              <w:rPr>
                <w:rFonts w:ascii="Calibri" w:hAnsi="Calibri" w:cs="Calibri"/>
                <w:lang w:val="hu-HU"/>
              </w:rPr>
            </w:pPr>
            <w:r w:rsidRPr="006B461D">
              <w:rPr>
                <w:rFonts w:ascii="Calibri" w:hAnsi="Calibri" w:cs="Calibri"/>
                <w:lang w:val="hu-HU"/>
              </w:rPr>
              <w:t>BORI, István (ed.): The Complete Guide to Being Hungarian. 50 Facts &amp; Facets of Nationhood</w:t>
            </w:r>
            <w:r>
              <w:rPr>
                <w:rFonts w:ascii="Calibri" w:hAnsi="Calibri" w:cs="Calibri"/>
                <w:lang w:val="hu-HU"/>
              </w:rPr>
              <w:t xml:space="preserve"> (</w:t>
            </w:r>
            <w:r w:rsidRPr="006B461D">
              <w:rPr>
                <w:rFonts w:ascii="Calibri" w:hAnsi="Calibri" w:cs="Calibri"/>
                <w:lang w:val="hu-HU"/>
              </w:rPr>
              <w:t>Budapest: L</w:t>
            </w:r>
            <w:r>
              <w:rPr>
                <w:rFonts w:ascii="Calibri" w:hAnsi="Calibri" w:cs="Calibri"/>
                <w:lang w:val="hu-HU"/>
              </w:rPr>
              <w:t>’</w:t>
            </w:r>
            <w:r w:rsidRPr="006B461D">
              <w:rPr>
                <w:rFonts w:ascii="Calibri" w:hAnsi="Calibri" w:cs="Calibri"/>
                <w:lang w:val="hu-HU"/>
              </w:rPr>
              <w:t>Ha</w:t>
            </w:r>
            <w:r>
              <w:rPr>
                <w:rFonts w:ascii="Calibri" w:hAnsi="Calibri" w:cs="Calibri"/>
                <w:lang w:val="hu-HU"/>
              </w:rPr>
              <w:t>rmattan, 2005)</w:t>
            </w:r>
          </w:p>
          <w:p w:rsidR="00F83B3E" w:rsidRDefault="00F83B3E" w:rsidP="001605F3">
            <w:pPr>
              <w:rPr>
                <w:rFonts w:ascii="Calibri" w:hAnsi="Calibri" w:cs="Calibri"/>
                <w:lang w:val="hu-HU"/>
              </w:rPr>
            </w:pPr>
            <w:r w:rsidRPr="006B461D">
              <w:rPr>
                <w:rFonts w:ascii="Calibri" w:hAnsi="Calibri" w:cs="Calibri"/>
                <w:lang w:val="hu-HU"/>
              </w:rPr>
              <w:t>BART, István: Hungary &amp; the Hungarians</w:t>
            </w:r>
            <w:r>
              <w:rPr>
                <w:rFonts w:ascii="Calibri" w:hAnsi="Calibri" w:cs="Calibri"/>
                <w:lang w:val="hu-HU"/>
              </w:rPr>
              <w:t xml:space="preserve"> (Budapest: Corvina, 1999)</w:t>
            </w:r>
          </w:p>
          <w:p w:rsidR="00F83B3E" w:rsidRPr="006B461D" w:rsidRDefault="00F83B3E" w:rsidP="001605F3">
            <w:pPr>
              <w:rPr>
                <w:rFonts w:ascii="Calibri" w:hAnsi="Calibri" w:cs="Calibri"/>
                <w:lang w:val="hu-HU"/>
              </w:rPr>
            </w:pPr>
            <w:r w:rsidRPr="006B461D">
              <w:rPr>
                <w:rFonts w:ascii="Calibri" w:hAnsi="Calibri" w:cs="Calibri"/>
                <w:lang w:val="hu-HU"/>
              </w:rPr>
              <w:t xml:space="preserve">Romsics Ignác: Hungary in the twentieth century </w:t>
            </w:r>
            <w:r>
              <w:rPr>
                <w:rFonts w:ascii="Calibri" w:hAnsi="Calibri" w:cs="Calibri"/>
                <w:lang w:val="hu-HU"/>
              </w:rPr>
              <w:t>(</w:t>
            </w:r>
            <w:r w:rsidRPr="006B461D">
              <w:rPr>
                <w:rFonts w:ascii="Calibri" w:hAnsi="Calibri" w:cs="Calibri"/>
                <w:lang w:val="hu-HU"/>
              </w:rPr>
              <w:t>Budapest: Corvina, Osiris, 1999</w:t>
            </w:r>
            <w:r>
              <w:rPr>
                <w:rFonts w:ascii="Calibri" w:hAnsi="Calibri" w:cs="Calibri"/>
                <w:lang w:val="hu-HU"/>
              </w:rPr>
              <w:t>)</w:t>
            </w:r>
          </w:p>
          <w:p w:rsidR="00F83B3E" w:rsidRDefault="00F83B3E" w:rsidP="001605F3">
            <w:pPr>
              <w:rPr>
                <w:rFonts w:ascii="Calibri" w:hAnsi="Calibri" w:cs="Calibri"/>
                <w:lang w:val="hu-HU"/>
              </w:rPr>
            </w:pPr>
            <w:r w:rsidRPr="006B461D">
              <w:rPr>
                <w:rFonts w:ascii="Calibri" w:hAnsi="Calibri" w:cs="Calibri"/>
                <w:lang w:val="hu-HU"/>
              </w:rPr>
              <w:t>László Kósa (ed.): A cultural history of Hungary: from the beginings to the eighteent</w:t>
            </w:r>
            <w:r>
              <w:rPr>
                <w:rFonts w:ascii="Calibri" w:hAnsi="Calibri" w:cs="Calibri"/>
                <w:lang w:val="hu-HU"/>
              </w:rPr>
              <w:t>h century (</w:t>
            </w:r>
            <w:r w:rsidRPr="006B461D">
              <w:rPr>
                <w:rFonts w:ascii="Calibri" w:hAnsi="Calibri" w:cs="Calibri"/>
                <w:lang w:val="hu-HU"/>
              </w:rPr>
              <w:t>Budapest : Corvina</w:t>
            </w:r>
            <w:r>
              <w:rPr>
                <w:rFonts w:ascii="Calibri" w:hAnsi="Calibri" w:cs="Calibri"/>
                <w:lang w:val="hu-HU"/>
              </w:rPr>
              <w:t>–</w:t>
            </w:r>
            <w:r w:rsidRPr="006B461D">
              <w:rPr>
                <w:rFonts w:ascii="Calibri" w:hAnsi="Calibri" w:cs="Calibri"/>
                <w:lang w:val="hu-HU"/>
              </w:rPr>
              <w:t>Osiris , 1999</w:t>
            </w:r>
            <w:r>
              <w:rPr>
                <w:rFonts w:ascii="Calibri" w:hAnsi="Calibri" w:cs="Calibri"/>
                <w:lang w:val="hu-HU"/>
              </w:rPr>
              <w:t>)</w:t>
            </w:r>
          </w:p>
          <w:p w:rsidR="00F83B3E" w:rsidRPr="006B461D" w:rsidRDefault="00F83B3E" w:rsidP="001605F3">
            <w:pPr>
              <w:rPr>
                <w:rFonts w:ascii="Calibri" w:hAnsi="Calibri" w:cs="Calibri"/>
                <w:lang w:val="hu-HU"/>
              </w:rPr>
            </w:pPr>
            <w:r>
              <w:rPr>
                <w:rFonts w:ascii="Calibri" w:hAnsi="Calibri" w:cs="Calibri"/>
                <w:lang w:val="hu-HU"/>
              </w:rPr>
              <w:t>László Kontler, A History of Hungary. Millennium in Central Europe (N.Y.: MycMillan, 2002)</w:t>
            </w:r>
          </w:p>
        </w:tc>
      </w:tr>
    </w:tbl>
    <w:p w:rsidR="006F3DD9" w:rsidRDefault="006F3DD9"/>
    <w:sectPr w:rsidR="006F3D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C5" w:rsidRDefault="005A77C5" w:rsidP="00F83B3E">
      <w:pPr>
        <w:spacing w:after="0" w:line="240" w:lineRule="auto"/>
      </w:pPr>
      <w:r>
        <w:separator/>
      </w:r>
    </w:p>
  </w:endnote>
  <w:endnote w:type="continuationSeparator" w:id="0">
    <w:p w:rsidR="005A77C5" w:rsidRDefault="005A77C5" w:rsidP="00F8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C5" w:rsidRDefault="005A77C5" w:rsidP="00F83B3E">
      <w:pPr>
        <w:spacing w:after="0" w:line="240" w:lineRule="auto"/>
      </w:pPr>
      <w:r>
        <w:separator/>
      </w:r>
    </w:p>
  </w:footnote>
  <w:footnote w:type="continuationSeparator" w:id="0">
    <w:p w:rsidR="005A77C5" w:rsidRDefault="005A77C5" w:rsidP="00F83B3E">
      <w:pPr>
        <w:spacing w:after="0" w:line="240" w:lineRule="auto"/>
      </w:pPr>
      <w:r>
        <w:continuationSeparator/>
      </w:r>
    </w:p>
  </w:footnote>
  <w:footnote w:id="1">
    <w:p w:rsidR="00F83B3E" w:rsidRDefault="00F83B3E" w:rsidP="00F83B3E">
      <w:pPr>
        <w:spacing w:after="0" w:line="240" w:lineRule="auto"/>
        <w:jc w:val="both"/>
        <w:rPr>
          <w:sz w:val="20"/>
          <w:szCs w:val="20"/>
        </w:rPr>
      </w:pPr>
    </w:p>
    <w:p w:rsidR="00F83B3E" w:rsidRPr="00D12733" w:rsidRDefault="00F83B3E" w:rsidP="00F83B3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F83B3E" w:rsidRPr="00D12733" w:rsidRDefault="00F83B3E" w:rsidP="00F83B3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F83B3E" w:rsidRPr="00C64195" w:rsidRDefault="00F83B3E" w:rsidP="00F83B3E">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F83B3E" w:rsidRPr="00D12733" w:rsidRDefault="00F83B3E" w:rsidP="00F83B3E">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F83B3E" w:rsidRPr="00D12733" w:rsidRDefault="00F83B3E" w:rsidP="00F83B3E">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F83B3E" w:rsidRDefault="00F83B3E" w:rsidP="00F83B3E">
      <w:pPr>
        <w:pStyle w:val="FootnoteText"/>
        <w:jc w:val="both"/>
      </w:pPr>
      <w:r w:rsidRPr="00D12733">
        <w:rPr>
          <w:rStyle w:val="FootnoteReference"/>
        </w:rPr>
        <w:footnoteRef/>
      </w:r>
      <w:r>
        <w:t xml:space="preserve"> </w:t>
      </w:r>
      <w:r w:rsidRPr="00D933EA">
        <w:rPr>
          <w:b/>
        </w:rPr>
        <w:t>Language options for guest (exchange) students):</w:t>
      </w:r>
    </w:p>
    <w:p w:rsidR="00F83B3E" w:rsidRPr="00D12733" w:rsidRDefault="00F83B3E" w:rsidP="00F83B3E">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F83B3E" w:rsidRPr="00D12733" w:rsidRDefault="00F83B3E" w:rsidP="00F83B3E">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F83B3E" w:rsidRPr="00D12733" w:rsidRDefault="00F83B3E" w:rsidP="00F83B3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F83B3E" w:rsidRPr="00D12733" w:rsidRDefault="00F83B3E" w:rsidP="00F83B3E">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F83B3E" w:rsidRPr="00D12733" w:rsidRDefault="00F83B3E" w:rsidP="00F83B3E">
      <w:pPr>
        <w:spacing w:after="0" w:line="240" w:lineRule="auto"/>
        <w:jc w:val="both"/>
        <w:rPr>
          <w:sz w:val="20"/>
          <w:szCs w:val="20"/>
        </w:rPr>
      </w:pPr>
      <w:r w:rsidRPr="00D12733">
        <w:rPr>
          <w:sz w:val="20"/>
          <w:szCs w:val="20"/>
        </w:rPr>
        <w:t xml:space="preserve">Additional: </w:t>
      </w:r>
    </w:p>
    <w:p w:rsidR="00F83B3E" w:rsidRPr="00D12733" w:rsidRDefault="00F83B3E" w:rsidP="00F83B3E">
      <w:pPr>
        <w:spacing w:after="0" w:line="240" w:lineRule="auto"/>
        <w:jc w:val="both"/>
        <w:rPr>
          <w:sz w:val="20"/>
          <w:szCs w:val="20"/>
        </w:rPr>
      </w:pPr>
      <w:r w:rsidRPr="00D12733">
        <w:rPr>
          <w:sz w:val="20"/>
          <w:szCs w:val="20"/>
        </w:rPr>
        <w:t>RA - Regular Attendance (No ECTS credits awarded for course attendance only)</w:t>
      </w:r>
    </w:p>
    <w:p w:rsidR="00F83B3E" w:rsidRPr="00D12733" w:rsidRDefault="00F83B3E" w:rsidP="00F83B3E">
      <w:pPr>
        <w:spacing w:after="0" w:line="240" w:lineRule="auto"/>
        <w:jc w:val="both"/>
        <w:rPr>
          <w:sz w:val="20"/>
          <w:szCs w:val="20"/>
        </w:rPr>
      </w:pPr>
      <w:r w:rsidRPr="00D12733">
        <w:rPr>
          <w:sz w:val="20"/>
          <w:szCs w:val="20"/>
        </w:rPr>
        <w:t>C - Completed (Student has completed proscribed obligations/no ECTS credits awarded)</w:t>
      </w:r>
    </w:p>
    <w:p w:rsidR="00F83B3E" w:rsidRPr="00D12733" w:rsidRDefault="00F83B3E" w:rsidP="00F83B3E">
      <w:pPr>
        <w:spacing w:after="0" w:line="240" w:lineRule="auto"/>
        <w:jc w:val="both"/>
        <w:rPr>
          <w:sz w:val="20"/>
          <w:szCs w:val="20"/>
        </w:rPr>
      </w:pPr>
      <w:r w:rsidRPr="00D12733">
        <w:rPr>
          <w:sz w:val="20"/>
          <w:szCs w:val="20"/>
        </w:rPr>
        <w:t>C+ – Completed + ECTS (Student has completed proscribed obligations + ECTS credits awarded)</w:t>
      </w:r>
    </w:p>
    <w:p w:rsidR="00F83B3E" w:rsidRPr="00D12733" w:rsidRDefault="00F83B3E" w:rsidP="00F83B3E">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3E"/>
    <w:rsid w:val="002C13D3"/>
    <w:rsid w:val="003349B0"/>
    <w:rsid w:val="005113C6"/>
    <w:rsid w:val="00571AC2"/>
    <w:rsid w:val="005A77C5"/>
    <w:rsid w:val="006E4D03"/>
    <w:rsid w:val="006F3DD9"/>
    <w:rsid w:val="007F46A9"/>
    <w:rsid w:val="00856378"/>
    <w:rsid w:val="00881FE0"/>
    <w:rsid w:val="0096764E"/>
    <w:rsid w:val="00F83B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61D6"/>
  <w15:docId w15:val="{8A810AF2-775D-4D18-8455-0316A630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3E"/>
    <w:pPr>
      <w:spacing w:after="160" w:line="259" w:lineRule="auto"/>
    </w:pPr>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ena1">
    <w:name w:val="Syrena 1"/>
    <w:basedOn w:val="Normal"/>
    <w:qFormat/>
    <w:rsid w:val="0096764E"/>
    <w:pPr>
      <w:spacing w:after="0" w:line="240" w:lineRule="auto"/>
      <w:ind w:firstLine="340"/>
      <w:jc w:val="both"/>
    </w:pPr>
    <w:rPr>
      <w:rFonts w:ascii="Times New Roman" w:eastAsia="Calibri" w:hAnsi="Times New Roman" w:cs="Times New Roman"/>
      <w:sz w:val="24"/>
      <w:szCs w:val="24"/>
      <w:lang w:val="hu-HU"/>
    </w:rPr>
  </w:style>
  <w:style w:type="paragraph" w:customStyle="1" w:styleId="Syrena2">
    <w:name w:val="Syrena 2"/>
    <w:basedOn w:val="Syrena1"/>
    <w:next w:val="Syrena1"/>
    <w:qFormat/>
    <w:rsid w:val="002C13D3"/>
    <w:pPr>
      <w:ind w:firstLine="0"/>
    </w:pPr>
  </w:style>
  <w:style w:type="paragraph" w:customStyle="1" w:styleId="Versidzet">
    <w:name w:val="Versidézet"/>
    <w:basedOn w:val="Normal"/>
    <w:next w:val="Syrena2"/>
    <w:autoRedefine/>
    <w:qFormat/>
    <w:rsid w:val="002C13D3"/>
    <w:pPr>
      <w:spacing w:before="100" w:beforeAutospacing="1" w:after="100" w:afterAutospacing="1" w:line="240" w:lineRule="auto"/>
      <w:ind w:left="1985"/>
    </w:pPr>
    <w:rPr>
      <w:rFonts w:ascii="Times New Roman" w:eastAsia="Times New Roman" w:hAnsi="Times New Roman" w:cs="Times New Roman"/>
      <w:sz w:val="24"/>
      <w:szCs w:val="24"/>
      <w:lang w:val="hu-HU" w:eastAsia="hu-HU"/>
    </w:rPr>
  </w:style>
  <w:style w:type="paragraph" w:customStyle="1" w:styleId="Przaidzet">
    <w:name w:val="Prózaidézet"/>
    <w:basedOn w:val="Syrena1"/>
    <w:next w:val="Syrena2"/>
    <w:autoRedefine/>
    <w:qFormat/>
    <w:rsid w:val="002C13D3"/>
    <w:pPr>
      <w:spacing w:before="240" w:after="240"/>
      <w:ind w:left="1134" w:right="1134" w:firstLine="0"/>
      <w:contextualSpacing/>
    </w:pPr>
    <w:rPr>
      <w:sz w:val="20"/>
      <w:szCs w:val="20"/>
    </w:rPr>
  </w:style>
  <w:style w:type="paragraph" w:customStyle="1" w:styleId="Prozaidezet">
    <w:name w:val="Prozaidezet"/>
    <w:basedOn w:val="Normal"/>
    <w:next w:val="Normal"/>
    <w:qFormat/>
    <w:rsid w:val="006E4D03"/>
    <w:pPr>
      <w:spacing w:before="120" w:after="120" w:line="360" w:lineRule="auto"/>
      <w:ind w:left="1134" w:right="1134"/>
      <w:jc w:val="both"/>
    </w:pPr>
    <w:rPr>
      <w:rFonts w:ascii="Times New Roman" w:eastAsia="Times New Roman" w:hAnsi="Times New Roman" w:cs="Times New Roman"/>
      <w:sz w:val="20"/>
      <w:szCs w:val="24"/>
      <w:lang w:val="hr-HR" w:eastAsia="hr-HR"/>
    </w:rPr>
  </w:style>
  <w:style w:type="table" w:styleId="TableGrid">
    <w:name w:val="Table Grid"/>
    <w:basedOn w:val="TableNormal"/>
    <w:uiPriority w:val="39"/>
    <w:rsid w:val="00F83B3E"/>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3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B3E"/>
    <w:rPr>
      <w:rFonts w:asciiTheme="minorHAnsi" w:eastAsiaTheme="minorHAnsi" w:hAnsiTheme="minorHAnsi" w:cstheme="minorBidi"/>
      <w:lang w:val="en-US"/>
    </w:rPr>
  </w:style>
  <w:style w:type="character" w:styleId="FootnoteReference">
    <w:name w:val="footnote reference"/>
    <w:basedOn w:val="DefaultParagraphFont"/>
    <w:uiPriority w:val="99"/>
    <w:semiHidden/>
    <w:unhideWhenUsed/>
    <w:rsid w:val="00F83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 Sándor</dc:creator>
  <cp:lastModifiedBy>Kristina</cp:lastModifiedBy>
  <cp:revision>3</cp:revision>
  <dcterms:created xsi:type="dcterms:W3CDTF">2019-04-28T17:23:00Z</dcterms:created>
  <dcterms:modified xsi:type="dcterms:W3CDTF">2019-04-28T17:42:00Z</dcterms:modified>
</cp:coreProperties>
</file>