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714366" w:rsidTr="00714366">
        <w:tc>
          <w:tcPr>
            <w:tcW w:w="9396" w:type="dxa"/>
            <w:gridSpan w:val="3"/>
          </w:tcPr>
          <w:p w:rsidR="00EB59AF" w:rsidRPr="00714366" w:rsidRDefault="00714366" w:rsidP="00A267CA">
            <w:pPr>
              <w:rPr>
                <w:rFonts w:ascii="Calibri" w:hAnsi="Calibri" w:cs="Calibri"/>
              </w:rPr>
            </w:pPr>
            <w:r>
              <w:rPr>
                <w:rFonts w:ascii="Calibri" w:hAnsi="Calibri" w:cs="Calibri"/>
              </w:rPr>
              <w:t>STUDY PROGRAMME:</w:t>
            </w:r>
            <w:r w:rsidR="00120BC5">
              <w:rPr>
                <w:rFonts w:ascii="Calibri" w:hAnsi="Calibri" w:cs="Calibri"/>
              </w:rPr>
              <w:t xml:space="preserve"> </w:t>
            </w:r>
            <w:proofErr w:type="spellStart"/>
            <w:r w:rsidR="00A267CA">
              <w:rPr>
                <w:rFonts w:ascii="Calibri" w:hAnsi="Calibri" w:cs="Calibri"/>
              </w:rPr>
              <w:t>Turcology</w:t>
            </w:r>
            <w:proofErr w:type="spellEnd"/>
          </w:p>
        </w:tc>
      </w:tr>
      <w:tr w:rsidR="005D7B91" w:rsidTr="00714366">
        <w:tc>
          <w:tcPr>
            <w:tcW w:w="9396" w:type="dxa"/>
            <w:gridSpan w:val="3"/>
          </w:tcPr>
          <w:p w:rsidR="005D7B91" w:rsidRPr="0007245F" w:rsidRDefault="005D7B91" w:rsidP="00465279">
            <w:pPr>
              <w:rPr>
                <w:rFonts w:ascii="Calibri" w:hAnsi="Calibri" w:cs="Calibri"/>
                <w:color w:val="FF0000"/>
              </w:rPr>
            </w:pPr>
            <w:r>
              <w:rPr>
                <w:rFonts w:ascii="Calibri" w:hAnsi="Calibri" w:cs="Calibri"/>
              </w:rPr>
              <w:t>Level</w:t>
            </w:r>
            <w:r w:rsidR="00EB59AF">
              <w:rPr>
                <w:rFonts w:ascii="Calibri" w:hAnsi="Calibri" w:cs="Calibri"/>
              </w:rPr>
              <w:t xml:space="preserve"> and Year</w:t>
            </w:r>
            <w:r w:rsidR="007254DF">
              <w:rPr>
                <w:rStyle w:val="FootnoteReference"/>
                <w:rFonts w:ascii="Calibri" w:hAnsi="Calibri" w:cs="Calibri"/>
              </w:rPr>
              <w:footnoteReference w:id="1"/>
            </w:r>
            <w:r>
              <w:rPr>
                <w:rFonts w:ascii="Calibri" w:hAnsi="Calibri" w:cs="Calibri"/>
              </w:rPr>
              <w:t>:</w:t>
            </w:r>
            <w:r w:rsidR="0007245F">
              <w:rPr>
                <w:rFonts w:ascii="Calibri" w:hAnsi="Calibri" w:cs="Calibri"/>
              </w:rPr>
              <w:t xml:space="preserve"> </w:t>
            </w:r>
            <w:r w:rsidR="0007245F">
              <w:rPr>
                <w:rFonts w:ascii="Calibri" w:hAnsi="Calibri" w:cs="Calibri"/>
                <w:color w:val="FF0000"/>
              </w:rPr>
              <w:t xml:space="preserve"> </w:t>
            </w:r>
            <w:r w:rsidR="00A267CA">
              <w:rPr>
                <w:sz w:val="20"/>
                <w:szCs w:val="20"/>
              </w:rPr>
              <w:t xml:space="preserve"> MA, </w:t>
            </w:r>
            <w:r w:rsidR="00A267CA">
              <w:t xml:space="preserve"> </w:t>
            </w:r>
            <w:r w:rsidR="00A267CA" w:rsidRPr="00430B56">
              <w:t>1</w:t>
            </w:r>
            <w:r w:rsidR="00A267CA" w:rsidRPr="00430B56">
              <w:rPr>
                <w:vertAlign w:val="superscript"/>
              </w:rPr>
              <w:t xml:space="preserve">st </w:t>
            </w:r>
            <w:r w:rsidR="00A267CA" w:rsidRPr="00430B56">
              <w:rPr>
                <w:rFonts w:ascii="Calibri" w:hAnsi="Calibri" w:cs="Calibri"/>
              </w:rPr>
              <w:t>year</w:t>
            </w:r>
          </w:p>
        </w:tc>
      </w:tr>
      <w:tr w:rsidR="00A01504" w:rsidTr="00B77E7E">
        <w:tc>
          <w:tcPr>
            <w:tcW w:w="9396" w:type="dxa"/>
            <w:gridSpan w:val="3"/>
          </w:tcPr>
          <w:p w:rsidR="00A01504" w:rsidRPr="003206CB" w:rsidRDefault="00A01504" w:rsidP="003206CB">
            <w:r>
              <w:rPr>
                <w:rFonts w:ascii="Calibri" w:hAnsi="Calibri" w:cs="Calibri"/>
              </w:rPr>
              <w:t>Course Title:</w:t>
            </w:r>
            <w:r w:rsidR="00A267CA">
              <w:rPr>
                <w:rFonts w:ascii="Calibri" w:hAnsi="Calibri" w:cs="Calibri"/>
              </w:rPr>
              <w:t xml:space="preserve"> </w:t>
            </w:r>
            <w:r w:rsidR="003206CB" w:rsidRPr="00FE7F3F">
              <w:t xml:space="preserve"> Introduction to Ottoman Literature</w:t>
            </w:r>
          </w:p>
          <w:p w:rsidR="00A01504" w:rsidRPr="00714366" w:rsidRDefault="00A01504" w:rsidP="00714366">
            <w:pPr>
              <w:rPr>
                <w:rFonts w:ascii="Calibri" w:hAnsi="Calibri" w:cs="Calibri"/>
              </w:rPr>
            </w:pPr>
          </w:p>
        </w:tc>
      </w:tr>
      <w:tr w:rsidR="005D7B91" w:rsidTr="00714366">
        <w:tc>
          <w:tcPr>
            <w:tcW w:w="9396" w:type="dxa"/>
            <w:gridSpan w:val="3"/>
          </w:tcPr>
          <w:p w:rsidR="005D7B91" w:rsidRDefault="005D7B91" w:rsidP="00714366">
            <w:pPr>
              <w:rPr>
                <w:rFonts w:ascii="Calibri" w:hAnsi="Calibri" w:cs="Calibri"/>
              </w:rPr>
            </w:pPr>
            <w:r>
              <w:rPr>
                <w:rFonts w:ascii="Calibri" w:hAnsi="Calibri" w:cs="Calibri"/>
              </w:rPr>
              <w:t>Course Description:</w:t>
            </w:r>
          </w:p>
          <w:p w:rsidR="00F040AE" w:rsidRDefault="000B4613" w:rsidP="00F040AE">
            <w:pPr>
              <w:rPr>
                <w:rFonts w:ascii="Calibri" w:hAnsi="Calibri" w:cs="Calibri"/>
              </w:rPr>
            </w:pPr>
            <w:r>
              <w:rPr>
                <w:rFonts w:ascii="Calibri" w:hAnsi="Calibri" w:cs="Calibri"/>
              </w:rPr>
              <w:t xml:space="preserve">The course gives an insight into the </w:t>
            </w:r>
            <w:r w:rsidR="007C1B9E">
              <w:rPr>
                <w:rFonts w:ascii="Calibri" w:hAnsi="Calibri" w:cs="Calibri"/>
              </w:rPr>
              <w:t>development</w:t>
            </w:r>
            <w:r w:rsidR="00F5585D">
              <w:rPr>
                <w:rFonts w:ascii="Calibri" w:hAnsi="Calibri" w:cs="Calibri"/>
              </w:rPr>
              <w:t xml:space="preserve"> of</w:t>
            </w:r>
            <w:r w:rsidR="00965DC5">
              <w:rPr>
                <w:rFonts w:ascii="Calibri" w:hAnsi="Calibri" w:cs="Calibri"/>
              </w:rPr>
              <w:t xml:space="preserve"> Anatolian Turkish literature</w:t>
            </w:r>
            <w:r w:rsidRPr="000B4613">
              <w:rPr>
                <w:rFonts w:ascii="Calibri" w:hAnsi="Calibri" w:cs="Calibri"/>
              </w:rPr>
              <w:t xml:space="preserve"> of the </w:t>
            </w:r>
            <w:r w:rsidR="00965DC5">
              <w:rPr>
                <w:rFonts w:ascii="Calibri" w:hAnsi="Calibri" w:cs="Calibri"/>
              </w:rPr>
              <w:t xml:space="preserve">thirteenth to </w:t>
            </w:r>
            <w:r>
              <w:rPr>
                <w:rFonts w:ascii="Calibri" w:hAnsi="Calibri" w:cs="Calibri"/>
              </w:rPr>
              <w:t>fifteenth centuries.</w:t>
            </w:r>
            <w:r w:rsidR="008D6FA9">
              <w:rPr>
                <w:rFonts w:ascii="Calibri" w:hAnsi="Calibri" w:cs="Calibri"/>
              </w:rPr>
              <w:t xml:space="preserve"> </w:t>
            </w:r>
            <w:r w:rsidR="0094693A">
              <w:rPr>
                <w:rFonts w:ascii="Calibri" w:hAnsi="Calibri" w:cs="Calibri"/>
              </w:rPr>
              <w:t>It introduces students to the major representatives, characteristics, genres and conventions of</w:t>
            </w:r>
            <w:r w:rsidR="00914AC6">
              <w:rPr>
                <w:rFonts w:ascii="Calibri" w:hAnsi="Calibri" w:cs="Calibri"/>
              </w:rPr>
              <w:t xml:space="preserve"> Turkish </w:t>
            </w:r>
            <w:r w:rsidR="006B0ACE">
              <w:rPr>
                <w:rFonts w:ascii="Calibri" w:hAnsi="Calibri" w:cs="Calibri"/>
              </w:rPr>
              <w:t>literature</w:t>
            </w:r>
            <w:r w:rsidR="0094693A">
              <w:rPr>
                <w:rFonts w:ascii="Calibri" w:hAnsi="Calibri" w:cs="Calibri"/>
              </w:rPr>
              <w:t xml:space="preserve"> during the </w:t>
            </w:r>
            <w:proofErr w:type="spellStart"/>
            <w:r w:rsidR="0094693A" w:rsidRPr="006B0ACE">
              <w:rPr>
                <w:rFonts w:ascii="Calibri" w:hAnsi="Calibri" w:cs="Calibri"/>
                <w:i/>
                <w:iCs/>
              </w:rPr>
              <w:t>Beylik</w:t>
            </w:r>
            <w:proofErr w:type="spellEnd"/>
            <w:r w:rsidR="0094693A">
              <w:rPr>
                <w:rFonts w:ascii="Calibri" w:hAnsi="Calibri" w:cs="Calibri"/>
              </w:rPr>
              <w:t xml:space="preserve"> period and the early Ottoman perio</w:t>
            </w:r>
            <w:r w:rsidR="006B0ACE">
              <w:rPr>
                <w:rFonts w:ascii="Calibri" w:hAnsi="Calibri" w:cs="Calibri"/>
              </w:rPr>
              <w:t>d.</w:t>
            </w:r>
            <w:r w:rsidR="0094693A">
              <w:rPr>
                <w:rFonts w:ascii="Calibri" w:hAnsi="Calibri" w:cs="Calibri"/>
              </w:rPr>
              <w:t xml:space="preserve"> </w:t>
            </w:r>
            <w:bookmarkStart w:id="0" w:name="_GoBack"/>
            <w:bookmarkEnd w:id="0"/>
            <w:r w:rsidR="0079067A">
              <w:rPr>
                <w:rFonts w:ascii="Calibri" w:hAnsi="Calibri" w:cs="Calibri"/>
              </w:rPr>
              <w:t>Literary works</w:t>
            </w:r>
            <w:r w:rsidR="008D6FA9">
              <w:rPr>
                <w:rFonts w:ascii="Calibri" w:hAnsi="Calibri" w:cs="Calibri"/>
              </w:rPr>
              <w:t xml:space="preserve"> are</w:t>
            </w:r>
            <w:r w:rsidRPr="000B4613">
              <w:rPr>
                <w:rFonts w:ascii="Calibri" w:hAnsi="Calibri" w:cs="Calibri"/>
              </w:rPr>
              <w:t xml:space="preserve"> studied through selections from major authors.</w:t>
            </w:r>
          </w:p>
        </w:tc>
      </w:tr>
      <w:tr w:rsidR="005D7B91" w:rsidTr="00714366">
        <w:tc>
          <w:tcPr>
            <w:tcW w:w="9396" w:type="dxa"/>
            <w:gridSpan w:val="3"/>
          </w:tcPr>
          <w:p w:rsidR="005D7B91" w:rsidRPr="0007245F" w:rsidRDefault="005D7B91" w:rsidP="00465279">
            <w:pPr>
              <w:rPr>
                <w:rFonts w:ascii="Calibri" w:hAnsi="Calibri" w:cs="Calibri"/>
                <w:color w:val="FF0000"/>
              </w:rPr>
            </w:pPr>
            <w:r>
              <w:rPr>
                <w:rFonts w:ascii="Calibri" w:hAnsi="Calibri" w:cs="Calibri"/>
              </w:rPr>
              <w:t>Semester</w:t>
            </w:r>
            <w:r w:rsidR="007254DF">
              <w:rPr>
                <w:rStyle w:val="FootnoteReference"/>
                <w:rFonts w:ascii="Calibri" w:hAnsi="Calibri" w:cs="Calibri"/>
              </w:rPr>
              <w:footnoteReference w:id="2"/>
            </w:r>
            <w:r>
              <w:rPr>
                <w:rFonts w:ascii="Calibri" w:hAnsi="Calibri" w:cs="Calibri"/>
              </w:rPr>
              <w:t>:</w:t>
            </w:r>
            <w:r w:rsidR="0007245F" w:rsidRPr="0007245F">
              <w:rPr>
                <w:rFonts w:ascii="Calibri" w:hAnsi="Calibri" w:cs="Calibri"/>
                <w:color w:val="FF0000"/>
              </w:rPr>
              <w:t xml:space="preserve"> </w:t>
            </w:r>
            <w:r w:rsidR="003206CB">
              <w:rPr>
                <w:rFonts w:ascii="Calibri" w:hAnsi="Calibri" w:cs="Calibri"/>
                <w:color w:val="FF0000"/>
              </w:rPr>
              <w:t>Winter</w:t>
            </w:r>
          </w:p>
        </w:tc>
      </w:tr>
      <w:tr w:rsidR="00714366" w:rsidTr="00714366">
        <w:tc>
          <w:tcPr>
            <w:tcW w:w="9396" w:type="dxa"/>
            <w:gridSpan w:val="3"/>
          </w:tcPr>
          <w:p w:rsidR="00714366" w:rsidRDefault="00714366" w:rsidP="00714366">
            <w:pPr>
              <w:rPr>
                <w:rFonts w:ascii="Calibri" w:hAnsi="Calibri" w:cs="Calibri"/>
              </w:rPr>
            </w:pPr>
            <w:r>
              <w:rPr>
                <w:rFonts w:ascii="Calibri" w:hAnsi="Calibri" w:cs="Calibri"/>
              </w:rPr>
              <w:t>Lecturer</w:t>
            </w:r>
            <w:r w:rsidR="007254DF">
              <w:rPr>
                <w:rFonts w:ascii="Calibri" w:hAnsi="Calibri" w:cs="Calibri"/>
              </w:rPr>
              <w:t>(s)/Teacher(s)</w:t>
            </w:r>
            <w:r>
              <w:rPr>
                <w:rFonts w:ascii="Calibri" w:hAnsi="Calibri" w:cs="Calibri"/>
              </w:rPr>
              <w:t>:</w:t>
            </w:r>
            <w:r w:rsidR="00A267CA">
              <w:rPr>
                <w:rFonts w:ascii="Calibri" w:hAnsi="Calibri" w:cs="Calibri"/>
              </w:rPr>
              <w:t xml:space="preserve"> Azra </w:t>
            </w:r>
            <w:proofErr w:type="spellStart"/>
            <w:r w:rsidR="00A267CA">
              <w:rPr>
                <w:rFonts w:ascii="Calibri" w:hAnsi="Calibri" w:cs="Calibri"/>
              </w:rPr>
              <w:t>Abadžić</w:t>
            </w:r>
            <w:proofErr w:type="spellEnd"/>
            <w:r w:rsidR="00A267CA">
              <w:rPr>
                <w:rFonts w:ascii="Calibri" w:hAnsi="Calibri" w:cs="Calibri"/>
              </w:rPr>
              <w:t xml:space="preserve"> </w:t>
            </w:r>
            <w:proofErr w:type="spellStart"/>
            <w:r w:rsidR="00A267CA">
              <w:rPr>
                <w:rFonts w:ascii="Calibri" w:hAnsi="Calibri" w:cs="Calibri"/>
              </w:rPr>
              <w:t>Navaey</w:t>
            </w:r>
            <w:proofErr w:type="spellEnd"/>
            <w:r w:rsidR="00A267CA">
              <w:rPr>
                <w:rFonts w:ascii="Calibri" w:hAnsi="Calibri" w:cs="Calibri"/>
              </w:rPr>
              <w:t>, PhD, Assistant Professor</w:t>
            </w:r>
          </w:p>
          <w:p w:rsidR="00C64195" w:rsidRPr="00714366" w:rsidRDefault="00C64195" w:rsidP="00714366">
            <w:pPr>
              <w:rPr>
                <w:rFonts w:ascii="Calibri" w:hAnsi="Calibri" w:cs="Calibri"/>
              </w:rPr>
            </w:pPr>
          </w:p>
        </w:tc>
      </w:tr>
      <w:tr w:rsidR="00A01504" w:rsidTr="00714366">
        <w:tc>
          <w:tcPr>
            <w:tcW w:w="9396" w:type="dxa"/>
            <w:gridSpan w:val="3"/>
          </w:tcPr>
          <w:p w:rsidR="00E203E8" w:rsidRDefault="00E203E8" w:rsidP="00714366">
            <w:pPr>
              <w:rPr>
                <w:rFonts w:ascii="Calibri" w:hAnsi="Calibri" w:cs="Calibri"/>
              </w:rPr>
            </w:pPr>
            <w:r>
              <w:rPr>
                <w:rFonts w:ascii="Calibri" w:hAnsi="Calibri" w:cs="Calibri"/>
              </w:rPr>
              <w:t>Teaching Language (regular)</w:t>
            </w:r>
            <w:r w:rsidR="00C64195">
              <w:rPr>
                <w:rStyle w:val="FootnoteReference"/>
                <w:rFonts w:ascii="Calibri" w:hAnsi="Calibri" w:cs="Calibri"/>
              </w:rPr>
              <w:footnoteReference w:id="3"/>
            </w:r>
            <w:r w:rsidR="007254DF">
              <w:rPr>
                <w:rFonts w:ascii="Calibri" w:hAnsi="Calibri" w:cs="Calibri"/>
              </w:rPr>
              <w:t>:</w:t>
            </w:r>
            <w:r w:rsidR="00A267CA">
              <w:rPr>
                <w:rFonts w:ascii="Calibri" w:hAnsi="Calibri" w:cs="Calibri"/>
              </w:rPr>
              <w:t xml:space="preserve"> Croatian</w:t>
            </w:r>
          </w:p>
        </w:tc>
      </w:tr>
      <w:tr w:rsidR="007254DF" w:rsidTr="00714366">
        <w:tc>
          <w:tcPr>
            <w:tcW w:w="9396" w:type="dxa"/>
            <w:gridSpan w:val="3"/>
          </w:tcPr>
          <w:p w:rsidR="007254DF" w:rsidRDefault="007254DF" w:rsidP="00714366">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r w:rsidR="00A267CA">
              <w:rPr>
                <w:rFonts w:ascii="Calibri" w:hAnsi="Calibri" w:cs="Calibri"/>
              </w:rPr>
              <w:t xml:space="preserve"> </w:t>
            </w:r>
            <w:r w:rsidR="00A267CA" w:rsidRPr="00D12733">
              <w:t xml:space="preserve"> </w:t>
            </w:r>
            <w:r w:rsidR="00A267CA">
              <w:t>T</w:t>
            </w:r>
            <w:r w:rsidR="00A267CA" w:rsidRPr="00D12733">
              <w:t>eaching through lectures/seminars/exercises and teacher-led demonstrations in the classroom;</w:t>
            </w:r>
            <w:r w:rsidR="00A267CA">
              <w:t xml:space="preserve"> </w:t>
            </w:r>
            <w:r w:rsidR="00A267CA" w:rsidRPr="00D12733">
              <w:t xml:space="preserve"> Prese</w:t>
            </w:r>
            <w:r w:rsidR="00A267CA">
              <w:t>ntations; Classroom discussion</w:t>
            </w:r>
          </w:p>
          <w:p w:rsidR="009C6004" w:rsidRDefault="009C6004" w:rsidP="00714366">
            <w:pPr>
              <w:rPr>
                <w:rFonts w:ascii="Calibri" w:hAnsi="Calibri" w:cs="Calibri"/>
              </w:rPr>
            </w:pPr>
          </w:p>
        </w:tc>
      </w:tr>
      <w:tr w:rsidR="00714366" w:rsidTr="00334931">
        <w:tc>
          <w:tcPr>
            <w:tcW w:w="3132" w:type="dxa"/>
          </w:tcPr>
          <w:p w:rsidR="00714366" w:rsidRPr="00714366" w:rsidRDefault="005D7B91" w:rsidP="00714366">
            <w:pPr>
              <w:rPr>
                <w:rFonts w:ascii="Calibri" w:hAnsi="Calibri" w:cs="Calibri"/>
              </w:rPr>
            </w:pPr>
            <w:r>
              <w:rPr>
                <w:rFonts w:ascii="Calibri" w:hAnsi="Calibri" w:cs="Calibri"/>
              </w:rPr>
              <w:t>Teaching</w:t>
            </w:r>
            <w:r w:rsidR="00465279">
              <w:rPr>
                <w:rFonts w:ascii="Calibri" w:hAnsi="Calibri" w:cs="Calibri"/>
              </w:rPr>
              <w:t>:</w:t>
            </w:r>
          </w:p>
        </w:tc>
        <w:tc>
          <w:tcPr>
            <w:tcW w:w="3132" w:type="dxa"/>
          </w:tcPr>
          <w:p w:rsidR="00714366" w:rsidRPr="00714366" w:rsidRDefault="005D7B91" w:rsidP="00C122B0">
            <w:pPr>
              <w:rPr>
                <w:rFonts w:ascii="Calibri" w:hAnsi="Calibri" w:cs="Calibri"/>
              </w:rPr>
            </w:pPr>
            <w:r>
              <w:rPr>
                <w:rFonts w:ascii="Calibri" w:hAnsi="Calibri" w:cs="Calibri"/>
              </w:rPr>
              <w:t>Weekly</w:t>
            </w:r>
            <w:r w:rsidR="00C122B0">
              <w:rPr>
                <w:rFonts w:ascii="Calibri" w:hAnsi="Calibri" w:cs="Calibri"/>
              </w:rPr>
              <w:t xml:space="preserve"> (hours)</w:t>
            </w:r>
          </w:p>
        </w:tc>
        <w:tc>
          <w:tcPr>
            <w:tcW w:w="3132" w:type="dxa"/>
          </w:tcPr>
          <w:p w:rsidR="00714366" w:rsidRDefault="005D7B91" w:rsidP="00714366">
            <w:pPr>
              <w:rPr>
                <w:rFonts w:ascii="Calibri" w:hAnsi="Calibri" w:cs="Calibri"/>
              </w:rPr>
            </w:pPr>
            <w:r>
              <w:rPr>
                <w:rFonts w:ascii="Calibri" w:hAnsi="Calibri" w:cs="Calibri"/>
              </w:rPr>
              <w:t>Semester</w:t>
            </w:r>
            <w:r w:rsidR="00C122B0">
              <w:rPr>
                <w:rFonts w:ascii="Calibri" w:hAnsi="Calibri" w:cs="Calibri"/>
              </w:rPr>
              <w:t xml:space="preserve"> (hours)</w:t>
            </w:r>
          </w:p>
          <w:p w:rsidR="00465279" w:rsidRPr="00714366" w:rsidRDefault="00465279" w:rsidP="00714366">
            <w:pPr>
              <w:rPr>
                <w:rFonts w:ascii="Calibri" w:hAnsi="Calibri" w:cs="Calibri"/>
              </w:rPr>
            </w:pPr>
          </w:p>
        </w:tc>
      </w:tr>
      <w:tr w:rsidR="00714366" w:rsidTr="00DB754C">
        <w:tc>
          <w:tcPr>
            <w:tcW w:w="3132" w:type="dxa"/>
          </w:tcPr>
          <w:p w:rsidR="00714366" w:rsidRPr="00714366" w:rsidRDefault="005D7B91" w:rsidP="00714366">
            <w:pPr>
              <w:rPr>
                <w:rFonts w:ascii="Calibri" w:hAnsi="Calibri" w:cs="Calibri"/>
              </w:rPr>
            </w:pPr>
            <w:r>
              <w:rPr>
                <w:rFonts w:ascii="Calibri" w:hAnsi="Calibri" w:cs="Calibri"/>
              </w:rPr>
              <w:t>Lectures:</w:t>
            </w:r>
          </w:p>
        </w:tc>
        <w:tc>
          <w:tcPr>
            <w:tcW w:w="3132" w:type="dxa"/>
          </w:tcPr>
          <w:p w:rsidR="00714366" w:rsidRPr="00714366" w:rsidRDefault="00A267CA" w:rsidP="00714366">
            <w:pPr>
              <w:rPr>
                <w:rFonts w:ascii="Calibri" w:hAnsi="Calibri" w:cs="Calibri"/>
              </w:rPr>
            </w:pPr>
            <w:r>
              <w:rPr>
                <w:rFonts w:ascii="Calibri" w:hAnsi="Calibri" w:cs="Calibri"/>
              </w:rPr>
              <w:t>2</w:t>
            </w:r>
          </w:p>
        </w:tc>
        <w:tc>
          <w:tcPr>
            <w:tcW w:w="3132" w:type="dxa"/>
          </w:tcPr>
          <w:p w:rsidR="00714366" w:rsidRPr="00714366" w:rsidRDefault="00A267CA" w:rsidP="00714366">
            <w:pPr>
              <w:rPr>
                <w:rFonts w:ascii="Calibri" w:hAnsi="Calibri" w:cs="Calibri"/>
              </w:rPr>
            </w:pPr>
            <w:r>
              <w:rPr>
                <w:rFonts w:ascii="Calibri" w:hAnsi="Calibri" w:cs="Calibri"/>
              </w:rPr>
              <w:t>30</w:t>
            </w:r>
          </w:p>
        </w:tc>
      </w:tr>
      <w:tr w:rsidR="00714366" w:rsidTr="001C572C">
        <w:tc>
          <w:tcPr>
            <w:tcW w:w="3132" w:type="dxa"/>
          </w:tcPr>
          <w:p w:rsidR="00714366" w:rsidRPr="00714366" w:rsidRDefault="005D7B91" w:rsidP="00714366">
            <w:pPr>
              <w:rPr>
                <w:rFonts w:ascii="Calibri" w:hAnsi="Calibri" w:cs="Calibri"/>
              </w:rPr>
            </w:pPr>
            <w:r>
              <w:rPr>
                <w:rFonts w:ascii="Calibri" w:hAnsi="Calibri" w:cs="Calibri"/>
              </w:rPr>
              <w:t>Exercises:</w:t>
            </w:r>
          </w:p>
        </w:tc>
        <w:tc>
          <w:tcPr>
            <w:tcW w:w="3132" w:type="dxa"/>
          </w:tcPr>
          <w:p w:rsidR="00714366" w:rsidRPr="00714366" w:rsidRDefault="00A267CA" w:rsidP="00714366">
            <w:pPr>
              <w:rPr>
                <w:rFonts w:ascii="Calibri" w:hAnsi="Calibri" w:cs="Calibri"/>
              </w:rPr>
            </w:pPr>
            <w:r>
              <w:rPr>
                <w:rFonts w:ascii="Calibri" w:hAnsi="Calibri" w:cs="Calibri"/>
              </w:rPr>
              <w:t>1</w:t>
            </w:r>
          </w:p>
        </w:tc>
        <w:tc>
          <w:tcPr>
            <w:tcW w:w="3132" w:type="dxa"/>
          </w:tcPr>
          <w:p w:rsidR="00714366" w:rsidRPr="00714366" w:rsidRDefault="00A267CA" w:rsidP="00714366">
            <w:pPr>
              <w:rPr>
                <w:rFonts w:ascii="Calibri" w:hAnsi="Calibri" w:cs="Calibri"/>
              </w:rPr>
            </w:pPr>
            <w:r>
              <w:rPr>
                <w:rFonts w:ascii="Calibri" w:hAnsi="Calibri" w:cs="Calibri"/>
              </w:rPr>
              <w:t>15</w:t>
            </w:r>
          </w:p>
        </w:tc>
      </w:tr>
      <w:tr w:rsidR="00714366" w:rsidTr="00591030">
        <w:tc>
          <w:tcPr>
            <w:tcW w:w="3132" w:type="dxa"/>
          </w:tcPr>
          <w:p w:rsidR="00714366" w:rsidRPr="00714366" w:rsidRDefault="005D7B91" w:rsidP="00714366">
            <w:pPr>
              <w:rPr>
                <w:rFonts w:ascii="Calibri" w:hAnsi="Calibri" w:cs="Calibri"/>
              </w:rPr>
            </w:pPr>
            <w:r>
              <w:rPr>
                <w:rFonts w:ascii="Calibri" w:hAnsi="Calibri" w:cs="Calibri"/>
              </w:rPr>
              <w:t>Seminars:</w:t>
            </w:r>
          </w:p>
        </w:tc>
        <w:tc>
          <w:tcPr>
            <w:tcW w:w="3132" w:type="dxa"/>
          </w:tcPr>
          <w:p w:rsidR="00714366" w:rsidRPr="00714366" w:rsidRDefault="00A267CA" w:rsidP="00714366">
            <w:pPr>
              <w:rPr>
                <w:rFonts w:ascii="Calibri" w:hAnsi="Calibri" w:cs="Calibri"/>
              </w:rPr>
            </w:pPr>
            <w:r>
              <w:rPr>
                <w:rFonts w:ascii="Calibri" w:hAnsi="Calibri" w:cs="Calibri"/>
              </w:rPr>
              <w:t>1</w:t>
            </w:r>
          </w:p>
        </w:tc>
        <w:tc>
          <w:tcPr>
            <w:tcW w:w="3132" w:type="dxa"/>
          </w:tcPr>
          <w:p w:rsidR="00714366" w:rsidRPr="00714366" w:rsidRDefault="00A267CA" w:rsidP="00714366">
            <w:pPr>
              <w:rPr>
                <w:rFonts w:ascii="Calibri" w:hAnsi="Calibri" w:cs="Calibri"/>
              </w:rPr>
            </w:pPr>
            <w:r>
              <w:rPr>
                <w:rFonts w:ascii="Calibri" w:hAnsi="Calibri" w:cs="Calibri"/>
              </w:rPr>
              <w:t>15</w:t>
            </w:r>
          </w:p>
        </w:tc>
      </w:tr>
      <w:tr w:rsidR="00714366" w:rsidTr="00714366">
        <w:tc>
          <w:tcPr>
            <w:tcW w:w="9396" w:type="dxa"/>
            <w:gridSpan w:val="3"/>
          </w:tcPr>
          <w:p w:rsidR="00714366" w:rsidRPr="00714366" w:rsidRDefault="005D7B91" w:rsidP="00714366">
            <w:pPr>
              <w:rPr>
                <w:rFonts w:ascii="Calibri" w:hAnsi="Calibri" w:cs="Calibri"/>
              </w:rPr>
            </w:pPr>
            <w:r>
              <w:rPr>
                <w:rFonts w:ascii="Calibri" w:hAnsi="Calibri" w:cs="Calibri"/>
              </w:rPr>
              <w:t>ECTS:</w:t>
            </w:r>
            <w:r w:rsidR="00A267CA">
              <w:rPr>
                <w:rFonts w:ascii="Calibri" w:hAnsi="Calibri" w:cs="Calibri"/>
              </w:rPr>
              <w:t xml:space="preserve"> 4</w:t>
            </w:r>
          </w:p>
        </w:tc>
      </w:tr>
      <w:tr w:rsidR="00BC2B7F" w:rsidTr="00714366">
        <w:tc>
          <w:tcPr>
            <w:tcW w:w="9396" w:type="dxa"/>
            <w:gridSpan w:val="3"/>
          </w:tcPr>
          <w:p w:rsidR="00BC2B7F" w:rsidRDefault="00BC2B7F" w:rsidP="00714366">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r w:rsidR="00A267CA">
              <w:rPr>
                <w:rFonts w:ascii="Calibri" w:hAnsi="Calibri" w:cs="Calibri"/>
              </w:rPr>
              <w:t xml:space="preserve"> Turkish B2, English B2, Croatian C1</w:t>
            </w:r>
          </w:p>
          <w:p w:rsidR="00C64195" w:rsidRPr="009C6004" w:rsidRDefault="00C64195" w:rsidP="00714366">
            <w:pPr>
              <w:rPr>
                <w:rFonts w:ascii="Calibri" w:hAnsi="Calibri" w:cs="Calibri"/>
              </w:rPr>
            </w:pPr>
          </w:p>
        </w:tc>
      </w:tr>
      <w:tr w:rsidR="00BC2B7F" w:rsidTr="00714366">
        <w:tc>
          <w:tcPr>
            <w:tcW w:w="9396" w:type="dxa"/>
            <w:gridSpan w:val="3"/>
          </w:tcPr>
          <w:p w:rsidR="00C64195" w:rsidRDefault="00BC2B7F" w:rsidP="005B0EAD">
            <w:pPr>
              <w:rPr>
                <w:rFonts w:ascii="Calibri" w:hAnsi="Calibri" w:cs="Calibri"/>
              </w:rPr>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w:t>
            </w:r>
            <w:r w:rsidR="00A267CA">
              <w:rPr>
                <w:rFonts w:ascii="Calibri" w:hAnsi="Calibri" w:cs="Calibri"/>
              </w:rPr>
              <w:t xml:space="preserve"> L1</w:t>
            </w:r>
            <w:r w:rsidR="00A267CA" w:rsidRPr="00D12733">
              <w:t xml:space="preserve"> - </w:t>
            </w:r>
            <w:r w:rsidR="00A267CA" w:rsidRPr="00E711A4">
              <w:t>All teaching activities will be held in regular teaching language. However, guest (exchange) students will have the opportunity to attend additional consultations with the lecturer and teaching assistants in foreign language (indicated as teaching language for guest (exchange) students), to help master the course materials. Additionally, the lecturer will refer guest (exchange) students to the corresponding literature in foreign language, as well as give them the possibility of taking the associated exams in foreign language.</w:t>
            </w:r>
          </w:p>
          <w:p w:rsidR="005B0EAD" w:rsidRPr="00BC2B7F" w:rsidRDefault="005B0EAD" w:rsidP="005B0EAD">
            <w:pPr>
              <w:rPr>
                <w:rFonts w:ascii="Calibri" w:hAnsi="Calibri" w:cs="Calibri"/>
              </w:rPr>
            </w:pPr>
          </w:p>
        </w:tc>
      </w:tr>
      <w:tr w:rsidR="00EB59AF" w:rsidTr="00714366">
        <w:tc>
          <w:tcPr>
            <w:tcW w:w="9396" w:type="dxa"/>
            <w:gridSpan w:val="3"/>
          </w:tcPr>
          <w:p w:rsidR="00EB59AF" w:rsidRDefault="003804F7" w:rsidP="00BF7631">
            <w:pPr>
              <w:rPr>
                <w:rFonts w:ascii="Calibri" w:hAnsi="Calibri" w:cs="Calibri"/>
              </w:rPr>
            </w:pPr>
            <w:r w:rsidRPr="003B1E7C">
              <w:rPr>
                <w:rFonts w:ascii="Calibri" w:hAnsi="Calibri" w:cs="Calibri"/>
              </w:rPr>
              <w:t>Evaluation</w:t>
            </w:r>
            <w:r w:rsidR="00EB59AF" w:rsidRPr="003B1E7C">
              <w:rPr>
                <w:rFonts w:ascii="Calibri" w:hAnsi="Calibri" w:cs="Calibri"/>
              </w:rPr>
              <w:t xml:space="preserve"> Methods</w:t>
            </w:r>
            <w:r w:rsidR="00D12733">
              <w:rPr>
                <w:rStyle w:val="FootnoteReference"/>
                <w:rFonts w:ascii="Calibri" w:hAnsi="Calibri" w:cs="Calibri"/>
              </w:rPr>
              <w:footnoteReference w:id="7"/>
            </w:r>
            <w:r w:rsidR="00381EEA" w:rsidRPr="003B1E7C">
              <w:rPr>
                <w:rFonts w:ascii="Calibri" w:hAnsi="Calibri" w:cs="Calibri"/>
              </w:rPr>
              <w:t xml:space="preserve"> and Grading</w:t>
            </w:r>
            <w:r w:rsidR="00D12733">
              <w:rPr>
                <w:rStyle w:val="FootnoteReference"/>
                <w:rFonts w:ascii="Calibri" w:hAnsi="Calibri" w:cs="Calibri"/>
              </w:rPr>
              <w:footnoteReference w:id="8"/>
            </w:r>
            <w:r w:rsidR="00381EEA" w:rsidRPr="003B1E7C">
              <w:rPr>
                <w:rFonts w:ascii="Calibri" w:hAnsi="Calibri" w:cs="Calibri"/>
              </w:rPr>
              <w:t>:</w:t>
            </w:r>
            <w:r w:rsidR="00BF7631">
              <w:rPr>
                <w:rFonts w:ascii="Calibri" w:hAnsi="Calibri" w:cs="Calibri"/>
              </w:rPr>
              <w:t xml:space="preserve"> </w:t>
            </w:r>
            <w:r w:rsidR="00BF7631" w:rsidRPr="00BF7631">
              <w:rPr>
                <w:sz w:val="20"/>
                <w:szCs w:val="20"/>
              </w:rPr>
              <w:t xml:space="preserve"> </w:t>
            </w:r>
            <w:r w:rsidR="00BF7631" w:rsidRPr="00BF7631">
              <w:rPr>
                <w:rFonts w:ascii="Calibri" w:hAnsi="Calibri" w:cs="Calibri"/>
              </w:rPr>
              <w:t>Class atte</w:t>
            </w:r>
            <w:r w:rsidR="00BF7631">
              <w:rPr>
                <w:rFonts w:ascii="Calibri" w:hAnsi="Calibri" w:cs="Calibri"/>
              </w:rPr>
              <w:t>ndance, Seminar paper, Written exam, Oral Exam.</w:t>
            </w:r>
          </w:p>
          <w:p w:rsidR="00BF7631" w:rsidRPr="003B1E7C" w:rsidRDefault="00BF7631" w:rsidP="00BF7631">
            <w:pPr>
              <w:rPr>
                <w:rFonts w:ascii="Calibri" w:hAnsi="Calibri" w:cs="Calibri"/>
              </w:rPr>
            </w:pPr>
            <w:r w:rsidRPr="00BF7631">
              <w:rPr>
                <w:rFonts w:ascii="Calibri" w:hAnsi="Calibri" w:cs="Calibri"/>
              </w:rPr>
              <w:lastRenderedPageBreak/>
              <w:t>Standard - the institutional grading system (5 Excellent; 4 Very good; 3 Good; 2 Sufficient; 1 Fail)</w:t>
            </w:r>
            <w:r>
              <w:rPr>
                <w:rFonts w:ascii="Calibri" w:hAnsi="Calibri" w:cs="Calibri"/>
              </w:rPr>
              <w:t>.</w:t>
            </w:r>
          </w:p>
          <w:p w:rsidR="00EB59AF" w:rsidRDefault="00BF7631" w:rsidP="00BF7631">
            <w:pPr>
              <w:rPr>
                <w:rFonts w:ascii="Calibri" w:hAnsi="Calibri" w:cs="Calibri"/>
              </w:rPr>
            </w:pPr>
            <w:r w:rsidRPr="00BF7631">
              <w:rPr>
                <w:rFonts w:ascii="Calibri" w:hAnsi="Calibri" w:cs="Calibri"/>
              </w:rPr>
              <w:t>C+ – Completed + ECTS (Student has completed proscribed obligations + ECTS credits awarded)</w:t>
            </w:r>
          </w:p>
        </w:tc>
      </w:tr>
      <w:tr w:rsidR="00714366" w:rsidTr="00714366">
        <w:tc>
          <w:tcPr>
            <w:tcW w:w="9396" w:type="dxa"/>
            <w:gridSpan w:val="3"/>
          </w:tcPr>
          <w:p w:rsidR="00714366" w:rsidRDefault="005D7B91" w:rsidP="00714366">
            <w:pPr>
              <w:rPr>
                <w:rFonts w:ascii="Calibri" w:hAnsi="Calibri" w:cs="Calibri"/>
              </w:rPr>
            </w:pPr>
            <w:r>
              <w:rPr>
                <w:rFonts w:ascii="Calibri" w:hAnsi="Calibri" w:cs="Calibri"/>
              </w:rPr>
              <w:lastRenderedPageBreak/>
              <w:t>Learning Outcomes:</w:t>
            </w:r>
          </w:p>
          <w:p w:rsidR="00E135CA" w:rsidRDefault="00E135CA" w:rsidP="00FE73DA">
            <w:pPr>
              <w:pStyle w:val="ListParagraph"/>
              <w:numPr>
                <w:ilvl w:val="0"/>
                <w:numId w:val="4"/>
              </w:numPr>
              <w:rPr>
                <w:rFonts w:ascii="Calibri" w:hAnsi="Calibri" w:cs="Calibri"/>
                <w:lang w:val="hr-HR"/>
              </w:rPr>
            </w:pPr>
            <w:r>
              <w:rPr>
                <w:rFonts w:ascii="Calibri" w:hAnsi="Calibri" w:cs="Calibri"/>
                <w:lang w:val="hr-HR"/>
              </w:rPr>
              <w:t>S</w:t>
            </w:r>
            <w:r w:rsidRPr="00E135CA">
              <w:rPr>
                <w:rFonts w:ascii="Calibri" w:hAnsi="Calibri" w:cs="Calibri"/>
                <w:lang w:val="hr-HR"/>
              </w:rPr>
              <w:t>tudents will gain familiarity and critical underst</w:t>
            </w:r>
            <w:r w:rsidR="00100A5F">
              <w:rPr>
                <w:rFonts w:ascii="Calibri" w:hAnsi="Calibri" w:cs="Calibri"/>
                <w:lang w:val="hr-HR"/>
              </w:rPr>
              <w:t>anding o</w:t>
            </w:r>
            <w:r w:rsidR="001E314A">
              <w:rPr>
                <w:rFonts w:ascii="Calibri" w:hAnsi="Calibri" w:cs="Calibri"/>
                <w:lang w:val="hr-HR"/>
              </w:rPr>
              <w:t xml:space="preserve">f historical context in which </w:t>
            </w:r>
            <w:r w:rsidR="00FE73DA">
              <w:rPr>
                <w:rFonts w:ascii="Calibri" w:hAnsi="Calibri" w:cs="Calibri"/>
                <w:lang w:val="hr-HR"/>
              </w:rPr>
              <w:t xml:space="preserve"> Anatolian Turkish</w:t>
            </w:r>
            <w:r w:rsidR="00FE73DA" w:rsidRPr="00E135CA">
              <w:rPr>
                <w:rFonts w:ascii="Calibri" w:hAnsi="Calibri" w:cs="Calibri"/>
                <w:lang w:val="hr-HR"/>
              </w:rPr>
              <w:t xml:space="preserve"> literature</w:t>
            </w:r>
            <w:r w:rsidR="00FE73DA">
              <w:rPr>
                <w:rFonts w:ascii="Calibri" w:hAnsi="Calibri" w:cs="Calibri"/>
                <w:lang w:val="hr-HR"/>
              </w:rPr>
              <w:t xml:space="preserve"> developped</w:t>
            </w:r>
            <w:r>
              <w:rPr>
                <w:rFonts w:ascii="Calibri" w:hAnsi="Calibri" w:cs="Calibri"/>
                <w:lang w:val="hr-HR"/>
              </w:rPr>
              <w:t>.</w:t>
            </w:r>
          </w:p>
          <w:p w:rsidR="007C1B9E" w:rsidRPr="007C1B9E" w:rsidRDefault="007C1B9E" w:rsidP="007C1B9E">
            <w:pPr>
              <w:pStyle w:val="ListParagraph"/>
              <w:numPr>
                <w:ilvl w:val="0"/>
                <w:numId w:val="4"/>
              </w:numPr>
              <w:spacing w:after="160" w:line="259" w:lineRule="auto"/>
              <w:rPr>
                <w:rFonts w:ascii="Calibri" w:hAnsi="Calibri" w:cs="Calibri"/>
                <w:lang w:val="hr-HR"/>
              </w:rPr>
            </w:pPr>
            <w:r>
              <w:rPr>
                <w:rFonts w:ascii="Calibri" w:hAnsi="Calibri" w:cs="Calibri"/>
                <w:lang w:val="hr-HR"/>
              </w:rPr>
              <w:t>S</w:t>
            </w:r>
            <w:r w:rsidRPr="00E135CA">
              <w:rPr>
                <w:rFonts w:ascii="Calibri" w:hAnsi="Calibri" w:cs="Calibri"/>
                <w:lang w:val="hr-HR"/>
              </w:rPr>
              <w:t>tudents will gain familiarity and critical underst</w:t>
            </w:r>
            <w:r>
              <w:rPr>
                <w:rFonts w:ascii="Calibri" w:hAnsi="Calibri" w:cs="Calibri"/>
                <w:lang w:val="hr-HR"/>
              </w:rPr>
              <w:t>anding of formal</w:t>
            </w:r>
            <w:r w:rsidR="001E314A">
              <w:rPr>
                <w:rFonts w:ascii="Calibri" w:hAnsi="Calibri" w:cs="Calibri"/>
                <w:lang w:val="hr-HR"/>
              </w:rPr>
              <w:t xml:space="preserve"> and thematic qualities of </w:t>
            </w:r>
            <w:r w:rsidR="009A0DC7">
              <w:rPr>
                <w:rFonts w:ascii="Calibri" w:hAnsi="Calibri" w:cs="Calibri"/>
                <w:lang w:val="hr-HR"/>
              </w:rPr>
              <w:t>variety of literary genres that were produced in Late Medieval Anatolia</w:t>
            </w:r>
            <w:r>
              <w:rPr>
                <w:rFonts w:ascii="Calibri" w:hAnsi="Calibri" w:cs="Calibri"/>
                <w:lang w:val="hr-HR"/>
              </w:rPr>
              <w:t>.</w:t>
            </w:r>
          </w:p>
          <w:p w:rsidR="00E135CA" w:rsidRDefault="00E135CA" w:rsidP="00E135CA">
            <w:pPr>
              <w:pStyle w:val="ListParagraph"/>
              <w:numPr>
                <w:ilvl w:val="0"/>
                <w:numId w:val="4"/>
              </w:numPr>
              <w:rPr>
                <w:rFonts w:ascii="Calibri" w:hAnsi="Calibri" w:cs="Calibri"/>
                <w:lang w:val="hr-HR"/>
              </w:rPr>
            </w:pPr>
            <w:r>
              <w:rPr>
                <w:rFonts w:ascii="Calibri" w:hAnsi="Calibri" w:cs="Calibri"/>
                <w:lang w:val="hr-HR"/>
              </w:rPr>
              <w:t>S</w:t>
            </w:r>
            <w:r w:rsidRPr="00E135CA">
              <w:rPr>
                <w:rFonts w:ascii="Calibri" w:hAnsi="Calibri" w:cs="Calibri"/>
                <w:lang w:val="hr-HR"/>
              </w:rPr>
              <w:t xml:space="preserve">tudents will develop critical skills in discussing and writing about the literary (language, style) and social dimensions of </w:t>
            </w:r>
            <w:r w:rsidR="007C1B9E">
              <w:rPr>
                <w:rFonts w:ascii="Calibri" w:hAnsi="Calibri" w:cs="Calibri"/>
                <w:lang w:val="hr-HR"/>
              </w:rPr>
              <w:t>Anatolian Tu</w:t>
            </w:r>
            <w:r w:rsidR="001E314A">
              <w:rPr>
                <w:rFonts w:ascii="Calibri" w:hAnsi="Calibri" w:cs="Calibri"/>
                <w:lang w:val="hr-HR"/>
              </w:rPr>
              <w:t>rkish</w:t>
            </w:r>
            <w:r w:rsidR="007C1B9E">
              <w:rPr>
                <w:rFonts w:ascii="Calibri" w:hAnsi="Calibri" w:cs="Calibri"/>
                <w:lang w:val="hr-HR"/>
              </w:rPr>
              <w:t xml:space="preserve"> literature of</w:t>
            </w:r>
            <w:r w:rsidR="007C1B9E" w:rsidRPr="000B4613">
              <w:rPr>
                <w:rFonts w:ascii="Calibri" w:hAnsi="Calibri" w:cs="Calibri"/>
              </w:rPr>
              <w:t xml:space="preserve"> the </w:t>
            </w:r>
            <w:r w:rsidR="007C1B9E">
              <w:rPr>
                <w:rFonts w:ascii="Calibri" w:hAnsi="Calibri" w:cs="Calibri"/>
              </w:rPr>
              <w:t>thirteenth to fifteenth centuries</w:t>
            </w:r>
            <w:r w:rsidRPr="00E135CA">
              <w:rPr>
                <w:rFonts w:ascii="Calibri" w:hAnsi="Calibri" w:cs="Calibri"/>
                <w:lang w:val="hr-HR"/>
              </w:rPr>
              <w:t>.</w:t>
            </w:r>
          </w:p>
          <w:p w:rsidR="00100A5F" w:rsidRPr="00E135CA" w:rsidRDefault="00100A5F" w:rsidP="00E135CA">
            <w:pPr>
              <w:pStyle w:val="ListParagraph"/>
              <w:numPr>
                <w:ilvl w:val="0"/>
                <w:numId w:val="4"/>
              </w:numPr>
              <w:rPr>
                <w:rFonts w:ascii="Calibri" w:hAnsi="Calibri" w:cs="Calibri"/>
                <w:lang w:val="hr-HR"/>
              </w:rPr>
            </w:pPr>
            <w:r>
              <w:rPr>
                <w:rFonts w:ascii="Calibri" w:hAnsi="Calibri" w:cs="Calibri"/>
                <w:lang w:val="hr-HR"/>
              </w:rPr>
              <w:t>Students will be able to recognize, describe and analyze main characteris</w:t>
            </w:r>
            <w:r w:rsidR="001E314A">
              <w:rPr>
                <w:rFonts w:ascii="Calibri" w:hAnsi="Calibri" w:cs="Calibri"/>
                <w:lang w:val="hr-HR"/>
              </w:rPr>
              <w:t>tics, genres and conventions of Anatolian</w:t>
            </w:r>
            <w:r w:rsidR="007C1B9E">
              <w:rPr>
                <w:rFonts w:ascii="Calibri" w:hAnsi="Calibri" w:cs="Calibri"/>
                <w:lang w:val="hr-HR"/>
              </w:rPr>
              <w:t xml:space="preserve"> </w:t>
            </w:r>
            <w:r>
              <w:rPr>
                <w:rFonts w:ascii="Calibri" w:hAnsi="Calibri" w:cs="Calibri"/>
                <w:lang w:val="hr-HR"/>
              </w:rPr>
              <w:t>sufi poetry and its imaginative world.</w:t>
            </w:r>
          </w:p>
          <w:p w:rsidR="00E135CA" w:rsidRPr="00E135CA" w:rsidRDefault="00E135CA" w:rsidP="00E135CA">
            <w:pPr>
              <w:pStyle w:val="ListParagraph"/>
              <w:rPr>
                <w:rFonts w:ascii="Calibri" w:hAnsi="Calibri" w:cs="Calibri"/>
              </w:rPr>
            </w:pPr>
          </w:p>
          <w:p w:rsidR="00EB59AF" w:rsidRPr="00714366" w:rsidRDefault="00EB59AF" w:rsidP="00714366">
            <w:pPr>
              <w:rPr>
                <w:rFonts w:ascii="Calibri" w:hAnsi="Calibri" w:cs="Calibri"/>
              </w:rPr>
            </w:pPr>
          </w:p>
        </w:tc>
      </w:tr>
      <w:tr w:rsidR="00714366" w:rsidTr="00714366">
        <w:tc>
          <w:tcPr>
            <w:tcW w:w="9396" w:type="dxa"/>
            <w:gridSpan w:val="3"/>
          </w:tcPr>
          <w:p w:rsidR="00714366" w:rsidRDefault="00EB59AF" w:rsidP="00714366">
            <w:pPr>
              <w:rPr>
                <w:rFonts w:ascii="Calibri" w:hAnsi="Calibri" w:cs="Calibri"/>
              </w:rPr>
            </w:pPr>
            <w:r>
              <w:rPr>
                <w:rFonts w:ascii="Calibri" w:hAnsi="Calibri" w:cs="Calibri"/>
              </w:rPr>
              <w:t>Literature:</w:t>
            </w:r>
          </w:p>
          <w:p w:rsidR="00703E75" w:rsidRDefault="00703E75" w:rsidP="00703E75">
            <w:pPr>
              <w:pStyle w:val="ListParagraph"/>
              <w:numPr>
                <w:ilvl w:val="0"/>
                <w:numId w:val="1"/>
              </w:numPr>
              <w:rPr>
                <w:rFonts w:ascii="Calibri" w:hAnsi="Calibri" w:cs="Calibri"/>
              </w:rPr>
            </w:pPr>
            <w:proofErr w:type="spellStart"/>
            <w:r>
              <w:rPr>
                <w:rFonts w:ascii="Calibri" w:hAnsi="Calibri" w:cs="Calibri"/>
              </w:rPr>
              <w:t>Halman</w:t>
            </w:r>
            <w:proofErr w:type="spellEnd"/>
            <w:r>
              <w:rPr>
                <w:rFonts w:ascii="Calibri" w:hAnsi="Calibri" w:cs="Calibri"/>
              </w:rPr>
              <w:t xml:space="preserve">, </w:t>
            </w:r>
            <w:proofErr w:type="spellStart"/>
            <w:r>
              <w:rPr>
                <w:rFonts w:ascii="Calibri" w:hAnsi="Calibri" w:cs="Calibri"/>
              </w:rPr>
              <w:t>Talat</w:t>
            </w:r>
            <w:proofErr w:type="spellEnd"/>
            <w:r>
              <w:rPr>
                <w:rFonts w:ascii="Calibri" w:hAnsi="Calibri" w:cs="Calibri"/>
              </w:rPr>
              <w:t xml:space="preserve"> </w:t>
            </w:r>
            <w:proofErr w:type="spellStart"/>
            <w:r>
              <w:rPr>
                <w:rFonts w:ascii="Calibri" w:hAnsi="Calibri" w:cs="Calibri"/>
              </w:rPr>
              <w:t>Sait</w:t>
            </w:r>
            <w:proofErr w:type="spellEnd"/>
            <w:r>
              <w:rPr>
                <w:rFonts w:ascii="Calibri" w:hAnsi="Calibri" w:cs="Calibri"/>
              </w:rPr>
              <w:t xml:space="preserve"> et al. (ed.): </w:t>
            </w:r>
            <w:proofErr w:type="spellStart"/>
            <w:r w:rsidRPr="00703E75">
              <w:rPr>
                <w:rFonts w:ascii="Calibri" w:hAnsi="Calibri" w:cs="Calibri"/>
                <w:i/>
                <w:iCs/>
              </w:rPr>
              <w:t>Türk</w:t>
            </w:r>
            <w:proofErr w:type="spellEnd"/>
            <w:r w:rsidRPr="00703E75">
              <w:rPr>
                <w:rFonts w:ascii="Calibri" w:hAnsi="Calibri" w:cs="Calibri"/>
                <w:i/>
                <w:iCs/>
              </w:rPr>
              <w:t xml:space="preserve"> </w:t>
            </w:r>
            <w:proofErr w:type="spellStart"/>
            <w:r w:rsidRPr="00703E75">
              <w:rPr>
                <w:rFonts w:ascii="Calibri" w:hAnsi="Calibri" w:cs="Calibri"/>
                <w:i/>
                <w:iCs/>
              </w:rPr>
              <w:t>edebiyat</w:t>
            </w:r>
            <w:r w:rsidR="00AA205B">
              <w:rPr>
                <w:rFonts w:ascii="Calibri" w:hAnsi="Calibri" w:cs="Calibri"/>
                <w:i/>
                <w:iCs/>
              </w:rPr>
              <w:t>ı</w:t>
            </w:r>
            <w:proofErr w:type="spellEnd"/>
            <w:r w:rsidRPr="00703E75">
              <w:rPr>
                <w:rFonts w:ascii="Calibri" w:hAnsi="Calibri" w:cs="Calibri"/>
                <w:i/>
                <w:iCs/>
              </w:rPr>
              <w:t xml:space="preserve"> </w:t>
            </w:r>
            <w:proofErr w:type="spellStart"/>
            <w:r w:rsidRPr="00703E75">
              <w:rPr>
                <w:rFonts w:ascii="Calibri" w:hAnsi="Calibri" w:cs="Calibri"/>
                <w:i/>
                <w:iCs/>
              </w:rPr>
              <w:t>tarihi</w:t>
            </w:r>
            <w:proofErr w:type="spellEnd"/>
            <w:r>
              <w:rPr>
                <w:rFonts w:ascii="Calibri" w:hAnsi="Calibri" w:cs="Calibri"/>
              </w:rPr>
              <w:t xml:space="preserve">, Vol. I, II. Ankara, 2007. </w:t>
            </w:r>
          </w:p>
          <w:p w:rsidR="00415B1D" w:rsidRDefault="007C1B9E" w:rsidP="00703E75">
            <w:pPr>
              <w:pStyle w:val="ListParagraph"/>
              <w:numPr>
                <w:ilvl w:val="0"/>
                <w:numId w:val="1"/>
              </w:numPr>
              <w:rPr>
                <w:rFonts w:ascii="Calibri" w:hAnsi="Calibri" w:cs="Calibri"/>
              </w:rPr>
            </w:pPr>
            <w:proofErr w:type="spellStart"/>
            <w:r>
              <w:rPr>
                <w:rFonts w:ascii="Calibri" w:hAnsi="Calibri" w:cs="Calibri"/>
              </w:rPr>
              <w:t>Tekin</w:t>
            </w:r>
            <w:proofErr w:type="spellEnd"/>
            <w:r w:rsidR="003206CB">
              <w:rPr>
                <w:rFonts w:ascii="Calibri" w:hAnsi="Calibri" w:cs="Calibri"/>
              </w:rPr>
              <w:t xml:space="preserve">, </w:t>
            </w:r>
            <w:proofErr w:type="spellStart"/>
            <w:r w:rsidR="003206CB">
              <w:rPr>
                <w:rFonts w:ascii="Calibri" w:hAnsi="Calibri" w:cs="Calibri"/>
              </w:rPr>
              <w:t>G</w:t>
            </w:r>
            <w:r>
              <w:rPr>
                <w:rFonts w:ascii="Calibri" w:hAnsi="Calibri" w:cs="Calibri"/>
              </w:rPr>
              <w:t>ön</w:t>
            </w:r>
            <w:r w:rsidR="003206CB">
              <w:rPr>
                <w:rFonts w:ascii="Calibri" w:hAnsi="Calibri" w:cs="Calibri"/>
              </w:rPr>
              <w:t>ü</w:t>
            </w:r>
            <w:r>
              <w:rPr>
                <w:rFonts w:ascii="Calibri" w:hAnsi="Calibri" w:cs="Calibri"/>
              </w:rPr>
              <w:t>l</w:t>
            </w:r>
            <w:proofErr w:type="spellEnd"/>
            <w:r w:rsidR="003206CB">
              <w:rPr>
                <w:rFonts w:ascii="Calibri" w:hAnsi="Calibri" w:cs="Calibri"/>
              </w:rPr>
              <w:t>: “</w:t>
            </w:r>
            <w:r>
              <w:rPr>
                <w:rFonts w:ascii="Calibri" w:hAnsi="Calibri" w:cs="Calibri"/>
              </w:rPr>
              <w:t xml:space="preserve">Turkish Literature: Thirteenth to Fifteenth </w:t>
            </w:r>
            <w:proofErr w:type="gramStart"/>
            <w:r>
              <w:rPr>
                <w:rFonts w:ascii="Calibri" w:hAnsi="Calibri" w:cs="Calibri"/>
              </w:rPr>
              <w:t xml:space="preserve">Centuries </w:t>
            </w:r>
            <w:r w:rsidR="00415B1D">
              <w:rPr>
                <w:rFonts w:ascii="Calibri" w:hAnsi="Calibri" w:cs="Calibri"/>
              </w:rPr>
              <w:t>”</w:t>
            </w:r>
            <w:proofErr w:type="gramEnd"/>
            <w:r w:rsidR="00415B1D">
              <w:rPr>
                <w:rFonts w:ascii="Calibri" w:hAnsi="Calibri" w:cs="Calibri"/>
              </w:rPr>
              <w:t xml:space="preserve">, in: </w:t>
            </w:r>
            <w:proofErr w:type="spellStart"/>
            <w:r w:rsidR="00415B1D">
              <w:rPr>
                <w:rFonts w:ascii="Calibri" w:hAnsi="Calibri" w:cs="Calibri"/>
              </w:rPr>
              <w:t>Inalcik</w:t>
            </w:r>
            <w:proofErr w:type="spellEnd"/>
            <w:r w:rsidR="00415B1D">
              <w:rPr>
                <w:rFonts w:ascii="Calibri" w:hAnsi="Calibri" w:cs="Calibri"/>
              </w:rPr>
              <w:t xml:space="preserve">, </w:t>
            </w:r>
            <w:proofErr w:type="spellStart"/>
            <w:r w:rsidR="00415B1D">
              <w:rPr>
                <w:rFonts w:ascii="Calibri" w:hAnsi="Calibri" w:cs="Calibri"/>
              </w:rPr>
              <w:t>Halil</w:t>
            </w:r>
            <w:proofErr w:type="spellEnd"/>
            <w:r w:rsidR="00415B1D">
              <w:rPr>
                <w:rFonts w:ascii="Calibri" w:hAnsi="Calibri" w:cs="Calibri"/>
              </w:rPr>
              <w:t xml:space="preserve"> and </w:t>
            </w:r>
            <w:proofErr w:type="spellStart"/>
            <w:r w:rsidR="00415B1D">
              <w:rPr>
                <w:rFonts w:ascii="Calibri" w:hAnsi="Calibri" w:cs="Calibri"/>
              </w:rPr>
              <w:t>Günsel</w:t>
            </w:r>
            <w:proofErr w:type="spellEnd"/>
            <w:r w:rsidR="00415B1D">
              <w:rPr>
                <w:rFonts w:ascii="Calibri" w:hAnsi="Calibri" w:cs="Calibri"/>
              </w:rPr>
              <w:t xml:space="preserve"> Renda (ed.): </w:t>
            </w:r>
            <w:r w:rsidR="00415B1D" w:rsidRPr="00415B1D">
              <w:rPr>
                <w:rFonts w:ascii="Calibri" w:hAnsi="Calibri" w:cs="Calibri"/>
                <w:i/>
                <w:iCs/>
              </w:rPr>
              <w:t>Ottoman Civilization</w:t>
            </w:r>
            <w:r w:rsidR="00415B1D">
              <w:rPr>
                <w:rFonts w:ascii="Calibri" w:hAnsi="Calibri" w:cs="Calibri"/>
              </w:rPr>
              <w:t>, Vo</w:t>
            </w:r>
            <w:r w:rsidR="00F369A7">
              <w:rPr>
                <w:rFonts w:ascii="Calibri" w:hAnsi="Calibri" w:cs="Calibri"/>
              </w:rPr>
              <w:t>l. 2</w:t>
            </w:r>
            <w:r>
              <w:rPr>
                <w:rFonts w:ascii="Calibri" w:hAnsi="Calibri" w:cs="Calibri"/>
              </w:rPr>
              <w:t>, Ankara</w:t>
            </w:r>
            <w:r w:rsidR="00415B1D">
              <w:rPr>
                <w:rFonts w:ascii="Calibri" w:hAnsi="Calibri" w:cs="Calibri"/>
              </w:rPr>
              <w:t xml:space="preserve"> </w:t>
            </w:r>
            <w:r w:rsidR="009862DB">
              <w:rPr>
                <w:rFonts w:ascii="Calibri" w:hAnsi="Calibri" w:cs="Calibri"/>
              </w:rPr>
              <w:t>(2009):</w:t>
            </w:r>
            <w:r>
              <w:rPr>
                <w:rFonts w:ascii="Calibri" w:hAnsi="Calibri" w:cs="Calibri"/>
              </w:rPr>
              <w:t xml:space="preserve"> 497-525</w:t>
            </w:r>
            <w:r w:rsidR="00415B1D">
              <w:rPr>
                <w:rFonts w:ascii="Calibri" w:hAnsi="Calibri" w:cs="Calibri"/>
              </w:rPr>
              <w:t>.</w:t>
            </w:r>
          </w:p>
          <w:p w:rsidR="007C1B9E" w:rsidRDefault="007C1B9E" w:rsidP="00703E75">
            <w:pPr>
              <w:pStyle w:val="ListParagraph"/>
              <w:numPr>
                <w:ilvl w:val="0"/>
                <w:numId w:val="1"/>
              </w:numPr>
              <w:rPr>
                <w:rFonts w:ascii="Calibri" w:hAnsi="Calibri" w:cs="Calibri"/>
              </w:rPr>
            </w:pPr>
            <w:r>
              <w:rPr>
                <w:rFonts w:ascii="Calibri" w:hAnsi="Calibri" w:cs="Calibri"/>
              </w:rPr>
              <w:t xml:space="preserve">Peacock, Andrew C.S. and Sara </w:t>
            </w:r>
            <w:proofErr w:type="spellStart"/>
            <w:r>
              <w:rPr>
                <w:rFonts w:ascii="Calibri" w:hAnsi="Calibri" w:cs="Calibri"/>
              </w:rPr>
              <w:t>Nur</w:t>
            </w:r>
            <w:proofErr w:type="spellEnd"/>
            <w:r>
              <w:rPr>
                <w:rFonts w:ascii="Calibri" w:hAnsi="Calibri" w:cs="Calibri"/>
              </w:rPr>
              <w:t xml:space="preserve"> </w:t>
            </w:r>
            <w:proofErr w:type="spellStart"/>
            <w:r>
              <w:rPr>
                <w:rFonts w:ascii="Calibri" w:hAnsi="Calibri" w:cs="Calibri"/>
              </w:rPr>
              <w:t>Yıldız</w:t>
            </w:r>
            <w:proofErr w:type="spellEnd"/>
            <w:r>
              <w:rPr>
                <w:rFonts w:ascii="Calibri" w:hAnsi="Calibri" w:cs="Calibri"/>
              </w:rPr>
              <w:t xml:space="preserve">: </w:t>
            </w:r>
            <w:r w:rsidRPr="007C1B9E">
              <w:rPr>
                <w:rFonts w:ascii="Calibri" w:hAnsi="Calibri" w:cs="Calibri"/>
                <w:i/>
                <w:iCs/>
              </w:rPr>
              <w:t>Islamic Literature and Intellectual Life in Fourteenth- and Fifteenth-Century Anatolia</w:t>
            </w:r>
            <w:r>
              <w:rPr>
                <w:rFonts w:ascii="Calibri" w:hAnsi="Calibri" w:cs="Calibri"/>
              </w:rPr>
              <w:t xml:space="preserve">, Ergon </w:t>
            </w:r>
            <w:proofErr w:type="spellStart"/>
            <w:r>
              <w:rPr>
                <w:rFonts w:ascii="Calibri" w:hAnsi="Calibri" w:cs="Calibri"/>
              </w:rPr>
              <w:t>Verlag</w:t>
            </w:r>
            <w:proofErr w:type="spellEnd"/>
            <w:r>
              <w:rPr>
                <w:rFonts w:ascii="Calibri" w:hAnsi="Calibri" w:cs="Calibri"/>
              </w:rPr>
              <w:t xml:space="preserve">, </w:t>
            </w:r>
            <w:proofErr w:type="spellStart"/>
            <w:r>
              <w:rPr>
                <w:rFonts w:ascii="Calibri" w:hAnsi="Calibri" w:cs="Calibri"/>
              </w:rPr>
              <w:t>Würzburg</w:t>
            </w:r>
            <w:proofErr w:type="spellEnd"/>
            <w:r>
              <w:rPr>
                <w:rFonts w:ascii="Calibri" w:hAnsi="Calibri" w:cs="Calibri"/>
              </w:rPr>
              <w:t>, 2016.</w:t>
            </w:r>
          </w:p>
          <w:p w:rsidR="00703E75" w:rsidRPr="00703E75" w:rsidRDefault="003206CB" w:rsidP="003206CB">
            <w:pPr>
              <w:pStyle w:val="ListParagraph"/>
              <w:numPr>
                <w:ilvl w:val="0"/>
                <w:numId w:val="1"/>
              </w:numPr>
              <w:rPr>
                <w:rFonts w:ascii="Calibri" w:hAnsi="Calibri" w:cs="Calibri"/>
              </w:rPr>
            </w:pPr>
            <w:proofErr w:type="spellStart"/>
            <w:r>
              <w:t>Schimmel</w:t>
            </w:r>
            <w:proofErr w:type="spellEnd"/>
            <w:r>
              <w:t>, Annemarie:</w:t>
            </w:r>
            <w:r w:rsidRPr="003206CB">
              <w:t> </w:t>
            </w:r>
            <w:r w:rsidRPr="003206CB">
              <w:rPr>
                <w:i/>
                <w:iCs/>
              </w:rPr>
              <w:t>As Through a Veil: Mystical Poetry in Islam</w:t>
            </w:r>
            <w:r w:rsidRPr="003206CB">
              <w:t>, 2001.</w:t>
            </w:r>
          </w:p>
          <w:p w:rsidR="00EB59AF" w:rsidRDefault="003206CB" w:rsidP="003206CB">
            <w:pPr>
              <w:pStyle w:val="ListParagraph"/>
              <w:numPr>
                <w:ilvl w:val="0"/>
                <w:numId w:val="1"/>
              </w:numPr>
              <w:rPr>
                <w:rFonts w:ascii="Calibri" w:hAnsi="Calibri" w:cs="Calibri"/>
              </w:rPr>
            </w:pPr>
            <w:proofErr w:type="spellStart"/>
            <w:r>
              <w:rPr>
                <w:rFonts w:ascii="Calibri" w:hAnsi="Calibri" w:cs="Calibri"/>
              </w:rPr>
              <w:t>Schimmel</w:t>
            </w:r>
            <w:proofErr w:type="spellEnd"/>
            <w:r>
              <w:rPr>
                <w:rFonts w:ascii="Calibri" w:hAnsi="Calibri" w:cs="Calibri"/>
              </w:rPr>
              <w:t>, Annemarie:</w:t>
            </w:r>
            <w:r w:rsidRPr="003206CB">
              <w:rPr>
                <w:rFonts w:ascii="Calibri" w:hAnsi="Calibri" w:cs="Calibri"/>
              </w:rPr>
              <w:t> </w:t>
            </w:r>
            <w:r w:rsidRPr="003206CB">
              <w:rPr>
                <w:rFonts w:ascii="Calibri" w:hAnsi="Calibri" w:cs="Calibri"/>
                <w:i/>
                <w:iCs/>
              </w:rPr>
              <w:t xml:space="preserve">I am Wind </w:t>
            </w:r>
            <w:proofErr w:type="gramStart"/>
            <w:r w:rsidRPr="003206CB">
              <w:rPr>
                <w:rFonts w:ascii="Calibri" w:hAnsi="Calibri" w:cs="Calibri"/>
                <w:i/>
                <w:iCs/>
              </w:rPr>
              <w:t>You</w:t>
            </w:r>
            <w:proofErr w:type="gramEnd"/>
            <w:r w:rsidRPr="003206CB">
              <w:rPr>
                <w:rFonts w:ascii="Calibri" w:hAnsi="Calibri" w:cs="Calibri"/>
                <w:i/>
                <w:iCs/>
              </w:rPr>
              <w:t xml:space="preserve"> are Fire: The Life and Work of Rumi</w:t>
            </w:r>
            <w:r w:rsidRPr="003206CB">
              <w:rPr>
                <w:rFonts w:ascii="Calibri" w:hAnsi="Calibri" w:cs="Calibri"/>
              </w:rPr>
              <w:t>, Shambhala Publications, 1992.</w:t>
            </w:r>
          </w:p>
          <w:p w:rsidR="008C7A9C" w:rsidRPr="00714366" w:rsidRDefault="008C7A9C" w:rsidP="008C7A9C">
            <w:pPr>
              <w:pStyle w:val="ListParagraph"/>
              <w:numPr>
                <w:ilvl w:val="0"/>
                <w:numId w:val="1"/>
              </w:numPr>
              <w:rPr>
                <w:rFonts w:ascii="Calibri" w:hAnsi="Calibri" w:cs="Calibri"/>
              </w:rPr>
            </w:pPr>
            <w:proofErr w:type="spellStart"/>
            <w:r>
              <w:rPr>
                <w:rFonts w:ascii="Calibri" w:hAnsi="Calibri" w:cs="Calibri"/>
              </w:rPr>
              <w:t>Bombaci</w:t>
            </w:r>
            <w:proofErr w:type="spellEnd"/>
            <w:r>
              <w:rPr>
                <w:rFonts w:ascii="Calibri" w:hAnsi="Calibri" w:cs="Calibri"/>
              </w:rPr>
              <w:t xml:space="preserve">, </w:t>
            </w:r>
            <w:proofErr w:type="spellStart"/>
            <w:r>
              <w:rPr>
                <w:rFonts w:ascii="Calibri" w:hAnsi="Calibri" w:cs="Calibri"/>
              </w:rPr>
              <w:t>Alessio</w:t>
            </w:r>
            <w:proofErr w:type="spellEnd"/>
            <w:r>
              <w:rPr>
                <w:rFonts w:ascii="Calibri" w:hAnsi="Calibri" w:cs="Calibri"/>
              </w:rPr>
              <w:t>:</w:t>
            </w:r>
            <w:r w:rsidRPr="008C7A9C">
              <w:rPr>
                <w:rFonts w:ascii="Calibri" w:hAnsi="Calibri" w:cs="Calibri"/>
              </w:rPr>
              <w:t> </w:t>
            </w:r>
            <w:proofErr w:type="spellStart"/>
            <w:r w:rsidRPr="008C7A9C">
              <w:rPr>
                <w:rFonts w:ascii="Calibri" w:hAnsi="Calibri" w:cs="Calibri"/>
                <w:i/>
                <w:iCs/>
              </w:rPr>
              <w:t>Storia</w:t>
            </w:r>
            <w:proofErr w:type="spellEnd"/>
            <w:r w:rsidRPr="008C7A9C">
              <w:rPr>
                <w:rFonts w:ascii="Calibri" w:hAnsi="Calibri" w:cs="Calibri"/>
                <w:i/>
                <w:iCs/>
              </w:rPr>
              <w:t xml:space="preserve"> </w:t>
            </w:r>
            <w:proofErr w:type="spellStart"/>
            <w:proofErr w:type="gramStart"/>
            <w:r w:rsidRPr="008C7A9C">
              <w:rPr>
                <w:rFonts w:ascii="Calibri" w:hAnsi="Calibri" w:cs="Calibri"/>
                <w:i/>
                <w:iCs/>
              </w:rPr>
              <w:t>della</w:t>
            </w:r>
            <w:proofErr w:type="spellEnd"/>
            <w:proofErr w:type="gramEnd"/>
            <w:r w:rsidRPr="008C7A9C">
              <w:rPr>
                <w:rFonts w:ascii="Calibri" w:hAnsi="Calibri" w:cs="Calibri"/>
                <w:i/>
                <w:iCs/>
              </w:rPr>
              <w:t xml:space="preserve"> </w:t>
            </w:r>
            <w:proofErr w:type="spellStart"/>
            <w:r w:rsidRPr="008C7A9C">
              <w:rPr>
                <w:rFonts w:ascii="Calibri" w:hAnsi="Calibri" w:cs="Calibri"/>
                <w:i/>
                <w:iCs/>
              </w:rPr>
              <w:t>letteratura</w:t>
            </w:r>
            <w:proofErr w:type="spellEnd"/>
            <w:r w:rsidRPr="008C7A9C">
              <w:rPr>
                <w:rFonts w:ascii="Calibri" w:hAnsi="Calibri" w:cs="Calibri"/>
                <w:i/>
                <w:iCs/>
              </w:rPr>
              <w:t xml:space="preserve"> </w:t>
            </w:r>
            <w:proofErr w:type="spellStart"/>
            <w:r w:rsidRPr="008C7A9C">
              <w:rPr>
                <w:rFonts w:ascii="Calibri" w:hAnsi="Calibri" w:cs="Calibri"/>
                <w:i/>
                <w:iCs/>
              </w:rPr>
              <w:t>turca</w:t>
            </w:r>
            <w:proofErr w:type="spellEnd"/>
            <w:r w:rsidRPr="008C7A9C">
              <w:rPr>
                <w:rFonts w:ascii="Calibri" w:hAnsi="Calibri" w:cs="Calibri"/>
              </w:rPr>
              <w:t>, Mi</w:t>
            </w:r>
            <w:r>
              <w:rPr>
                <w:rFonts w:ascii="Calibri" w:hAnsi="Calibri" w:cs="Calibri"/>
              </w:rPr>
              <w:t>lano, 1965. (</w:t>
            </w:r>
            <w:r w:rsidRPr="008C7A9C">
              <w:rPr>
                <w:rFonts w:ascii="Calibri" w:hAnsi="Calibri" w:cs="Calibri"/>
                <w:i/>
                <w:iCs/>
              </w:rPr>
              <w:t xml:space="preserve">Histoire de la </w:t>
            </w:r>
            <w:proofErr w:type="spellStart"/>
            <w:r w:rsidRPr="008C7A9C">
              <w:rPr>
                <w:rFonts w:ascii="Calibri" w:hAnsi="Calibri" w:cs="Calibri"/>
                <w:i/>
                <w:iCs/>
              </w:rPr>
              <w:t>littérature</w:t>
            </w:r>
            <w:proofErr w:type="spellEnd"/>
            <w:r w:rsidRPr="008C7A9C">
              <w:rPr>
                <w:rFonts w:ascii="Calibri" w:hAnsi="Calibri" w:cs="Calibri"/>
                <w:i/>
                <w:iCs/>
              </w:rPr>
              <w:t xml:space="preserve"> </w:t>
            </w:r>
            <w:proofErr w:type="spellStart"/>
            <w:r w:rsidRPr="008C7A9C">
              <w:rPr>
                <w:rFonts w:ascii="Calibri" w:hAnsi="Calibri" w:cs="Calibri"/>
                <w:i/>
                <w:iCs/>
              </w:rPr>
              <w:t>turque</w:t>
            </w:r>
            <w:proofErr w:type="spellEnd"/>
            <w:r>
              <w:rPr>
                <w:rFonts w:ascii="Calibri" w:hAnsi="Calibri" w:cs="Calibri"/>
              </w:rPr>
              <w:t xml:space="preserve">, Paris, 1968., </w:t>
            </w:r>
            <w:proofErr w:type="spellStart"/>
            <w:r>
              <w:rPr>
                <w:rFonts w:ascii="Calibri" w:hAnsi="Calibri" w:cs="Calibri"/>
              </w:rPr>
              <w:t>traduit</w:t>
            </w:r>
            <w:proofErr w:type="spellEnd"/>
            <w:r>
              <w:rPr>
                <w:rFonts w:ascii="Calibri" w:hAnsi="Calibri" w:cs="Calibri"/>
              </w:rPr>
              <w:t xml:space="preserve"> par</w:t>
            </w:r>
            <w:r w:rsidRPr="008C7A9C">
              <w:rPr>
                <w:rFonts w:ascii="Calibri" w:hAnsi="Calibri" w:cs="Calibri"/>
              </w:rPr>
              <w:t xml:space="preserve"> I. </w:t>
            </w:r>
            <w:proofErr w:type="spellStart"/>
            <w:r w:rsidRPr="008C7A9C">
              <w:rPr>
                <w:rFonts w:ascii="Calibri" w:hAnsi="Calibri" w:cs="Calibri"/>
              </w:rPr>
              <w:t>Melikoff</w:t>
            </w:r>
            <w:proofErr w:type="spellEnd"/>
            <w:r w:rsidRPr="008C7A9C">
              <w:rPr>
                <w:rFonts w:ascii="Calibri" w:hAnsi="Calibri" w:cs="Calibri"/>
              </w:rPr>
              <w:t>)</w:t>
            </w:r>
          </w:p>
        </w:tc>
      </w:tr>
    </w:tbl>
    <w:p w:rsidR="00714366" w:rsidRPr="003E03D6" w:rsidRDefault="00C64195" w:rsidP="003E03D6">
      <w:pPr>
        <w:jc w:val="center"/>
        <w:rPr>
          <w:b/>
          <w:color w:val="0070C0"/>
          <w:sz w:val="36"/>
          <w:szCs w:val="36"/>
        </w:rPr>
      </w:pPr>
      <w:r>
        <w:rPr>
          <w:b/>
          <w:color w:val="0070C0"/>
          <w:sz w:val="36"/>
          <w:szCs w:val="36"/>
        </w:rPr>
        <w:t>COURSE CATALOGUE FOR GU</w:t>
      </w:r>
      <w:r w:rsidR="003E03D6" w:rsidRPr="003E03D6">
        <w:rPr>
          <w:b/>
          <w:color w:val="0070C0"/>
          <w:sz w:val="36"/>
          <w:szCs w:val="36"/>
        </w:rPr>
        <w:t>EST (EXCHANGE) STUDENTS</w:t>
      </w:r>
    </w:p>
    <w:p w:rsidR="00F117E5" w:rsidRDefault="00F117E5" w:rsidP="00714366"/>
    <w:sectPr w:rsidR="00F117E5"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B7F" w:rsidRDefault="00C86B7F" w:rsidP="00714366">
      <w:pPr>
        <w:spacing w:after="0" w:line="240" w:lineRule="auto"/>
      </w:pPr>
      <w:r>
        <w:separator/>
      </w:r>
    </w:p>
  </w:endnote>
  <w:endnote w:type="continuationSeparator" w:id="0">
    <w:p w:rsidR="00C86B7F" w:rsidRDefault="00C86B7F"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B7F" w:rsidRDefault="00C86B7F" w:rsidP="00714366">
      <w:pPr>
        <w:spacing w:after="0" w:line="240" w:lineRule="auto"/>
      </w:pPr>
      <w:r>
        <w:separator/>
      </w:r>
    </w:p>
  </w:footnote>
  <w:footnote w:type="continuationSeparator" w:id="0">
    <w:p w:rsidR="00C86B7F" w:rsidRDefault="00C86B7F" w:rsidP="00714366">
      <w:pPr>
        <w:spacing w:after="0" w:line="240" w:lineRule="auto"/>
      </w:pPr>
      <w:r>
        <w:continuationSeparator/>
      </w:r>
    </w:p>
  </w:footnote>
  <w:footnote w:id="1">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sidR="00C64195">
        <w:rPr>
          <w:sz w:val="20"/>
          <w:szCs w:val="20"/>
        </w:rPr>
        <w:t xml:space="preserve"> MA, PhD; 2</w:t>
      </w:r>
      <w:r w:rsidR="00C64195" w:rsidRPr="00C64195">
        <w:rPr>
          <w:sz w:val="20"/>
          <w:szCs w:val="20"/>
          <w:vertAlign w:val="superscript"/>
        </w:rPr>
        <w:t>nd</w:t>
      </w:r>
      <w:r w:rsidR="00C64195">
        <w:rPr>
          <w:sz w:val="20"/>
          <w:szCs w:val="20"/>
        </w:rPr>
        <w:t xml:space="preserve"> </w:t>
      </w:r>
      <w:r w:rsidRPr="00D12733">
        <w:rPr>
          <w:sz w:val="20"/>
          <w:szCs w:val="20"/>
        </w:rPr>
        <w:t>year</w:t>
      </w:r>
      <w:r w:rsidR="00C64195">
        <w:rPr>
          <w:sz w:val="20"/>
          <w:szCs w:val="20"/>
        </w:rPr>
        <w:t xml:space="preserve"> …</w:t>
      </w:r>
    </w:p>
  </w:footnote>
  <w:footnote w:id="2">
    <w:p w:rsidR="007254DF" w:rsidRPr="00D12733" w:rsidRDefault="007254DF"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C64195" w:rsidRPr="00C64195" w:rsidRDefault="00C64195" w:rsidP="007E09CB">
      <w:pPr>
        <w:pStyle w:val="FootnoteText"/>
        <w:jc w:val="both"/>
        <w:rPr>
          <w:lang w:val="hr-HR"/>
        </w:rPr>
      </w:pPr>
      <w:r>
        <w:rPr>
          <w:rStyle w:val="FootnoteReference"/>
        </w:rPr>
        <w:footnoteRef/>
      </w:r>
      <w:r>
        <w:t xml:space="preserve"> Teaching language according to </w:t>
      </w:r>
      <w:r w:rsidR="007E09CB">
        <w:t>the regular</w:t>
      </w:r>
      <w:r>
        <w:t xml:space="preserve"> </w:t>
      </w:r>
      <w:proofErr w:type="spellStart"/>
      <w:r>
        <w:t>programme</w:t>
      </w:r>
      <w:proofErr w:type="spellEnd"/>
      <w:r>
        <w:t xml:space="preserve"> (e.g. Croatian, French, Slovenian…)</w:t>
      </w:r>
    </w:p>
  </w:footnote>
  <w:footnote w:id="4">
    <w:p w:rsidR="007254DF" w:rsidRPr="00D12733" w:rsidRDefault="007254DF" w:rsidP="007E09CB">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BC2B7F" w:rsidRPr="00D12733" w:rsidRDefault="00BC2B7F" w:rsidP="007E09CB">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rsidR="00C64195" w:rsidRDefault="00BC2B7F" w:rsidP="007E09CB">
      <w:pPr>
        <w:pStyle w:val="FootnoteText"/>
        <w:jc w:val="both"/>
      </w:pPr>
      <w:r w:rsidRPr="00D12733">
        <w:rPr>
          <w:rStyle w:val="FootnoteReference"/>
        </w:rPr>
        <w:footnoteRef/>
      </w:r>
      <w:r w:rsidR="00C64195">
        <w:t xml:space="preserve"> </w:t>
      </w:r>
      <w:r w:rsidR="00C64195" w:rsidRPr="00D933EA">
        <w:rPr>
          <w:b/>
        </w:rPr>
        <w:t>Language options for guest (exchange) students):</w:t>
      </w:r>
    </w:p>
    <w:p w:rsidR="00D12733" w:rsidRPr="00D12733" w:rsidRDefault="00D12733" w:rsidP="007E09CB">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w:t>
      </w:r>
      <w:r w:rsidR="00CD030E" w:rsidRPr="00D06704">
        <w:t xml:space="preserve"> (indicated as teaching language</w:t>
      </w:r>
      <w:r w:rsidR="00662550" w:rsidRPr="00D06704">
        <w:t xml:space="preserve"> for guest (exchange) students</w:t>
      </w:r>
      <w:r w:rsidR="00E471DE" w:rsidRPr="00D06704">
        <w:t>)</w:t>
      </w:r>
      <w:r w:rsidR="00662550" w:rsidRPr="00D06704">
        <w:t>,</w:t>
      </w:r>
      <w:r w:rsidRPr="00D06704">
        <w:t xml:space="preserve"> to help master the course materials. Additionally,</w:t>
      </w:r>
      <w:r w:rsidRPr="00D12733">
        <w:t xml:space="preserve"> the lecturer will refer guest (exchange) students to the corresponding literature in foreign </w:t>
      </w:r>
      <w:r w:rsidR="00AB04BF" w:rsidRPr="00D12733">
        <w:t>language</w:t>
      </w:r>
      <w:r w:rsidR="00AB04BF">
        <w:t>,</w:t>
      </w:r>
      <w:r w:rsidRPr="00D12733">
        <w:t xml:space="preserve"> as well as give them the possibility of taking the associated exams in foreign language.</w:t>
      </w:r>
    </w:p>
    <w:p w:rsidR="00BC2B7F" w:rsidRPr="00D12733" w:rsidRDefault="00D12733" w:rsidP="007E09CB">
      <w:pPr>
        <w:pStyle w:val="FootnoteText"/>
        <w:jc w:val="both"/>
        <w:rPr>
          <w:lang w:val="hr-HR"/>
        </w:rPr>
      </w:pPr>
      <w:r w:rsidRPr="00D12733">
        <w:t>L2 - All teaching activities will be held</w:t>
      </w:r>
      <w:r w:rsidR="00C64195">
        <w:t xml:space="preserve"> </w:t>
      </w:r>
      <w:r w:rsidR="00C64195" w:rsidRPr="00D12733">
        <w:t>in</w:t>
      </w:r>
      <w:r w:rsidRPr="00D12733">
        <w:t xml:space="preserve"> regular teaching language</w:t>
      </w:r>
      <w:r w:rsidR="00C64195">
        <w:t xml:space="preserve"> only</w:t>
      </w:r>
      <w:r w:rsidRPr="00D12733">
        <w:t>.</w:t>
      </w:r>
    </w:p>
  </w:footnote>
  <w:footnote w:id="7">
    <w:p w:rsidR="00D12733" w:rsidRPr="00D12733" w:rsidRDefault="00D12733" w:rsidP="007E09CB">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D12733" w:rsidRPr="00D12733" w:rsidRDefault="00D12733" w:rsidP="007E09C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D12733" w:rsidRPr="00D12733" w:rsidRDefault="00D12733" w:rsidP="007E09CB">
      <w:pPr>
        <w:spacing w:after="0" w:line="240" w:lineRule="auto"/>
        <w:jc w:val="both"/>
        <w:rPr>
          <w:sz w:val="20"/>
          <w:szCs w:val="20"/>
        </w:rPr>
      </w:pPr>
      <w:r w:rsidRPr="00D12733">
        <w:rPr>
          <w:sz w:val="20"/>
          <w:szCs w:val="20"/>
        </w:rPr>
        <w:t xml:space="preserve">Additional: </w:t>
      </w:r>
    </w:p>
    <w:p w:rsidR="00D12733" w:rsidRPr="00D12733" w:rsidRDefault="00D12733" w:rsidP="007E09CB">
      <w:pPr>
        <w:spacing w:after="0" w:line="240" w:lineRule="auto"/>
        <w:jc w:val="both"/>
        <w:rPr>
          <w:sz w:val="20"/>
          <w:szCs w:val="20"/>
        </w:rPr>
      </w:pPr>
      <w:r w:rsidRPr="00D12733">
        <w:rPr>
          <w:sz w:val="20"/>
          <w:szCs w:val="20"/>
        </w:rPr>
        <w:t>RA - Regular Attendance (No ECTS credits awarded for course attendance only)</w:t>
      </w:r>
    </w:p>
    <w:p w:rsidR="00D12733" w:rsidRPr="00D12733" w:rsidRDefault="00D12733" w:rsidP="007E09CB">
      <w:pPr>
        <w:spacing w:after="0" w:line="240" w:lineRule="auto"/>
        <w:jc w:val="both"/>
        <w:rPr>
          <w:sz w:val="20"/>
          <w:szCs w:val="20"/>
        </w:rPr>
      </w:pPr>
      <w:r w:rsidRPr="00D12733">
        <w:rPr>
          <w:sz w:val="20"/>
          <w:szCs w:val="20"/>
        </w:rPr>
        <w:t>C - Completed (Student has completed proscribed obligations/no ECTS credits awarded)</w:t>
      </w:r>
    </w:p>
    <w:p w:rsidR="00D12733" w:rsidRPr="00D12733" w:rsidRDefault="00D12733" w:rsidP="007E09CB">
      <w:pPr>
        <w:spacing w:after="0" w:line="240" w:lineRule="auto"/>
        <w:jc w:val="both"/>
        <w:rPr>
          <w:sz w:val="20"/>
          <w:szCs w:val="20"/>
        </w:rPr>
      </w:pPr>
      <w:r w:rsidRPr="00D12733">
        <w:rPr>
          <w:sz w:val="20"/>
          <w:szCs w:val="20"/>
        </w:rPr>
        <w:t>C+ – Completed + ECTS (Student has completed proscribed obligations + ECTS credits awarded)</w:t>
      </w:r>
    </w:p>
    <w:p w:rsidR="00D12733" w:rsidRPr="00D12733" w:rsidRDefault="00D12733">
      <w:pPr>
        <w:pStyle w:val="FootnoteText"/>
        <w:rPr>
          <w:lang w:val="hr-H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061DD"/>
    <w:multiLevelType w:val="multilevel"/>
    <w:tmpl w:val="64D0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814926"/>
    <w:multiLevelType w:val="hybridMultilevel"/>
    <w:tmpl w:val="E84C2FA8"/>
    <w:lvl w:ilvl="0" w:tplc="F67EE09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3D03CAB"/>
    <w:multiLevelType w:val="hybridMultilevel"/>
    <w:tmpl w:val="11320EB4"/>
    <w:lvl w:ilvl="0" w:tplc="CAF6DE0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C157865"/>
    <w:multiLevelType w:val="multilevel"/>
    <w:tmpl w:val="FC0E3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3219A"/>
    <w:rsid w:val="00034999"/>
    <w:rsid w:val="00060BB1"/>
    <w:rsid w:val="0007245F"/>
    <w:rsid w:val="000B4613"/>
    <w:rsid w:val="00100A5F"/>
    <w:rsid w:val="00104BCF"/>
    <w:rsid w:val="00120BC5"/>
    <w:rsid w:val="00195BAC"/>
    <w:rsid w:val="001E314A"/>
    <w:rsid w:val="00230887"/>
    <w:rsid w:val="00297469"/>
    <w:rsid w:val="002A293D"/>
    <w:rsid w:val="003206CB"/>
    <w:rsid w:val="003804F7"/>
    <w:rsid w:val="00381EEA"/>
    <w:rsid w:val="003B1E7C"/>
    <w:rsid w:val="003E03D6"/>
    <w:rsid w:val="00415B1D"/>
    <w:rsid w:val="00465279"/>
    <w:rsid w:val="00525147"/>
    <w:rsid w:val="00571FC7"/>
    <w:rsid w:val="005B0EAD"/>
    <w:rsid w:val="005D7B91"/>
    <w:rsid w:val="0061130F"/>
    <w:rsid w:val="0062222F"/>
    <w:rsid w:val="00650287"/>
    <w:rsid w:val="00662550"/>
    <w:rsid w:val="00675172"/>
    <w:rsid w:val="006B0ACE"/>
    <w:rsid w:val="00703E75"/>
    <w:rsid w:val="00714366"/>
    <w:rsid w:val="007254DF"/>
    <w:rsid w:val="0079067A"/>
    <w:rsid w:val="007C1B9E"/>
    <w:rsid w:val="007E09CB"/>
    <w:rsid w:val="008C7A9C"/>
    <w:rsid w:val="008D6FA9"/>
    <w:rsid w:val="008E12ED"/>
    <w:rsid w:val="009047B0"/>
    <w:rsid w:val="00914AC6"/>
    <w:rsid w:val="0092582F"/>
    <w:rsid w:val="0094693A"/>
    <w:rsid w:val="00965DC5"/>
    <w:rsid w:val="00966206"/>
    <w:rsid w:val="00966E70"/>
    <w:rsid w:val="009862DB"/>
    <w:rsid w:val="009A0DC7"/>
    <w:rsid w:val="009C6004"/>
    <w:rsid w:val="00A01504"/>
    <w:rsid w:val="00A267CA"/>
    <w:rsid w:val="00A36F53"/>
    <w:rsid w:val="00AA205B"/>
    <w:rsid w:val="00AB04BF"/>
    <w:rsid w:val="00AC000C"/>
    <w:rsid w:val="00AD64A3"/>
    <w:rsid w:val="00B42323"/>
    <w:rsid w:val="00BC2B7F"/>
    <w:rsid w:val="00BF7631"/>
    <w:rsid w:val="00C122B0"/>
    <w:rsid w:val="00C64195"/>
    <w:rsid w:val="00C72364"/>
    <w:rsid w:val="00C86B7F"/>
    <w:rsid w:val="00CD030E"/>
    <w:rsid w:val="00D06704"/>
    <w:rsid w:val="00D12733"/>
    <w:rsid w:val="00D520EA"/>
    <w:rsid w:val="00D933EA"/>
    <w:rsid w:val="00E10EF9"/>
    <w:rsid w:val="00E135CA"/>
    <w:rsid w:val="00E203E8"/>
    <w:rsid w:val="00E471DE"/>
    <w:rsid w:val="00EB59AF"/>
    <w:rsid w:val="00EF3067"/>
    <w:rsid w:val="00F040AE"/>
    <w:rsid w:val="00F117E5"/>
    <w:rsid w:val="00F24889"/>
    <w:rsid w:val="00F369A7"/>
    <w:rsid w:val="00F5585D"/>
    <w:rsid w:val="00F929BB"/>
    <w:rsid w:val="00FE73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paragraph" w:styleId="ListParagraph">
    <w:name w:val="List Paragraph"/>
    <w:basedOn w:val="Normal"/>
    <w:uiPriority w:val="34"/>
    <w:qFormat/>
    <w:rsid w:val="00703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57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FB229-5B07-4C8B-B11E-BFD079CC1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Korisnik</cp:lastModifiedBy>
  <cp:revision>48</cp:revision>
  <cp:lastPrinted>2019-02-18T13:08:00Z</cp:lastPrinted>
  <dcterms:created xsi:type="dcterms:W3CDTF">2019-02-18T15:16:00Z</dcterms:created>
  <dcterms:modified xsi:type="dcterms:W3CDTF">2019-03-03T00:15:00Z</dcterms:modified>
</cp:coreProperties>
</file>