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r w:rsidR="00820628">
              <w:rPr>
                <w:rFonts w:ascii="Calibri" w:hAnsi="Calibri" w:cs="Calibri"/>
              </w:rPr>
              <w:t xml:space="preserve">         </w:t>
            </w:r>
            <w:r w:rsidR="00820628" w:rsidRPr="00820628">
              <w:rPr>
                <w:rFonts w:ascii="Calibri" w:hAnsi="Calibri" w:cs="Calibri"/>
                <w:b/>
              </w:rPr>
              <w:t>English Language and Literature</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sidRPr="00820628">
              <w:rPr>
                <w:rStyle w:val="FootnoteReference"/>
                <w:rFonts w:ascii="Calibri" w:hAnsi="Calibri" w:cs="Calibri"/>
              </w:rPr>
              <w:footnoteReference w:id="1"/>
            </w:r>
            <w:r w:rsidRPr="00820628">
              <w:rPr>
                <w:rFonts w:ascii="Calibri" w:hAnsi="Calibri" w:cs="Calibri"/>
              </w:rPr>
              <w:t>:</w:t>
            </w:r>
            <w:r w:rsidR="0007245F" w:rsidRPr="00820628">
              <w:rPr>
                <w:rFonts w:ascii="Calibri" w:hAnsi="Calibri" w:cs="Calibri"/>
              </w:rPr>
              <w:t xml:space="preserve">  </w:t>
            </w:r>
            <w:r w:rsidR="00FA6A36">
              <w:rPr>
                <w:rFonts w:ascii="Calibri" w:hAnsi="Calibri" w:cs="Calibri"/>
                <w:b/>
              </w:rPr>
              <w:t>M</w:t>
            </w:r>
            <w:r w:rsidR="00820628" w:rsidRPr="00820628">
              <w:rPr>
                <w:rFonts w:ascii="Calibri" w:hAnsi="Calibri" w:cs="Calibri"/>
                <w:b/>
              </w:rPr>
              <w:t>A, 2</w:t>
            </w:r>
            <w:r w:rsidR="00820628" w:rsidRPr="00820628">
              <w:rPr>
                <w:rFonts w:ascii="Calibri" w:hAnsi="Calibri" w:cs="Calibri"/>
                <w:b/>
                <w:vertAlign w:val="superscript"/>
              </w:rPr>
              <w:t>nd</w:t>
            </w:r>
            <w:r w:rsidR="00820628" w:rsidRPr="00820628">
              <w:rPr>
                <w:rFonts w:ascii="Calibri" w:hAnsi="Calibri" w:cs="Calibri"/>
                <w:b/>
              </w:rPr>
              <w:t xml:space="preserve"> 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820628">
              <w:rPr>
                <w:rFonts w:ascii="Calibri" w:hAnsi="Calibri" w:cs="Calibri"/>
              </w:rPr>
              <w:t xml:space="preserve">       </w:t>
            </w:r>
            <w:r w:rsidR="00FA6A36">
              <w:rPr>
                <w:rFonts w:ascii="Calibri" w:hAnsi="Calibri" w:cs="Calibri"/>
                <w:b/>
              </w:rPr>
              <w:t>Psycholinguistics</w:t>
            </w:r>
          </w:p>
          <w:p w:rsidR="00A01504" w:rsidRPr="00714366" w:rsidRDefault="00A01504" w:rsidP="00714366">
            <w:pPr>
              <w:rPr>
                <w:rFonts w:ascii="Calibri" w:hAnsi="Calibri" w:cs="Calibri"/>
              </w:rPr>
            </w:pPr>
          </w:p>
        </w:tc>
      </w:tr>
      <w:tr w:rsidR="005D7B91" w:rsidTr="00714366">
        <w:tc>
          <w:tcPr>
            <w:tcW w:w="9396" w:type="dxa"/>
            <w:gridSpan w:val="3"/>
          </w:tcPr>
          <w:p w:rsidR="00987043" w:rsidRDefault="005D7B91" w:rsidP="00714366">
            <w:pPr>
              <w:rPr>
                <w:rFonts w:ascii="Calibri" w:hAnsi="Calibri" w:cs="Calibri"/>
              </w:rPr>
            </w:pPr>
            <w:r>
              <w:rPr>
                <w:rFonts w:ascii="Calibri" w:hAnsi="Calibri" w:cs="Calibri"/>
              </w:rPr>
              <w:t>Course Description:</w:t>
            </w:r>
          </w:p>
          <w:p w:rsidR="00987043" w:rsidRDefault="00CC73C8" w:rsidP="00714366">
            <w:pPr>
              <w:rPr>
                <w:rFonts w:ascii="Calibri" w:hAnsi="Calibri" w:cs="Calibri"/>
              </w:rPr>
            </w:pPr>
            <w:bookmarkStart w:id="0" w:name="_GoBack"/>
            <w:bookmarkEnd w:id="0"/>
            <w:r>
              <w:t>This course</w:t>
            </w:r>
            <w:r w:rsidR="00FA6A36">
              <w:t xml:space="preserve"> introduce</w:t>
            </w:r>
            <w:r>
              <w:t>s</w:t>
            </w:r>
            <w:r w:rsidR="00FA6A36">
              <w:t xml:space="preserve"> the students to the basic concepts of the area of study, namely the acquisition, perception and comprehension of language, as well as language processing, in order to explore the relationship between language, thought and culture.</w:t>
            </w:r>
          </w:p>
          <w:p w:rsidR="00EB59AF" w:rsidRPr="00AA2FFB" w:rsidRDefault="00EB59AF" w:rsidP="00714366">
            <w:pPr>
              <w:rPr>
                <w:rFonts w:cs="Calibri"/>
                <w:b/>
                <w:bCs/>
                <w:lang w:val="hr-HR"/>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820628">
              <w:rPr>
                <w:rFonts w:ascii="Calibri" w:hAnsi="Calibri" w:cs="Calibri"/>
                <w:color w:val="FF0000"/>
              </w:rPr>
              <w:t xml:space="preserve"> </w:t>
            </w:r>
            <w:r w:rsidR="00FA6A36">
              <w:rPr>
                <w:rFonts w:ascii="Calibri" w:hAnsi="Calibri" w:cs="Calibri"/>
                <w:b/>
              </w:rPr>
              <w:t>Winter</w:t>
            </w:r>
            <w:r w:rsidR="00AB47F0">
              <w:rPr>
                <w:rFonts w:ascii="Calibri" w:hAnsi="Calibri" w:cs="Calibri"/>
                <w:b/>
              </w:rPr>
              <w:t>, 2019/20</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820628">
              <w:rPr>
                <w:rFonts w:ascii="Calibri" w:hAnsi="Calibri" w:cs="Calibri"/>
              </w:rPr>
              <w:t xml:space="preserve">   </w:t>
            </w:r>
            <w:r w:rsidR="00820628" w:rsidRPr="00820628">
              <w:rPr>
                <w:rFonts w:ascii="Calibri" w:hAnsi="Calibri" w:cs="Calibri"/>
                <w:b/>
              </w:rPr>
              <w:t xml:space="preserve">Irena Zovko </w:t>
            </w:r>
            <w:proofErr w:type="spellStart"/>
            <w:r w:rsidR="00820628" w:rsidRPr="00820628">
              <w:rPr>
                <w:rFonts w:ascii="Calibri" w:hAnsi="Calibri" w:cs="Calibri"/>
                <w:b/>
              </w:rPr>
              <w:t>Dinković</w:t>
            </w:r>
            <w:proofErr w:type="spellEnd"/>
            <w:r w:rsidR="00820628" w:rsidRPr="00820628">
              <w:rPr>
                <w:rFonts w:ascii="Calibri" w:hAnsi="Calibri" w:cs="Calibri"/>
                <w:b/>
              </w:rPr>
              <w:t>, PhD, Associate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820628">
              <w:rPr>
                <w:rFonts w:ascii="Calibri" w:hAnsi="Calibri" w:cs="Calibri"/>
              </w:rPr>
              <w:t xml:space="preserve"> </w:t>
            </w:r>
            <w:r w:rsidR="00820628" w:rsidRPr="00820628">
              <w:rPr>
                <w:rFonts w:ascii="Calibri" w:hAnsi="Calibri" w:cs="Calibri"/>
                <w:b/>
              </w:rPr>
              <w:t>English</w:t>
            </w:r>
          </w:p>
        </w:tc>
      </w:tr>
      <w:tr w:rsidR="007254DF" w:rsidTr="00714366">
        <w:tc>
          <w:tcPr>
            <w:tcW w:w="9396" w:type="dxa"/>
            <w:gridSpan w:val="3"/>
          </w:tcPr>
          <w:p w:rsidR="009C6004"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820628">
              <w:rPr>
                <w:rFonts w:ascii="Calibri" w:hAnsi="Calibri" w:cs="Calibri"/>
              </w:rPr>
              <w:t xml:space="preserve"> </w:t>
            </w:r>
            <w:r w:rsidR="00820628" w:rsidRPr="00D12733">
              <w:t xml:space="preserve"> </w:t>
            </w:r>
            <w:r w:rsidR="00820628" w:rsidRPr="00820628">
              <w:rPr>
                <w:b/>
              </w:rPr>
              <w:t xml:space="preserve">teaching </w:t>
            </w:r>
            <w:r w:rsidR="00FA6A36">
              <w:rPr>
                <w:b/>
              </w:rPr>
              <w:t>through lectures</w:t>
            </w:r>
            <w:r w:rsidR="00820628" w:rsidRPr="00820628">
              <w:rPr>
                <w:b/>
              </w:rPr>
              <w:t>; handouts; classroom discussion;</w:t>
            </w:r>
            <w:r w:rsidR="00FA6A36">
              <w:rPr>
                <w:b/>
              </w:rPr>
              <w:t xml:space="preserve"> e-Learning (Omega)</w:t>
            </w:r>
            <w:proofErr w:type="gramStart"/>
            <w:r w:rsidR="00FA6A36">
              <w:rPr>
                <w:b/>
              </w:rPr>
              <w:t>;</w:t>
            </w:r>
            <w:proofErr w:type="gramEnd"/>
            <w:r w:rsidR="00FA6A36">
              <w:rPr>
                <w:b/>
              </w:rPr>
              <w:t xml:space="preserve"> video materials (clips, films...)</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820628" w:rsidRDefault="00820628" w:rsidP="00714366">
            <w:pPr>
              <w:rPr>
                <w:rFonts w:ascii="Calibri" w:hAnsi="Calibri" w:cs="Calibri"/>
                <w:b/>
              </w:rPr>
            </w:pPr>
            <w:r w:rsidRPr="00820628">
              <w:rPr>
                <w:rFonts w:ascii="Calibri" w:hAnsi="Calibri" w:cs="Calibri"/>
                <w:b/>
              </w:rPr>
              <w:t>4</w:t>
            </w:r>
          </w:p>
        </w:tc>
        <w:tc>
          <w:tcPr>
            <w:tcW w:w="3132" w:type="dxa"/>
          </w:tcPr>
          <w:p w:rsidR="00714366" w:rsidRPr="00820628" w:rsidRDefault="00820628" w:rsidP="00714366">
            <w:pPr>
              <w:rPr>
                <w:rFonts w:ascii="Calibri" w:hAnsi="Calibri" w:cs="Calibri"/>
                <w:b/>
              </w:rPr>
            </w:pPr>
            <w:r w:rsidRPr="00820628">
              <w:rPr>
                <w:rFonts w:ascii="Calibri" w:hAnsi="Calibri" w:cs="Calibri"/>
                <w:b/>
              </w:rPr>
              <w:t>60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FA6A36">
              <w:rPr>
                <w:rFonts w:ascii="Calibri" w:hAnsi="Calibri" w:cs="Calibri"/>
              </w:rPr>
              <w:t xml:space="preserve"> </w:t>
            </w:r>
            <w:r w:rsidR="005860DB">
              <w:rPr>
                <w:rFonts w:ascii="Calibri" w:hAnsi="Calibri" w:cs="Calibri"/>
              </w:rPr>
              <w:t xml:space="preserve">   </w:t>
            </w:r>
            <w:r w:rsidR="00FA6A36" w:rsidRPr="00FA6A36">
              <w:rPr>
                <w:rFonts w:ascii="Calibri" w:hAnsi="Calibri" w:cs="Calibri"/>
                <w:b/>
              </w:rPr>
              <w:t>5</w:t>
            </w:r>
          </w:p>
        </w:tc>
      </w:tr>
      <w:tr w:rsidR="00BC2B7F" w:rsidTr="00714366">
        <w:tc>
          <w:tcPr>
            <w:tcW w:w="9396" w:type="dxa"/>
            <w:gridSpan w:val="3"/>
          </w:tcPr>
          <w:p w:rsidR="00C64195" w:rsidRPr="009C6004"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820628">
              <w:rPr>
                <w:rFonts w:ascii="Calibri" w:hAnsi="Calibri" w:cs="Calibri"/>
              </w:rPr>
              <w:t xml:space="preserve"> </w:t>
            </w:r>
            <w:r w:rsidR="00820628" w:rsidRPr="00820628">
              <w:rPr>
                <w:rFonts w:ascii="Calibri" w:hAnsi="Calibri" w:cs="Calibri"/>
                <w:b/>
              </w:rPr>
              <w:t>English C1</w:t>
            </w:r>
          </w:p>
        </w:tc>
      </w:tr>
      <w:tr w:rsidR="00BC2B7F" w:rsidTr="00714366">
        <w:tc>
          <w:tcPr>
            <w:tcW w:w="9396" w:type="dxa"/>
            <w:gridSpan w:val="3"/>
          </w:tcPr>
          <w:p w:rsidR="00C64195" w:rsidRP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820628">
              <w:rPr>
                <w:rFonts w:ascii="Calibri" w:hAnsi="Calibri" w:cs="Calibri"/>
              </w:rPr>
              <w:t xml:space="preserve"> </w:t>
            </w:r>
            <w:r w:rsidR="00820628" w:rsidRPr="00820628">
              <w:rPr>
                <w:rFonts w:ascii="Calibri" w:hAnsi="Calibri" w:cs="Calibri"/>
                <w:b/>
              </w:rPr>
              <w:t>L2</w:t>
            </w:r>
          </w:p>
        </w:tc>
      </w:tr>
      <w:tr w:rsidR="00EB59AF" w:rsidTr="00714366">
        <w:tc>
          <w:tcPr>
            <w:tcW w:w="9396" w:type="dxa"/>
            <w:gridSpan w:val="3"/>
          </w:tcPr>
          <w:p w:rsidR="00EB59AF" w:rsidRPr="00AA2FFB" w:rsidRDefault="003804F7" w:rsidP="00FA6A36">
            <w:pPr>
              <w:jc w:val="both"/>
              <w:rPr>
                <w:b/>
                <w:lang w:val="hr-HR"/>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820628">
              <w:rPr>
                <w:rFonts w:ascii="Calibri" w:hAnsi="Calibri" w:cs="Calibri"/>
              </w:rPr>
              <w:t xml:space="preserve"> </w:t>
            </w:r>
            <w:r w:rsidR="00820628" w:rsidRPr="00D12733">
              <w:rPr>
                <w:sz w:val="20"/>
                <w:szCs w:val="20"/>
              </w:rPr>
              <w:t xml:space="preserve"> </w:t>
            </w:r>
            <w:r w:rsidR="00FA6A36">
              <w:rPr>
                <w:b/>
              </w:rPr>
              <w:t xml:space="preserve">class attendance,  </w:t>
            </w:r>
            <w:r w:rsidR="00820628" w:rsidRPr="00820628">
              <w:rPr>
                <w:b/>
              </w:rPr>
              <w:t>written exam</w:t>
            </w:r>
            <w:r w:rsidR="00AA2FFB">
              <w:rPr>
                <w:b/>
              </w:rPr>
              <w:t>; standard grading (</w:t>
            </w:r>
            <w:r w:rsidR="00AA2FFB" w:rsidRPr="00AA2FFB">
              <w:rPr>
                <w:b/>
              </w:rPr>
              <w:t>5 Excellent; 4 Very good; 3 Good; 2 Sufficient; 1 Fail)</w:t>
            </w:r>
          </w:p>
        </w:tc>
      </w:tr>
      <w:tr w:rsidR="00714366" w:rsidTr="00A41AD0">
        <w:trPr>
          <w:trHeight w:val="2792"/>
        </w:trPr>
        <w:tc>
          <w:tcPr>
            <w:tcW w:w="9396" w:type="dxa"/>
            <w:gridSpan w:val="3"/>
          </w:tcPr>
          <w:p w:rsidR="00987043" w:rsidRPr="00987043" w:rsidRDefault="005D7B91" w:rsidP="00FA6A36">
            <w:pPr>
              <w:spacing w:before="100" w:beforeAutospacing="1" w:after="100" w:afterAutospacing="1"/>
              <w:rPr>
                <w:rFonts w:eastAsia="Times New Roman" w:cs="Times New Roman"/>
                <w:lang w:val="hr-HR" w:eastAsia="hr-HR"/>
              </w:rPr>
            </w:pPr>
            <w:r>
              <w:rPr>
                <w:rFonts w:ascii="Calibri" w:hAnsi="Calibri" w:cs="Calibri"/>
              </w:rPr>
              <w:lastRenderedPageBreak/>
              <w:t>Learning Outcomes:</w:t>
            </w:r>
          </w:p>
          <w:p w:rsidR="00987043" w:rsidRDefault="00FA6A36" w:rsidP="005860DB">
            <w:pPr>
              <w:spacing w:before="100" w:beforeAutospacing="1"/>
              <w:contextualSpacing/>
              <w:rPr>
                <w:rFonts w:eastAsia="Times New Roman" w:cs="Times New Roman"/>
                <w:lang w:val="hr-HR" w:eastAsia="hr-HR"/>
              </w:rPr>
            </w:pPr>
            <w:proofErr w:type="spellStart"/>
            <w:r w:rsidRPr="005860DB">
              <w:rPr>
                <w:rFonts w:eastAsia="Times New Roman" w:cs="Times New Roman"/>
                <w:lang w:val="hr-HR" w:eastAsia="hr-HR"/>
              </w:rPr>
              <w:t>The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students</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will</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be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able</w:t>
            </w:r>
            <w:proofErr w:type="spellEnd"/>
            <w:r w:rsidRPr="005860DB">
              <w:rPr>
                <w:rFonts w:eastAsia="Times New Roman" w:cs="Times New Roman"/>
                <w:lang w:val="hr-HR" w:eastAsia="hr-HR"/>
              </w:rPr>
              <w:t xml:space="preserve"> to:</w:t>
            </w:r>
          </w:p>
          <w:p w:rsidR="005860DB" w:rsidRPr="005860DB" w:rsidRDefault="005860DB" w:rsidP="005860DB">
            <w:pPr>
              <w:spacing w:before="100" w:beforeAutospacing="1"/>
              <w:contextualSpacing/>
              <w:rPr>
                <w:rFonts w:eastAsia="Times New Roman" w:cs="Times New Roman"/>
                <w:lang w:val="hr-HR" w:eastAsia="hr-HR"/>
              </w:rPr>
            </w:pPr>
          </w:p>
          <w:p w:rsidR="00FA6A36" w:rsidRPr="005860DB" w:rsidRDefault="00FA6A36" w:rsidP="005860DB">
            <w:pPr>
              <w:spacing w:before="100" w:beforeAutospacing="1"/>
              <w:contextualSpacing/>
              <w:rPr>
                <w:rFonts w:eastAsia="Times New Roman" w:cs="Times New Roman"/>
                <w:lang w:val="hr-HR" w:eastAsia="hr-HR"/>
              </w:rPr>
            </w:pPr>
            <w:r w:rsidRPr="005860DB">
              <w:rPr>
                <w:rFonts w:eastAsia="Times New Roman" w:cs="Times New Roman"/>
                <w:lang w:val="hr-HR" w:eastAsia="hr-HR"/>
              </w:rPr>
              <w:t xml:space="preserve">1. </w:t>
            </w:r>
            <w:proofErr w:type="spellStart"/>
            <w:r w:rsidRPr="005860DB">
              <w:rPr>
                <w:rFonts w:eastAsia="Times New Roman" w:cs="Times New Roman"/>
                <w:lang w:val="hr-HR" w:eastAsia="hr-HR"/>
              </w:rPr>
              <w:t>relate</w:t>
            </w:r>
            <w:proofErr w:type="spellEnd"/>
            <w:r w:rsidRPr="005860DB">
              <w:rPr>
                <w:rFonts w:eastAsia="Times New Roman" w:cs="Times New Roman"/>
                <w:lang w:val="hr-HR" w:eastAsia="hr-HR"/>
              </w:rPr>
              <w:t xml:space="preserve"> and </w:t>
            </w:r>
            <w:proofErr w:type="spellStart"/>
            <w:r w:rsidRPr="005860DB">
              <w:rPr>
                <w:rFonts w:eastAsia="Times New Roman" w:cs="Times New Roman"/>
                <w:lang w:val="hr-HR" w:eastAsia="hr-HR"/>
              </w:rPr>
              <w:t>explain</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the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factors</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that</w:t>
            </w:r>
            <w:proofErr w:type="spellEnd"/>
            <w:r w:rsidRPr="005860DB">
              <w:rPr>
                <w:rFonts w:eastAsia="Times New Roman" w:cs="Times New Roman"/>
                <w:lang w:val="hr-HR" w:eastAsia="hr-HR"/>
              </w:rPr>
              <w:t xml:space="preserve"> led to </w:t>
            </w:r>
            <w:proofErr w:type="spellStart"/>
            <w:r w:rsidRPr="005860DB">
              <w:rPr>
                <w:rFonts w:eastAsia="Times New Roman" w:cs="Times New Roman"/>
                <w:lang w:val="hr-HR" w:eastAsia="hr-HR"/>
              </w:rPr>
              <w:t>the</w:t>
            </w:r>
            <w:proofErr w:type="spellEnd"/>
            <w:r w:rsidRPr="005860DB">
              <w:rPr>
                <w:rFonts w:eastAsia="Times New Roman" w:cs="Times New Roman"/>
                <w:lang w:val="hr-HR" w:eastAsia="hr-HR"/>
              </w:rPr>
              <w:t xml:space="preserve"> development of </w:t>
            </w:r>
            <w:proofErr w:type="spellStart"/>
            <w:r w:rsidRPr="005860DB">
              <w:rPr>
                <w:rFonts w:eastAsia="Times New Roman" w:cs="Times New Roman"/>
                <w:lang w:val="hr-HR" w:eastAsia="hr-HR"/>
              </w:rPr>
              <w:t>psycholinguistics</w:t>
            </w:r>
            <w:proofErr w:type="spellEnd"/>
          </w:p>
          <w:p w:rsidR="00FA6A36" w:rsidRPr="005860DB" w:rsidRDefault="00FA6A36" w:rsidP="005860DB">
            <w:pPr>
              <w:spacing w:before="100" w:beforeAutospacing="1"/>
              <w:contextualSpacing/>
              <w:rPr>
                <w:rFonts w:eastAsia="Times New Roman" w:cs="Times New Roman"/>
                <w:lang w:val="hr-HR" w:eastAsia="hr-HR"/>
              </w:rPr>
            </w:pPr>
            <w:r w:rsidRPr="005860DB">
              <w:rPr>
                <w:rFonts w:eastAsia="Times New Roman" w:cs="Times New Roman"/>
                <w:lang w:val="hr-HR" w:eastAsia="hr-HR"/>
              </w:rPr>
              <w:t xml:space="preserve">2. </w:t>
            </w:r>
            <w:proofErr w:type="spellStart"/>
            <w:r w:rsidRPr="005860DB">
              <w:rPr>
                <w:rFonts w:eastAsia="Times New Roman" w:cs="Times New Roman"/>
                <w:lang w:val="hr-HR" w:eastAsia="hr-HR"/>
              </w:rPr>
              <w:t>describe</w:t>
            </w:r>
            <w:proofErr w:type="spellEnd"/>
            <w:r w:rsidRPr="005860DB">
              <w:rPr>
                <w:rFonts w:eastAsia="Times New Roman" w:cs="Times New Roman"/>
                <w:lang w:val="hr-HR" w:eastAsia="hr-HR"/>
              </w:rPr>
              <w:t xml:space="preserve"> and </w:t>
            </w:r>
            <w:proofErr w:type="spellStart"/>
            <w:r w:rsidRPr="005860DB">
              <w:rPr>
                <w:rFonts w:eastAsia="Times New Roman" w:cs="Times New Roman"/>
                <w:lang w:val="hr-HR" w:eastAsia="hr-HR"/>
              </w:rPr>
              <w:t>compare</w:t>
            </w:r>
            <w:proofErr w:type="spellEnd"/>
            <w:r w:rsidRPr="005860DB">
              <w:rPr>
                <w:rFonts w:eastAsia="Times New Roman" w:cs="Times New Roman"/>
                <w:lang w:val="hr-HR" w:eastAsia="hr-HR"/>
              </w:rPr>
              <w:t xml:space="preserve"> major </w:t>
            </w:r>
            <w:proofErr w:type="spellStart"/>
            <w:r w:rsidRPr="005860DB">
              <w:rPr>
                <w:rFonts w:eastAsia="Times New Roman" w:cs="Times New Roman"/>
                <w:lang w:val="hr-HR" w:eastAsia="hr-HR"/>
              </w:rPr>
              <w:t>approaches</w:t>
            </w:r>
            <w:proofErr w:type="spellEnd"/>
            <w:r w:rsidRPr="005860DB">
              <w:rPr>
                <w:rFonts w:eastAsia="Times New Roman" w:cs="Times New Roman"/>
                <w:lang w:val="hr-HR" w:eastAsia="hr-HR"/>
              </w:rPr>
              <w:t xml:space="preserve"> and </w:t>
            </w:r>
            <w:proofErr w:type="spellStart"/>
            <w:r w:rsidRPr="005860DB">
              <w:rPr>
                <w:rFonts w:eastAsia="Times New Roman" w:cs="Times New Roman"/>
                <w:lang w:val="hr-HR" w:eastAsia="hr-HR"/>
              </w:rPr>
              <w:t>methods</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in</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the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course</w:t>
            </w:r>
            <w:proofErr w:type="spellEnd"/>
            <w:r w:rsidRPr="005860DB">
              <w:rPr>
                <w:rFonts w:eastAsia="Times New Roman" w:cs="Times New Roman"/>
                <w:lang w:val="hr-HR" w:eastAsia="hr-HR"/>
              </w:rPr>
              <w:t xml:space="preserve"> of </w:t>
            </w:r>
            <w:proofErr w:type="spellStart"/>
            <w:r w:rsidRPr="005860DB">
              <w:rPr>
                <w:rFonts w:eastAsia="Times New Roman" w:cs="Times New Roman"/>
                <w:lang w:val="hr-HR" w:eastAsia="hr-HR"/>
              </w:rPr>
              <w:t>psycholinguistic</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research</w:t>
            </w:r>
            <w:proofErr w:type="spellEnd"/>
          </w:p>
          <w:p w:rsidR="00FA6A36" w:rsidRPr="00FA6A36" w:rsidRDefault="005860DB" w:rsidP="005860DB">
            <w:pPr>
              <w:spacing w:before="100" w:beforeAutospacing="1"/>
              <w:contextualSpacing/>
              <w:rPr>
                <w:rFonts w:eastAsia="Times New Roman" w:cs="Times New Roman"/>
                <w:lang w:val="hr-HR" w:eastAsia="hr-HR"/>
              </w:rPr>
            </w:pPr>
            <w:r w:rsidRPr="005860DB">
              <w:rPr>
                <w:rFonts w:eastAsia="Times New Roman" w:cs="Times New Roman"/>
                <w:lang w:val="hr-HR" w:eastAsia="hr-HR"/>
              </w:rPr>
              <w:t xml:space="preserve">3. </w:t>
            </w:r>
            <w:proofErr w:type="spellStart"/>
            <w:r w:rsidRPr="005860DB">
              <w:rPr>
                <w:rFonts w:eastAsia="Times New Roman" w:cs="Times New Roman"/>
                <w:lang w:val="hr-HR" w:eastAsia="hr-HR"/>
              </w:rPr>
              <w:t>explain</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the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basic</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tenets</w:t>
            </w:r>
            <w:proofErr w:type="spellEnd"/>
            <w:r w:rsidRPr="005860DB">
              <w:rPr>
                <w:rFonts w:eastAsia="Times New Roman" w:cs="Times New Roman"/>
                <w:lang w:val="hr-HR" w:eastAsia="hr-HR"/>
              </w:rPr>
              <w:t xml:space="preserve"> of </w:t>
            </w:r>
            <w:proofErr w:type="spellStart"/>
            <w:r w:rsidRPr="005860DB">
              <w:rPr>
                <w:rFonts w:eastAsia="Times New Roman" w:cs="Times New Roman"/>
                <w:lang w:val="hr-HR" w:eastAsia="hr-HR"/>
              </w:rPr>
              <w:t>each</w:t>
            </w:r>
            <w:proofErr w:type="spellEnd"/>
            <w:r w:rsidRPr="005860DB">
              <w:rPr>
                <w:rFonts w:eastAsia="Times New Roman" w:cs="Times New Roman"/>
                <w:lang w:val="hr-HR" w:eastAsia="hr-HR"/>
              </w:rPr>
              <w:t xml:space="preserve"> of </w:t>
            </w:r>
            <w:proofErr w:type="spellStart"/>
            <w:r w:rsidRPr="005860DB">
              <w:rPr>
                <w:rFonts w:eastAsia="Times New Roman" w:cs="Times New Roman"/>
                <w:lang w:val="hr-HR" w:eastAsia="hr-HR"/>
              </w:rPr>
              <w:t>the</w:t>
            </w:r>
            <w:proofErr w:type="spellEnd"/>
            <w:r w:rsidRPr="005860DB">
              <w:rPr>
                <w:rFonts w:eastAsia="Times New Roman" w:cs="Times New Roman"/>
                <w:lang w:val="hr-HR" w:eastAsia="hr-HR"/>
              </w:rPr>
              <w:t xml:space="preserve"> major </w:t>
            </w:r>
            <w:proofErr w:type="spellStart"/>
            <w:r w:rsidRPr="005860DB">
              <w:rPr>
                <w:rFonts w:eastAsia="Times New Roman" w:cs="Times New Roman"/>
                <w:lang w:val="hr-HR" w:eastAsia="hr-HR"/>
              </w:rPr>
              <w:t>areas</w:t>
            </w:r>
            <w:proofErr w:type="spellEnd"/>
            <w:r w:rsidRPr="005860DB">
              <w:rPr>
                <w:rFonts w:eastAsia="Times New Roman" w:cs="Times New Roman"/>
                <w:lang w:val="hr-HR" w:eastAsia="hr-HR"/>
              </w:rPr>
              <w:t xml:space="preserve"> of </w:t>
            </w:r>
            <w:proofErr w:type="spellStart"/>
            <w:r w:rsidRPr="005860DB">
              <w:rPr>
                <w:rFonts w:eastAsia="Times New Roman" w:cs="Times New Roman"/>
                <w:lang w:val="hr-HR" w:eastAsia="hr-HR"/>
              </w:rPr>
              <w:t>research</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in</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psycholinguistics</w:t>
            </w:r>
            <w:proofErr w:type="spellEnd"/>
          </w:p>
          <w:p w:rsidR="005860DB" w:rsidRPr="005860DB" w:rsidRDefault="005860DB" w:rsidP="005860DB">
            <w:pPr>
              <w:spacing w:before="100" w:beforeAutospacing="1"/>
              <w:contextualSpacing/>
              <w:rPr>
                <w:rFonts w:eastAsia="Times New Roman" w:cs="Times New Roman"/>
                <w:lang w:val="hr-HR" w:eastAsia="hr-HR"/>
              </w:rPr>
            </w:pPr>
            <w:r w:rsidRPr="005860DB">
              <w:rPr>
                <w:rFonts w:eastAsia="Times New Roman" w:cs="Times New Roman"/>
                <w:lang w:val="hr-HR" w:eastAsia="hr-HR"/>
              </w:rPr>
              <w:t xml:space="preserve">4. </w:t>
            </w:r>
            <w:proofErr w:type="spellStart"/>
            <w:r w:rsidRPr="005860DB">
              <w:rPr>
                <w:rFonts w:eastAsia="Times New Roman" w:cs="Times New Roman"/>
                <w:lang w:val="hr-HR" w:eastAsia="hr-HR"/>
              </w:rPr>
              <w:t>explain</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the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biological</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cognitive</w:t>
            </w:r>
            <w:proofErr w:type="spellEnd"/>
            <w:r w:rsidRPr="005860DB">
              <w:rPr>
                <w:rFonts w:eastAsia="Times New Roman" w:cs="Times New Roman"/>
                <w:lang w:val="hr-HR" w:eastAsia="hr-HR"/>
              </w:rPr>
              <w:t xml:space="preserve"> and </w:t>
            </w:r>
            <w:proofErr w:type="spellStart"/>
            <w:r w:rsidRPr="005860DB">
              <w:rPr>
                <w:rFonts w:eastAsia="Times New Roman" w:cs="Times New Roman"/>
                <w:lang w:val="hr-HR" w:eastAsia="hr-HR"/>
              </w:rPr>
              <w:t>social</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factors</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which</w:t>
            </w:r>
            <w:proofErr w:type="spellEnd"/>
            <w:r w:rsidRPr="005860DB">
              <w:rPr>
                <w:rFonts w:eastAsia="Times New Roman" w:cs="Times New Roman"/>
                <w:lang w:val="hr-HR" w:eastAsia="hr-HR"/>
              </w:rPr>
              <w:t xml:space="preserve"> influence </w:t>
            </w:r>
            <w:proofErr w:type="spellStart"/>
            <w:r w:rsidRPr="005860DB">
              <w:rPr>
                <w:rFonts w:eastAsia="Times New Roman" w:cs="Times New Roman"/>
                <w:lang w:val="hr-HR" w:eastAsia="hr-HR"/>
              </w:rPr>
              <w:t>the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relationship</w:t>
            </w:r>
            <w:proofErr w:type="spellEnd"/>
            <w:r w:rsidRPr="005860DB">
              <w:rPr>
                <w:rFonts w:eastAsia="Times New Roman" w:cs="Times New Roman"/>
                <w:lang w:val="hr-HR" w:eastAsia="hr-HR"/>
              </w:rPr>
              <w:t xml:space="preserve"> of human </w:t>
            </w:r>
            <w:proofErr w:type="spellStart"/>
            <w:r w:rsidRPr="005860DB">
              <w:rPr>
                <w:rFonts w:eastAsia="Times New Roman" w:cs="Times New Roman"/>
                <w:lang w:val="hr-HR" w:eastAsia="hr-HR"/>
              </w:rPr>
              <w:t>language</w:t>
            </w:r>
            <w:proofErr w:type="spellEnd"/>
            <w:r w:rsidRPr="005860DB">
              <w:rPr>
                <w:rFonts w:eastAsia="Times New Roman" w:cs="Times New Roman"/>
                <w:lang w:val="hr-HR" w:eastAsia="hr-HR"/>
              </w:rPr>
              <w:t xml:space="preserve"> and </w:t>
            </w:r>
            <w:proofErr w:type="spellStart"/>
            <w:r w:rsidRPr="005860DB">
              <w:rPr>
                <w:rFonts w:eastAsia="Times New Roman" w:cs="Times New Roman"/>
                <w:lang w:val="hr-HR" w:eastAsia="hr-HR"/>
              </w:rPr>
              <w:t>mind</w:t>
            </w:r>
            <w:proofErr w:type="spellEnd"/>
          </w:p>
          <w:p w:rsidR="00EB59AF" w:rsidRPr="005860DB" w:rsidRDefault="005860DB" w:rsidP="005860DB">
            <w:pPr>
              <w:spacing w:before="100" w:beforeAutospacing="1"/>
              <w:contextualSpacing/>
              <w:rPr>
                <w:rFonts w:eastAsia="Times New Roman" w:cs="Times New Roman"/>
                <w:lang w:val="hr-HR" w:eastAsia="hr-HR"/>
              </w:rPr>
            </w:pPr>
            <w:r w:rsidRPr="005860DB">
              <w:rPr>
                <w:rFonts w:eastAsia="Times New Roman" w:cs="Times New Roman"/>
                <w:lang w:val="hr-HR" w:eastAsia="hr-HR"/>
              </w:rPr>
              <w:t xml:space="preserve">5. </w:t>
            </w:r>
            <w:proofErr w:type="spellStart"/>
            <w:r w:rsidRPr="005860DB">
              <w:rPr>
                <w:rFonts w:eastAsia="Times New Roman" w:cs="Times New Roman"/>
                <w:lang w:val="hr-HR" w:eastAsia="hr-HR"/>
              </w:rPr>
              <w:t>independently</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choose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relevant</w:t>
            </w:r>
            <w:proofErr w:type="spellEnd"/>
            <w:r w:rsidRPr="005860DB">
              <w:rPr>
                <w:rFonts w:eastAsia="Times New Roman" w:cs="Times New Roman"/>
                <w:lang w:val="hr-HR" w:eastAsia="hr-HR"/>
              </w:rPr>
              <w:t xml:space="preserve"> literature and </w:t>
            </w:r>
            <w:proofErr w:type="spellStart"/>
            <w:r w:rsidRPr="005860DB">
              <w:rPr>
                <w:rFonts w:eastAsia="Times New Roman" w:cs="Times New Roman"/>
                <w:lang w:val="hr-HR" w:eastAsia="hr-HR"/>
              </w:rPr>
              <w:t>conduct</w:t>
            </w:r>
            <w:proofErr w:type="spellEnd"/>
            <w:r w:rsidRPr="005860DB">
              <w:rPr>
                <w:rFonts w:eastAsia="Times New Roman" w:cs="Times New Roman"/>
                <w:lang w:val="hr-HR" w:eastAsia="hr-HR"/>
              </w:rPr>
              <w:t xml:space="preserve"> a </w:t>
            </w:r>
            <w:proofErr w:type="spellStart"/>
            <w:r w:rsidRPr="005860DB">
              <w:rPr>
                <w:rFonts w:eastAsia="Times New Roman" w:cs="Times New Roman"/>
                <w:lang w:val="hr-HR" w:eastAsia="hr-HR"/>
              </w:rPr>
              <w:t>smaller-scale</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psycholinguistic</w:t>
            </w:r>
            <w:proofErr w:type="spellEnd"/>
            <w:r w:rsidRPr="005860DB">
              <w:rPr>
                <w:rFonts w:eastAsia="Times New Roman" w:cs="Times New Roman"/>
                <w:lang w:val="hr-HR" w:eastAsia="hr-HR"/>
              </w:rPr>
              <w:t xml:space="preserve"> </w:t>
            </w:r>
            <w:proofErr w:type="spellStart"/>
            <w:r w:rsidRPr="005860DB">
              <w:rPr>
                <w:rFonts w:eastAsia="Times New Roman" w:cs="Times New Roman"/>
                <w:lang w:val="hr-HR" w:eastAsia="hr-HR"/>
              </w:rPr>
              <w:t>research</w:t>
            </w:r>
            <w:proofErr w:type="spellEnd"/>
          </w:p>
        </w:tc>
      </w:tr>
      <w:tr w:rsidR="00714366" w:rsidTr="00714366">
        <w:tc>
          <w:tcPr>
            <w:tcW w:w="9396" w:type="dxa"/>
            <w:gridSpan w:val="3"/>
          </w:tcPr>
          <w:p w:rsidR="00987043" w:rsidRDefault="00EB59AF" w:rsidP="00714366">
            <w:pPr>
              <w:rPr>
                <w:rFonts w:ascii="Calibri" w:hAnsi="Calibri" w:cs="Calibri"/>
              </w:rPr>
            </w:pPr>
            <w:r>
              <w:rPr>
                <w:rFonts w:ascii="Calibri" w:hAnsi="Calibri" w:cs="Calibri"/>
              </w:rPr>
              <w:t>Literature:</w:t>
            </w:r>
          </w:p>
          <w:p w:rsidR="00987043" w:rsidRDefault="00987043" w:rsidP="00714366">
            <w:pPr>
              <w:rPr>
                <w:rFonts w:ascii="Calibri" w:hAnsi="Calibri" w:cs="Calibri"/>
              </w:rPr>
            </w:pPr>
          </w:p>
          <w:p w:rsidR="00FA6A36" w:rsidRDefault="00FA6A36" w:rsidP="00FA6A36">
            <w:pPr>
              <w:rPr>
                <w:rFonts w:ascii="Calibri" w:hAnsi="Calibri" w:cs="Calibri"/>
                <w:b/>
                <w:bCs/>
                <w:lang w:val="hr-HR"/>
              </w:rPr>
            </w:pPr>
            <w:proofErr w:type="spellStart"/>
            <w:r w:rsidRPr="00FA6A36">
              <w:rPr>
                <w:rFonts w:ascii="Calibri" w:hAnsi="Calibri" w:cs="Calibri"/>
                <w:b/>
                <w:bCs/>
                <w:lang w:val="hr-HR"/>
              </w:rPr>
              <w:t>Obligatory</w:t>
            </w:r>
            <w:proofErr w:type="spellEnd"/>
            <w:r w:rsidRPr="00FA6A36">
              <w:rPr>
                <w:rFonts w:ascii="Calibri" w:hAnsi="Calibri" w:cs="Calibri"/>
                <w:b/>
                <w:bCs/>
                <w:lang w:val="hr-HR"/>
              </w:rPr>
              <w:t xml:space="preserve"> </w:t>
            </w:r>
            <w:proofErr w:type="spellStart"/>
            <w:r w:rsidRPr="00FA6A36">
              <w:rPr>
                <w:rFonts w:ascii="Calibri" w:hAnsi="Calibri" w:cs="Calibri"/>
                <w:b/>
                <w:bCs/>
                <w:lang w:val="hr-HR"/>
              </w:rPr>
              <w:t>reading</w:t>
            </w:r>
            <w:proofErr w:type="spellEnd"/>
            <w:r w:rsidRPr="00FA6A36">
              <w:rPr>
                <w:rFonts w:ascii="Calibri" w:hAnsi="Calibri" w:cs="Calibri"/>
                <w:b/>
                <w:bCs/>
                <w:lang w:val="hr-HR"/>
              </w:rPr>
              <w:t>:</w:t>
            </w:r>
          </w:p>
          <w:p w:rsidR="00FA6A36" w:rsidRDefault="00FA6A36" w:rsidP="00FA6A36">
            <w:pPr>
              <w:rPr>
                <w:rFonts w:ascii="Calibri" w:hAnsi="Calibri" w:cs="Calibri"/>
                <w:lang w:val="hr-HR"/>
              </w:rPr>
            </w:pPr>
            <w:r w:rsidRPr="00FA6A36">
              <w:rPr>
                <w:rFonts w:ascii="Calibri" w:hAnsi="Calibri" w:cs="Calibri"/>
                <w:b/>
                <w:bCs/>
                <w:lang w:val="hr-HR"/>
              </w:rPr>
              <w:br/>
            </w:r>
            <w:r w:rsidRPr="00FA6A36">
              <w:rPr>
                <w:rFonts w:ascii="Calibri" w:hAnsi="Calibri" w:cs="Calibri"/>
                <w:lang w:val="hr-HR"/>
              </w:rPr>
              <w:t xml:space="preserve">– </w:t>
            </w:r>
            <w:proofErr w:type="spellStart"/>
            <w:r w:rsidRPr="00FA6A36">
              <w:rPr>
                <w:rFonts w:ascii="Calibri" w:hAnsi="Calibri" w:cs="Calibri"/>
                <w:lang w:val="hr-HR"/>
              </w:rPr>
              <w:t>Field</w:t>
            </w:r>
            <w:proofErr w:type="spellEnd"/>
            <w:r w:rsidRPr="00FA6A36">
              <w:rPr>
                <w:rFonts w:ascii="Calibri" w:hAnsi="Calibri" w:cs="Calibri"/>
                <w:lang w:val="hr-HR"/>
              </w:rPr>
              <w:t xml:space="preserve">, John (2003) </w:t>
            </w:r>
            <w:proofErr w:type="spellStart"/>
            <w:r w:rsidRPr="00FA6A36">
              <w:rPr>
                <w:rFonts w:ascii="Calibri" w:hAnsi="Calibri" w:cs="Calibri"/>
                <w:i/>
                <w:iCs/>
                <w:lang w:val="hr-HR"/>
              </w:rPr>
              <w:t>Psycholinguistics</w:t>
            </w:r>
            <w:proofErr w:type="spellEnd"/>
            <w:r w:rsidRPr="00FA6A36">
              <w:rPr>
                <w:rFonts w:ascii="Calibri" w:hAnsi="Calibri" w:cs="Calibri"/>
                <w:lang w:val="hr-HR"/>
              </w:rPr>
              <w:t xml:space="preserve">, London and New York: </w:t>
            </w:r>
            <w:proofErr w:type="spellStart"/>
            <w:r w:rsidRPr="00FA6A36">
              <w:rPr>
                <w:rFonts w:ascii="Calibri" w:hAnsi="Calibri" w:cs="Calibri"/>
                <w:lang w:val="hr-HR"/>
              </w:rPr>
              <w:t>Routledge</w:t>
            </w:r>
            <w:proofErr w:type="spellEnd"/>
            <w:r w:rsidRPr="00FA6A36">
              <w:rPr>
                <w:rFonts w:ascii="Calibri" w:hAnsi="Calibri" w:cs="Calibri"/>
                <w:lang w:val="hr-HR"/>
              </w:rPr>
              <w:br/>
              <w:t xml:space="preserve">– Harley, </w:t>
            </w:r>
            <w:proofErr w:type="spellStart"/>
            <w:r w:rsidRPr="00FA6A36">
              <w:rPr>
                <w:rFonts w:ascii="Calibri" w:hAnsi="Calibri" w:cs="Calibri"/>
                <w:lang w:val="hr-HR"/>
              </w:rPr>
              <w:t>Trevor</w:t>
            </w:r>
            <w:proofErr w:type="spellEnd"/>
            <w:r w:rsidRPr="00FA6A36">
              <w:rPr>
                <w:rFonts w:ascii="Calibri" w:hAnsi="Calibri" w:cs="Calibri"/>
                <w:lang w:val="hr-HR"/>
              </w:rPr>
              <w:t xml:space="preserve"> (2001) </w:t>
            </w:r>
            <w:proofErr w:type="spellStart"/>
            <w:r w:rsidRPr="00FA6A36">
              <w:rPr>
                <w:rFonts w:ascii="Calibri" w:hAnsi="Calibri" w:cs="Calibri"/>
                <w:i/>
                <w:iCs/>
                <w:lang w:val="hr-HR"/>
              </w:rPr>
              <w:t>The</w:t>
            </w:r>
            <w:proofErr w:type="spellEnd"/>
            <w:r w:rsidRPr="00FA6A36">
              <w:rPr>
                <w:rFonts w:ascii="Calibri" w:hAnsi="Calibri" w:cs="Calibri"/>
                <w:i/>
                <w:iCs/>
                <w:lang w:val="hr-HR"/>
              </w:rPr>
              <w:t xml:space="preserve"> Psychology of </w:t>
            </w:r>
            <w:proofErr w:type="spellStart"/>
            <w:r w:rsidRPr="00FA6A36">
              <w:rPr>
                <w:rFonts w:ascii="Calibri" w:hAnsi="Calibri" w:cs="Calibri"/>
                <w:i/>
                <w:iCs/>
                <w:lang w:val="hr-HR"/>
              </w:rPr>
              <w:t>Language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From</w:t>
            </w:r>
            <w:proofErr w:type="spellEnd"/>
            <w:r w:rsidRPr="00FA6A36">
              <w:rPr>
                <w:rFonts w:ascii="Calibri" w:hAnsi="Calibri" w:cs="Calibri"/>
                <w:i/>
                <w:iCs/>
                <w:lang w:val="hr-HR"/>
              </w:rPr>
              <w:t xml:space="preserve"> Data to </w:t>
            </w:r>
            <w:proofErr w:type="spellStart"/>
            <w:r w:rsidRPr="00FA6A36">
              <w:rPr>
                <w:rFonts w:ascii="Calibri" w:hAnsi="Calibri" w:cs="Calibri"/>
                <w:i/>
                <w:iCs/>
                <w:lang w:val="hr-HR"/>
              </w:rPr>
              <w:t>Theory</w:t>
            </w:r>
            <w:proofErr w:type="spellEnd"/>
            <w:r w:rsidRPr="00FA6A36">
              <w:rPr>
                <w:rFonts w:ascii="Calibri" w:hAnsi="Calibri" w:cs="Calibri"/>
                <w:lang w:val="hr-HR"/>
              </w:rPr>
              <w:t xml:space="preserve">, </w:t>
            </w:r>
            <w:proofErr w:type="spellStart"/>
            <w:r w:rsidRPr="00FA6A36">
              <w:rPr>
                <w:rFonts w:ascii="Calibri" w:hAnsi="Calibri" w:cs="Calibri"/>
                <w:lang w:val="hr-HR"/>
              </w:rPr>
              <w:t>Hove</w:t>
            </w:r>
            <w:proofErr w:type="spellEnd"/>
            <w:r w:rsidRPr="00FA6A36">
              <w:rPr>
                <w:rFonts w:ascii="Calibri" w:hAnsi="Calibri" w:cs="Calibri"/>
                <w:lang w:val="hr-HR"/>
              </w:rPr>
              <w:t xml:space="preserve"> and New York: Psychology Press </w:t>
            </w:r>
            <w:proofErr w:type="spellStart"/>
            <w:r w:rsidRPr="00FA6A36">
              <w:rPr>
                <w:rFonts w:ascii="Calibri" w:hAnsi="Calibri" w:cs="Calibri"/>
                <w:lang w:val="hr-HR"/>
              </w:rPr>
              <w:t>Ltd</w:t>
            </w:r>
            <w:proofErr w:type="spellEnd"/>
            <w:r w:rsidRPr="00FA6A36">
              <w:rPr>
                <w:rFonts w:ascii="Calibri" w:hAnsi="Calibri" w:cs="Calibri"/>
                <w:lang w:val="hr-HR"/>
              </w:rPr>
              <w:t>.</w:t>
            </w:r>
            <w:r w:rsidRPr="00FA6A36">
              <w:rPr>
                <w:rFonts w:ascii="Calibri" w:hAnsi="Calibri" w:cs="Calibri"/>
                <w:lang w:val="hr-HR"/>
              </w:rPr>
              <w:br/>
              <w:t xml:space="preserve">– </w:t>
            </w:r>
            <w:proofErr w:type="spellStart"/>
            <w:r w:rsidRPr="00FA6A36">
              <w:rPr>
                <w:rFonts w:ascii="Calibri" w:hAnsi="Calibri" w:cs="Calibri"/>
                <w:lang w:val="hr-HR"/>
              </w:rPr>
              <w:t>Steinberg</w:t>
            </w:r>
            <w:proofErr w:type="spellEnd"/>
            <w:r w:rsidRPr="00FA6A36">
              <w:rPr>
                <w:rFonts w:ascii="Calibri" w:hAnsi="Calibri" w:cs="Calibri"/>
                <w:lang w:val="hr-HR"/>
              </w:rPr>
              <w:t xml:space="preserve">, </w:t>
            </w:r>
            <w:proofErr w:type="spellStart"/>
            <w:r w:rsidRPr="00FA6A36">
              <w:rPr>
                <w:rFonts w:ascii="Calibri" w:hAnsi="Calibri" w:cs="Calibri"/>
                <w:lang w:val="hr-HR"/>
              </w:rPr>
              <w:t>Danny</w:t>
            </w:r>
            <w:proofErr w:type="spellEnd"/>
            <w:r w:rsidRPr="00FA6A36">
              <w:rPr>
                <w:rFonts w:ascii="Calibri" w:hAnsi="Calibri" w:cs="Calibri"/>
                <w:lang w:val="hr-HR"/>
              </w:rPr>
              <w:t xml:space="preserve">, Hiroshi </w:t>
            </w:r>
            <w:proofErr w:type="spellStart"/>
            <w:r w:rsidRPr="00FA6A36">
              <w:rPr>
                <w:rFonts w:ascii="Calibri" w:hAnsi="Calibri" w:cs="Calibri"/>
                <w:lang w:val="hr-HR"/>
              </w:rPr>
              <w:t>Nagata</w:t>
            </w:r>
            <w:proofErr w:type="spellEnd"/>
            <w:r w:rsidRPr="00FA6A36">
              <w:rPr>
                <w:rFonts w:ascii="Calibri" w:hAnsi="Calibri" w:cs="Calibri"/>
                <w:lang w:val="hr-HR"/>
              </w:rPr>
              <w:t xml:space="preserve"> and David </w:t>
            </w:r>
            <w:proofErr w:type="spellStart"/>
            <w:r w:rsidRPr="00FA6A36">
              <w:rPr>
                <w:rFonts w:ascii="Calibri" w:hAnsi="Calibri" w:cs="Calibri"/>
                <w:lang w:val="hr-HR"/>
              </w:rPr>
              <w:t>Aline</w:t>
            </w:r>
            <w:proofErr w:type="spellEnd"/>
            <w:r w:rsidRPr="00FA6A36">
              <w:rPr>
                <w:rFonts w:ascii="Calibri" w:hAnsi="Calibri" w:cs="Calibri"/>
                <w:lang w:val="hr-HR"/>
              </w:rPr>
              <w:t xml:space="preserve"> (2001, 2</w:t>
            </w:r>
            <w:r w:rsidRPr="00FA6A36">
              <w:rPr>
                <w:rFonts w:ascii="Calibri" w:hAnsi="Calibri" w:cs="Calibri"/>
                <w:vertAlign w:val="superscript"/>
                <w:lang w:val="hr-HR"/>
              </w:rPr>
              <w:t>nd</w:t>
            </w:r>
            <w:r w:rsidRPr="00FA6A36">
              <w:rPr>
                <w:rFonts w:ascii="Calibri" w:hAnsi="Calibri" w:cs="Calibri"/>
                <w:lang w:val="hr-HR"/>
              </w:rPr>
              <w:t xml:space="preserve"> </w:t>
            </w:r>
            <w:proofErr w:type="spellStart"/>
            <w:r w:rsidRPr="00FA6A36">
              <w:rPr>
                <w:rFonts w:ascii="Calibri" w:hAnsi="Calibri" w:cs="Calibri"/>
                <w:lang w:val="hr-HR"/>
              </w:rPr>
              <w:t>ed</w:t>
            </w:r>
            <w:proofErr w:type="spellEnd"/>
            <w:r w:rsidRPr="00FA6A36">
              <w:rPr>
                <w:rFonts w:ascii="Calibri" w:hAnsi="Calibri" w:cs="Calibri"/>
                <w:lang w:val="hr-HR"/>
              </w:rPr>
              <w:t xml:space="preserve">.) </w:t>
            </w:r>
            <w:proofErr w:type="spellStart"/>
            <w:r w:rsidRPr="00FA6A36">
              <w:rPr>
                <w:rFonts w:ascii="Calibri" w:hAnsi="Calibri" w:cs="Calibri"/>
                <w:i/>
                <w:iCs/>
                <w:lang w:val="hr-HR"/>
              </w:rPr>
              <w:t>Psycholinguistics</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Language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Mind</w:t>
            </w:r>
            <w:proofErr w:type="spellEnd"/>
            <w:r w:rsidRPr="00FA6A36">
              <w:rPr>
                <w:rFonts w:ascii="Calibri" w:hAnsi="Calibri" w:cs="Calibri"/>
                <w:i/>
                <w:iCs/>
                <w:lang w:val="hr-HR"/>
              </w:rPr>
              <w:t xml:space="preserve"> and World</w:t>
            </w:r>
            <w:r w:rsidRPr="00FA6A36">
              <w:rPr>
                <w:rFonts w:ascii="Calibri" w:hAnsi="Calibri" w:cs="Calibri"/>
                <w:lang w:val="hr-HR"/>
              </w:rPr>
              <w:t xml:space="preserve">, </w:t>
            </w:r>
            <w:proofErr w:type="spellStart"/>
            <w:r w:rsidRPr="00FA6A36">
              <w:rPr>
                <w:rFonts w:ascii="Calibri" w:hAnsi="Calibri" w:cs="Calibri"/>
                <w:lang w:val="hr-HR"/>
              </w:rPr>
              <w:t>Harlow</w:t>
            </w:r>
            <w:proofErr w:type="spellEnd"/>
            <w:r w:rsidRPr="00FA6A36">
              <w:rPr>
                <w:rFonts w:ascii="Calibri" w:hAnsi="Calibri" w:cs="Calibri"/>
                <w:lang w:val="hr-HR"/>
              </w:rPr>
              <w:t xml:space="preserve">: </w:t>
            </w:r>
            <w:proofErr w:type="spellStart"/>
            <w:r w:rsidRPr="00FA6A36">
              <w:rPr>
                <w:rFonts w:ascii="Calibri" w:hAnsi="Calibri" w:cs="Calibri"/>
                <w:lang w:val="hr-HR"/>
              </w:rPr>
              <w:t>Longman</w:t>
            </w:r>
            <w:proofErr w:type="spellEnd"/>
          </w:p>
          <w:p w:rsidR="00FA6A36" w:rsidRPr="00FA6A36" w:rsidRDefault="00FA6A36" w:rsidP="00FA6A36">
            <w:pPr>
              <w:rPr>
                <w:rFonts w:ascii="Calibri" w:hAnsi="Calibri" w:cs="Calibri"/>
                <w:lang w:val="hr-HR"/>
              </w:rPr>
            </w:pPr>
          </w:p>
          <w:p w:rsidR="00FA6A36" w:rsidRDefault="00FA6A36" w:rsidP="00714366">
            <w:pPr>
              <w:rPr>
                <w:rFonts w:ascii="Calibri" w:hAnsi="Calibri" w:cs="Calibri"/>
                <w:b/>
                <w:bCs/>
                <w:lang w:val="hr-HR"/>
              </w:rPr>
            </w:pPr>
            <w:proofErr w:type="spellStart"/>
            <w:r w:rsidRPr="00FA6A36">
              <w:rPr>
                <w:rFonts w:ascii="Calibri" w:hAnsi="Calibri" w:cs="Calibri"/>
                <w:b/>
                <w:bCs/>
                <w:lang w:val="hr-HR"/>
              </w:rPr>
              <w:t>Suggested</w:t>
            </w:r>
            <w:proofErr w:type="spellEnd"/>
            <w:r w:rsidRPr="00FA6A36">
              <w:rPr>
                <w:rFonts w:ascii="Calibri" w:hAnsi="Calibri" w:cs="Calibri"/>
                <w:b/>
                <w:bCs/>
                <w:lang w:val="hr-HR"/>
              </w:rPr>
              <w:t xml:space="preserve"> </w:t>
            </w:r>
            <w:proofErr w:type="spellStart"/>
            <w:r w:rsidRPr="00FA6A36">
              <w:rPr>
                <w:rFonts w:ascii="Calibri" w:hAnsi="Calibri" w:cs="Calibri"/>
                <w:b/>
                <w:bCs/>
                <w:lang w:val="hr-HR"/>
              </w:rPr>
              <w:t>reading</w:t>
            </w:r>
            <w:proofErr w:type="spellEnd"/>
            <w:r w:rsidRPr="00FA6A36">
              <w:rPr>
                <w:rFonts w:ascii="Calibri" w:hAnsi="Calibri" w:cs="Calibri"/>
                <w:b/>
                <w:bCs/>
                <w:lang w:val="hr-HR"/>
              </w:rPr>
              <w:t>:</w:t>
            </w:r>
          </w:p>
          <w:p w:rsidR="00EB59AF" w:rsidRPr="00FA6A36" w:rsidRDefault="00FA6A36" w:rsidP="00714366">
            <w:pPr>
              <w:rPr>
                <w:rFonts w:ascii="Calibri" w:hAnsi="Calibri" w:cs="Calibri"/>
                <w:lang w:val="hr-HR"/>
              </w:rPr>
            </w:pPr>
            <w:r w:rsidRPr="00FA6A36">
              <w:rPr>
                <w:rFonts w:ascii="Calibri" w:hAnsi="Calibri" w:cs="Calibri"/>
                <w:b/>
                <w:bCs/>
                <w:lang w:val="hr-HR"/>
              </w:rPr>
              <w:br/>
            </w:r>
            <w:r w:rsidRPr="00FA6A36">
              <w:rPr>
                <w:rFonts w:ascii="Calibri" w:hAnsi="Calibri" w:cs="Calibri"/>
                <w:lang w:val="hr-HR"/>
              </w:rPr>
              <w:t xml:space="preserve">– </w:t>
            </w:r>
            <w:proofErr w:type="spellStart"/>
            <w:r w:rsidRPr="00FA6A36">
              <w:rPr>
                <w:rFonts w:ascii="Calibri" w:hAnsi="Calibri" w:cs="Calibri"/>
                <w:lang w:val="hr-HR"/>
              </w:rPr>
              <w:t>Aitchison</w:t>
            </w:r>
            <w:proofErr w:type="spellEnd"/>
            <w:r w:rsidRPr="00FA6A36">
              <w:rPr>
                <w:rFonts w:ascii="Calibri" w:hAnsi="Calibri" w:cs="Calibri"/>
                <w:lang w:val="hr-HR"/>
              </w:rPr>
              <w:t>, Jean (1998, 4</w:t>
            </w:r>
            <w:r w:rsidRPr="00FA6A36">
              <w:rPr>
                <w:rFonts w:ascii="Calibri" w:hAnsi="Calibri" w:cs="Calibri"/>
                <w:vertAlign w:val="superscript"/>
                <w:lang w:val="hr-HR"/>
              </w:rPr>
              <w:t>th</w:t>
            </w:r>
            <w:r w:rsidRPr="00FA6A36">
              <w:rPr>
                <w:rFonts w:ascii="Calibri" w:hAnsi="Calibri" w:cs="Calibri"/>
                <w:lang w:val="hr-HR"/>
              </w:rPr>
              <w:t xml:space="preserve"> </w:t>
            </w:r>
            <w:proofErr w:type="spellStart"/>
            <w:r w:rsidRPr="00FA6A36">
              <w:rPr>
                <w:rFonts w:ascii="Calibri" w:hAnsi="Calibri" w:cs="Calibri"/>
                <w:lang w:val="hr-HR"/>
              </w:rPr>
              <w:t>ed</w:t>
            </w:r>
            <w:proofErr w:type="spellEnd"/>
            <w:r w:rsidRPr="00FA6A36">
              <w:rPr>
                <w:rFonts w:ascii="Calibri" w:hAnsi="Calibri" w:cs="Calibri"/>
                <w:lang w:val="hr-HR"/>
              </w:rPr>
              <w:t xml:space="preserve">.) </w:t>
            </w:r>
            <w:proofErr w:type="spellStart"/>
            <w:r w:rsidRPr="00FA6A36">
              <w:rPr>
                <w:rFonts w:ascii="Calibri" w:hAnsi="Calibri" w:cs="Calibri"/>
                <w:i/>
                <w:iCs/>
                <w:lang w:val="hr-HR"/>
              </w:rPr>
              <w:t>The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Articulate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Mammal</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An</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Introduction</w:t>
            </w:r>
            <w:proofErr w:type="spellEnd"/>
            <w:r w:rsidRPr="00FA6A36">
              <w:rPr>
                <w:rFonts w:ascii="Calibri" w:hAnsi="Calibri" w:cs="Calibri"/>
                <w:i/>
                <w:iCs/>
                <w:lang w:val="hr-HR"/>
              </w:rPr>
              <w:t xml:space="preserve"> to </w:t>
            </w:r>
            <w:proofErr w:type="spellStart"/>
            <w:r w:rsidRPr="00FA6A36">
              <w:rPr>
                <w:rFonts w:ascii="Calibri" w:hAnsi="Calibri" w:cs="Calibri"/>
                <w:i/>
                <w:iCs/>
                <w:lang w:val="hr-HR"/>
              </w:rPr>
              <w:t>Psycholinguistics</w:t>
            </w:r>
            <w:proofErr w:type="spellEnd"/>
            <w:r w:rsidRPr="00FA6A36">
              <w:rPr>
                <w:rFonts w:ascii="Calibri" w:hAnsi="Calibri" w:cs="Calibri"/>
                <w:lang w:val="hr-HR"/>
              </w:rPr>
              <w:t xml:space="preserve"> London and New York: </w:t>
            </w:r>
            <w:proofErr w:type="spellStart"/>
            <w:r w:rsidRPr="00FA6A36">
              <w:rPr>
                <w:rFonts w:ascii="Calibri" w:hAnsi="Calibri" w:cs="Calibri"/>
                <w:lang w:val="hr-HR"/>
              </w:rPr>
              <w:t>Routledge</w:t>
            </w:r>
            <w:proofErr w:type="spellEnd"/>
            <w:r w:rsidRPr="00FA6A36">
              <w:rPr>
                <w:rFonts w:ascii="Calibri" w:hAnsi="Calibri" w:cs="Calibri"/>
                <w:lang w:val="hr-HR"/>
              </w:rPr>
              <w:br/>
              <w:t xml:space="preserve">– </w:t>
            </w:r>
            <w:proofErr w:type="spellStart"/>
            <w:r w:rsidRPr="00FA6A36">
              <w:rPr>
                <w:rFonts w:ascii="Calibri" w:hAnsi="Calibri" w:cs="Calibri"/>
                <w:lang w:val="hr-HR"/>
              </w:rPr>
              <w:t>Aitchison</w:t>
            </w:r>
            <w:proofErr w:type="spellEnd"/>
            <w:r w:rsidRPr="00FA6A36">
              <w:rPr>
                <w:rFonts w:ascii="Calibri" w:hAnsi="Calibri" w:cs="Calibri"/>
                <w:lang w:val="hr-HR"/>
              </w:rPr>
              <w:t xml:space="preserve">, Jean (2003) </w:t>
            </w:r>
            <w:proofErr w:type="spellStart"/>
            <w:r w:rsidRPr="00FA6A36">
              <w:rPr>
                <w:rFonts w:ascii="Calibri" w:hAnsi="Calibri" w:cs="Calibri"/>
                <w:i/>
                <w:iCs/>
                <w:lang w:val="hr-HR"/>
              </w:rPr>
              <w:t>Words</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in</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the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Mind</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An</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Introduction</w:t>
            </w:r>
            <w:proofErr w:type="spellEnd"/>
            <w:r w:rsidRPr="00FA6A36">
              <w:rPr>
                <w:rFonts w:ascii="Calibri" w:hAnsi="Calibri" w:cs="Calibri"/>
                <w:i/>
                <w:iCs/>
                <w:lang w:val="hr-HR"/>
              </w:rPr>
              <w:t xml:space="preserve"> to </w:t>
            </w:r>
            <w:proofErr w:type="spellStart"/>
            <w:r w:rsidRPr="00FA6A36">
              <w:rPr>
                <w:rFonts w:ascii="Calibri" w:hAnsi="Calibri" w:cs="Calibri"/>
                <w:i/>
                <w:iCs/>
                <w:lang w:val="hr-HR"/>
              </w:rPr>
              <w:t>the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Mental</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Lexicon</w:t>
            </w:r>
            <w:proofErr w:type="spellEnd"/>
            <w:r w:rsidRPr="00FA6A36">
              <w:rPr>
                <w:rFonts w:ascii="Calibri" w:hAnsi="Calibri" w:cs="Calibri"/>
                <w:lang w:val="hr-HR"/>
              </w:rPr>
              <w:t xml:space="preserve">, </w:t>
            </w:r>
            <w:proofErr w:type="spellStart"/>
            <w:r w:rsidRPr="00FA6A36">
              <w:rPr>
                <w:rFonts w:ascii="Calibri" w:hAnsi="Calibri" w:cs="Calibri"/>
                <w:lang w:val="hr-HR"/>
              </w:rPr>
              <w:t>Oxford</w:t>
            </w:r>
            <w:proofErr w:type="spellEnd"/>
            <w:r w:rsidRPr="00FA6A36">
              <w:rPr>
                <w:rFonts w:ascii="Calibri" w:hAnsi="Calibri" w:cs="Calibri"/>
                <w:lang w:val="hr-HR"/>
              </w:rPr>
              <w:t xml:space="preserve">: </w:t>
            </w:r>
            <w:proofErr w:type="spellStart"/>
            <w:r w:rsidRPr="00FA6A36">
              <w:rPr>
                <w:rFonts w:ascii="Calibri" w:hAnsi="Calibri" w:cs="Calibri"/>
                <w:lang w:val="hr-HR"/>
              </w:rPr>
              <w:t>Blackwell</w:t>
            </w:r>
            <w:proofErr w:type="spellEnd"/>
            <w:r w:rsidRPr="00FA6A36">
              <w:rPr>
                <w:rFonts w:ascii="Calibri" w:hAnsi="Calibri" w:cs="Calibri"/>
                <w:lang w:val="hr-HR"/>
              </w:rPr>
              <w:br/>
              <w:t xml:space="preserve">– Anderson, </w:t>
            </w:r>
            <w:proofErr w:type="spellStart"/>
            <w:r w:rsidRPr="00FA6A36">
              <w:rPr>
                <w:rFonts w:ascii="Calibri" w:hAnsi="Calibri" w:cs="Calibri"/>
                <w:lang w:val="hr-HR"/>
              </w:rPr>
              <w:t>Stephen</w:t>
            </w:r>
            <w:proofErr w:type="spellEnd"/>
            <w:r w:rsidRPr="00FA6A36">
              <w:rPr>
                <w:rFonts w:ascii="Calibri" w:hAnsi="Calibri" w:cs="Calibri"/>
                <w:lang w:val="hr-HR"/>
              </w:rPr>
              <w:t xml:space="preserve"> and David </w:t>
            </w:r>
            <w:proofErr w:type="spellStart"/>
            <w:r w:rsidRPr="00FA6A36">
              <w:rPr>
                <w:rFonts w:ascii="Calibri" w:hAnsi="Calibri" w:cs="Calibri"/>
                <w:lang w:val="hr-HR"/>
              </w:rPr>
              <w:t>Lightfoot</w:t>
            </w:r>
            <w:proofErr w:type="spellEnd"/>
            <w:r w:rsidRPr="00FA6A36">
              <w:rPr>
                <w:rFonts w:ascii="Calibri" w:hAnsi="Calibri" w:cs="Calibri"/>
                <w:lang w:val="hr-HR"/>
              </w:rPr>
              <w:t xml:space="preserve">(2002) </w:t>
            </w:r>
            <w:proofErr w:type="spellStart"/>
            <w:r w:rsidRPr="00FA6A36">
              <w:rPr>
                <w:rFonts w:ascii="Calibri" w:hAnsi="Calibri" w:cs="Calibri"/>
                <w:i/>
                <w:iCs/>
                <w:lang w:val="hr-HR"/>
              </w:rPr>
              <w:t>The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Language</w:t>
            </w:r>
            <w:proofErr w:type="spellEnd"/>
            <w:r w:rsidRPr="00FA6A36">
              <w:rPr>
                <w:rFonts w:ascii="Calibri" w:hAnsi="Calibri" w:cs="Calibri"/>
                <w:i/>
                <w:iCs/>
                <w:lang w:val="hr-HR"/>
              </w:rPr>
              <w:t xml:space="preserve"> Organ: </w:t>
            </w:r>
            <w:proofErr w:type="spellStart"/>
            <w:r w:rsidRPr="00FA6A36">
              <w:rPr>
                <w:rFonts w:ascii="Calibri" w:hAnsi="Calibri" w:cs="Calibri"/>
                <w:i/>
                <w:iCs/>
                <w:lang w:val="hr-HR"/>
              </w:rPr>
              <w:t>Linguistics</w:t>
            </w:r>
            <w:proofErr w:type="spellEnd"/>
            <w:r w:rsidRPr="00FA6A36">
              <w:rPr>
                <w:rFonts w:ascii="Calibri" w:hAnsi="Calibri" w:cs="Calibri"/>
                <w:i/>
                <w:iCs/>
                <w:lang w:val="hr-HR"/>
              </w:rPr>
              <w:t xml:space="preserve"> as </w:t>
            </w:r>
            <w:proofErr w:type="spellStart"/>
            <w:r w:rsidRPr="00FA6A36">
              <w:rPr>
                <w:rFonts w:ascii="Calibri" w:hAnsi="Calibri" w:cs="Calibri"/>
                <w:i/>
                <w:iCs/>
                <w:lang w:val="hr-HR"/>
              </w:rPr>
              <w:t>Cognitive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Physiology</w:t>
            </w:r>
            <w:proofErr w:type="spellEnd"/>
            <w:r w:rsidRPr="00FA6A36">
              <w:rPr>
                <w:rFonts w:ascii="Calibri" w:hAnsi="Calibri" w:cs="Calibri"/>
                <w:lang w:val="hr-HR"/>
              </w:rPr>
              <w:t xml:space="preserve">, </w:t>
            </w:r>
            <w:proofErr w:type="spellStart"/>
            <w:r w:rsidRPr="00FA6A36">
              <w:rPr>
                <w:rFonts w:ascii="Calibri" w:hAnsi="Calibri" w:cs="Calibri"/>
                <w:lang w:val="hr-HR"/>
              </w:rPr>
              <w:t>Cambridge</w:t>
            </w:r>
            <w:proofErr w:type="spellEnd"/>
            <w:r w:rsidRPr="00FA6A36">
              <w:rPr>
                <w:rFonts w:ascii="Calibri" w:hAnsi="Calibri" w:cs="Calibri"/>
                <w:lang w:val="hr-HR"/>
              </w:rPr>
              <w:t xml:space="preserve">: </w:t>
            </w:r>
            <w:proofErr w:type="spellStart"/>
            <w:r w:rsidRPr="00FA6A36">
              <w:rPr>
                <w:rFonts w:ascii="Calibri" w:hAnsi="Calibri" w:cs="Calibri"/>
                <w:lang w:val="hr-HR"/>
              </w:rPr>
              <w:t>Cambridge</w:t>
            </w:r>
            <w:proofErr w:type="spellEnd"/>
            <w:r w:rsidRPr="00FA6A36">
              <w:rPr>
                <w:rFonts w:ascii="Calibri" w:hAnsi="Calibri" w:cs="Calibri"/>
                <w:lang w:val="hr-HR"/>
              </w:rPr>
              <w:t xml:space="preserve"> University Press (</w:t>
            </w:r>
            <w:proofErr w:type="spellStart"/>
            <w:r w:rsidRPr="00FA6A36">
              <w:rPr>
                <w:rFonts w:ascii="Calibri" w:hAnsi="Calibri" w:cs="Calibri"/>
                <w:lang w:val="hr-HR"/>
              </w:rPr>
              <w:t>selected</w:t>
            </w:r>
            <w:proofErr w:type="spellEnd"/>
            <w:r w:rsidRPr="00FA6A36">
              <w:rPr>
                <w:rFonts w:ascii="Calibri" w:hAnsi="Calibri" w:cs="Calibri"/>
                <w:lang w:val="hr-HR"/>
              </w:rPr>
              <w:t xml:space="preserve"> </w:t>
            </w:r>
            <w:proofErr w:type="spellStart"/>
            <w:r w:rsidRPr="00FA6A36">
              <w:rPr>
                <w:rFonts w:ascii="Calibri" w:hAnsi="Calibri" w:cs="Calibri"/>
                <w:lang w:val="hr-HR"/>
              </w:rPr>
              <w:t>chapters</w:t>
            </w:r>
            <w:proofErr w:type="spellEnd"/>
            <w:r w:rsidRPr="00FA6A36">
              <w:rPr>
                <w:rFonts w:ascii="Calibri" w:hAnsi="Calibri" w:cs="Calibri"/>
                <w:lang w:val="hr-HR"/>
              </w:rPr>
              <w:t>)</w:t>
            </w:r>
            <w:r w:rsidRPr="00FA6A36">
              <w:rPr>
                <w:rFonts w:ascii="Calibri" w:hAnsi="Calibri" w:cs="Calibri"/>
                <w:lang w:val="hr-HR"/>
              </w:rPr>
              <w:br/>
              <w:t xml:space="preserve">– </w:t>
            </w:r>
            <w:proofErr w:type="spellStart"/>
            <w:r w:rsidRPr="00FA6A36">
              <w:rPr>
                <w:rFonts w:ascii="Calibri" w:hAnsi="Calibri" w:cs="Calibri"/>
                <w:lang w:val="hr-HR"/>
              </w:rPr>
              <w:t>Burling</w:t>
            </w:r>
            <w:proofErr w:type="spellEnd"/>
            <w:r w:rsidRPr="00FA6A36">
              <w:rPr>
                <w:rFonts w:ascii="Calibri" w:hAnsi="Calibri" w:cs="Calibri"/>
                <w:lang w:val="hr-HR"/>
              </w:rPr>
              <w:t xml:space="preserve">, </w:t>
            </w:r>
            <w:proofErr w:type="spellStart"/>
            <w:r w:rsidRPr="00FA6A36">
              <w:rPr>
                <w:rFonts w:ascii="Calibri" w:hAnsi="Calibri" w:cs="Calibri"/>
                <w:lang w:val="hr-HR"/>
              </w:rPr>
              <w:t>Robbins</w:t>
            </w:r>
            <w:proofErr w:type="spellEnd"/>
            <w:r w:rsidRPr="00FA6A36">
              <w:rPr>
                <w:rFonts w:ascii="Calibri" w:hAnsi="Calibri" w:cs="Calibri"/>
                <w:lang w:val="hr-HR"/>
              </w:rPr>
              <w:t xml:space="preserve"> (2005) </w:t>
            </w:r>
            <w:proofErr w:type="spellStart"/>
            <w:r w:rsidRPr="00FA6A36">
              <w:rPr>
                <w:rFonts w:ascii="Calibri" w:hAnsi="Calibri" w:cs="Calibri"/>
                <w:i/>
                <w:iCs/>
                <w:lang w:val="hr-HR"/>
              </w:rPr>
              <w:t>The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Talking</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Ape</w:t>
            </w:r>
            <w:proofErr w:type="spellEnd"/>
            <w:r w:rsidRPr="00FA6A36">
              <w:rPr>
                <w:rFonts w:ascii="Calibri" w:hAnsi="Calibri" w:cs="Calibri"/>
                <w:i/>
                <w:iCs/>
                <w:lang w:val="hr-HR"/>
              </w:rPr>
              <w:t xml:space="preserve">: How </w:t>
            </w:r>
            <w:proofErr w:type="spellStart"/>
            <w:r w:rsidRPr="00FA6A36">
              <w:rPr>
                <w:rFonts w:ascii="Calibri" w:hAnsi="Calibri" w:cs="Calibri"/>
                <w:i/>
                <w:iCs/>
                <w:lang w:val="hr-HR"/>
              </w:rPr>
              <w:t>language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evolved</w:t>
            </w:r>
            <w:proofErr w:type="spellEnd"/>
            <w:r w:rsidRPr="00FA6A36">
              <w:rPr>
                <w:rFonts w:ascii="Calibri" w:hAnsi="Calibri" w:cs="Calibri"/>
                <w:lang w:val="hr-HR"/>
              </w:rPr>
              <w:t xml:space="preserve">, </w:t>
            </w:r>
            <w:proofErr w:type="spellStart"/>
            <w:r w:rsidRPr="00FA6A36">
              <w:rPr>
                <w:rFonts w:ascii="Calibri" w:hAnsi="Calibri" w:cs="Calibri"/>
                <w:lang w:val="hr-HR"/>
              </w:rPr>
              <w:t>Oxford</w:t>
            </w:r>
            <w:proofErr w:type="spellEnd"/>
            <w:r w:rsidRPr="00FA6A36">
              <w:rPr>
                <w:rFonts w:ascii="Calibri" w:hAnsi="Calibri" w:cs="Calibri"/>
                <w:lang w:val="hr-HR"/>
              </w:rPr>
              <w:t xml:space="preserve">: </w:t>
            </w:r>
            <w:proofErr w:type="spellStart"/>
            <w:r w:rsidRPr="00FA6A36">
              <w:rPr>
                <w:rFonts w:ascii="Calibri" w:hAnsi="Calibri" w:cs="Calibri"/>
                <w:lang w:val="hr-HR"/>
              </w:rPr>
              <w:t>Oxford</w:t>
            </w:r>
            <w:proofErr w:type="spellEnd"/>
            <w:r w:rsidRPr="00FA6A36">
              <w:rPr>
                <w:rFonts w:ascii="Calibri" w:hAnsi="Calibri" w:cs="Calibri"/>
                <w:lang w:val="hr-HR"/>
              </w:rPr>
              <w:t xml:space="preserve"> University Press</w:t>
            </w:r>
            <w:r w:rsidRPr="00FA6A36">
              <w:rPr>
                <w:rFonts w:ascii="Calibri" w:hAnsi="Calibri" w:cs="Calibri"/>
                <w:lang w:val="hr-HR"/>
              </w:rPr>
              <w:br/>
              <w:t xml:space="preserve">– </w:t>
            </w:r>
            <w:proofErr w:type="spellStart"/>
            <w:r w:rsidRPr="00FA6A36">
              <w:rPr>
                <w:rFonts w:ascii="Calibri" w:hAnsi="Calibri" w:cs="Calibri"/>
                <w:lang w:val="hr-HR"/>
              </w:rPr>
              <w:t>Field</w:t>
            </w:r>
            <w:proofErr w:type="spellEnd"/>
            <w:r w:rsidRPr="00FA6A36">
              <w:rPr>
                <w:rFonts w:ascii="Calibri" w:hAnsi="Calibri" w:cs="Calibri"/>
                <w:lang w:val="hr-HR"/>
              </w:rPr>
              <w:t xml:space="preserve">, John (2005) </w:t>
            </w:r>
            <w:proofErr w:type="spellStart"/>
            <w:r w:rsidRPr="00FA6A36">
              <w:rPr>
                <w:rFonts w:ascii="Calibri" w:hAnsi="Calibri" w:cs="Calibri"/>
                <w:i/>
                <w:iCs/>
                <w:lang w:val="hr-HR"/>
              </w:rPr>
              <w:t>Language</w:t>
            </w:r>
            <w:proofErr w:type="spellEnd"/>
            <w:r w:rsidRPr="00FA6A36">
              <w:rPr>
                <w:rFonts w:ascii="Calibri" w:hAnsi="Calibri" w:cs="Calibri"/>
                <w:i/>
                <w:iCs/>
                <w:lang w:val="hr-HR"/>
              </w:rPr>
              <w:t xml:space="preserve"> and </w:t>
            </w:r>
            <w:proofErr w:type="spellStart"/>
            <w:r w:rsidRPr="00FA6A36">
              <w:rPr>
                <w:rFonts w:ascii="Calibri" w:hAnsi="Calibri" w:cs="Calibri"/>
                <w:i/>
                <w:iCs/>
                <w:lang w:val="hr-HR"/>
              </w:rPr>
              <w:t>the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Mind</w:t>
            </w:r>
            <w:proofErr w:type="spellEnd"/>
            <w:r w:rsidRPr="00FA6A36">
              <w:rPr>
                <w:rFonts w:ascii="Calibri" w:hAnsi="Calibri" w:cs="Calibri"/>
                <w:lang w:val="hr-HR"/>
              </w:rPr>
              <w:t xml:space="preserve">, London and New York: </w:t>
            </w:r>
            <w:proofErr w:type="spellStart"/>
            <w:r w:rsidRPr="00FA6A36">
              <w:rPr>
                <w:rFonts w:ascii="Calibri" w:hAnsi="Calibri" w:cs="Calibri"/>
                <w:lang w:val="hr-HR"/>
              </w:rPr>
              <w:t>Routledge</w:t>
            </w:r>
            <w:proofErr w:type="spellEnd"/>
            <w:r w:rsidRPr="00FA6A36">
              <w:rPr>
                <w:rFonts w:ascii="Calibri" w:hAnsi="Calibri" w:cs="Calibri"/>
                <w:lang w:val="hr-HR"/>
              </w:rPr>
              <w:br/>
              <w:t xml:space="preserve">– </w:t>
            </w:r>
            <w:proofErr w:type="spellStart"/>
            <w:r w:rsidRPr="00FA6A36">
              <w:rPr>
                <w:rFonts w:ascii="Calibri" w:hAnsi="Calibri" w:cs="Calibri"/>
                <w:lang w:val="hr-HR"/>
              </w:rPr>
              <w:t>Pinker</w:t>
            </w:r>
            <w:proofErr w:type="spellEnd"/>
            <w:r w:rsidRPr="00FA6A36">
              <w:rPr>
                <w:rFonts w:ascii="Calibri" w:hAnsi="Calibri" w:cs="Calibri"/>
                <w:lang w:val="hr-HR"/>
              </w:rPr>
              <w:t xml:space="preserve">, Steven (2007) </w:t>
            </w:r>
            <w:proofErr w:type="spellStart"/>
            <w:r w:rsidRPr="00FA6A36">
              <w:rPr>
                <w:rFonts w:ascii="Calibri" w:hAnsi="Calibri" w:cs="Calibri"/>
                <w:i/>
                <w:iCs/>
                <w:lang w:val="hr-HR"/>
              </w:rPr>
              <w:t>The</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Stuff</w:t>
            </w:r>
            <w:proofErr w:type="spellEnd"/>
            <w:r w:rsidRPr="00FA6A36">
              <w:rPr>
                <w:rFonts w:ascii="Calibri" w:hAnsi="Calibri" w:cs="Calibri"/>
                <w:i/>
                <w:iCs/>
                <w:lang w:val="hr-HR"/>
              </w:rPr>
              <w:t xml:space="preserve"> of </w:t>
            </w:r>
            <w:proofErr w:type="spellStart"/>
            <w:r w:rsidRPr="00FA6A36">
              <w:rPr>
                <w:rFonts w:ascii="Calibri" w:hAnsi="Calibri" w:cs="Calibri"/>
                <w:i/>
                <w:iCs/>
                <w:lang w:val="hr-HR"/>
              </w:rPr>
              <w:t>Thought</w:t>
            </w:r>
            <w:proofErr w:type="spellEnd"/>
            <w:r w:rsidRPr="00FA6A36">
              <w:rPr>
                <w:rFonts w:ascii="Calibri" w:hAnsi="Calibri" w:cs="Calibri"/>
                <w:i/>
                <w:iCs/>
                <w:lang w:val="hr-HR"/>
              </w:rPr>
              <w:t xml:space="preserve">: </w:t>
            </w:r>
            <w:proofErr w:type="spellStart"/>
            <w:r w:rsidRPr="00FA6A36">
              <w:rPr>
                <w:rFonts w:ascii="Calibri" w:hAnsi="Calibri" w:cs="Calibri"/>
                <w:i/>
                <w:iCs/>
                <w:lang w:val="hr-HR"/>
              </w:rPr>
              <w:t>Language</w:t>
            </w:r>
            <w:proofErr w:type="spellEnd"/>
            <w:r w:rsidRPr="00FA6A36">
              <w:rPr>
                <w:rFonts w:ascii="Calibri" w:hAnsi="Calibri" w:cs="Calibri"/>
                <w:i/>
                <w:iCs/>
                <w:lang w:val="hr-HR"/>
              </w:rPr>
              <w:t xml:space="preserve"> as a Window </w:t>
            </w:r>
            <w:proofErr w:type="spellStart"/>
            <w:r w:rsidRPr="00FA6A36">
              <w:rPr>
                <w:rFonts w:ascii="Calibri" w:hAnsi="Calibri" w:cs="Calibri"/>
                <w:i/>
                <w:iCs/>
                <w:lang w:val="hr-HR"/>
              </w:rPr>
              <w:t>into</w:t>
            </w:r>
            <w:proofErr w:type="spellEnd"/>
            <w:r w:rsidRPr="00FA6A36">
              <w:rPr>
                <w:rFonts w:ascii="Calibri" w:hAnsi="Calibri" w:cs="Calibri"/>
                <w:i/>
                <w:iCs/>
                <w:lang w:val="hr-HR"/>
              </w:rPr>
              <w:t xml:space="preserve"> Human Nature</w:t>
            </w:r>
            <w:r w:rsidRPr="00FA6A36">
              <w:rPr>
                <w:rFonts w:ascii="Calibri" w:hAnsi="Calibri" w:cs="Calibri"/>
                <w:lang w:val="hr-HR"/>
              </w:rPr>
              <w:t>, New York: Viking</w:t>
            </w: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CA" w:rsidRDefault="00C20ACA" w:rsidP="00714366">
      <w:pPr>
        <w:spacing w:after="0" w:line="240" w:lineRule="auto"/>
      </w:pPr>
      <w:r>
        <w:separator/>
      </w:r>
    </w:p>
  </w:endnote>
  <w:endnote w:type="continuationSeparator" w:id="0">
    <w:p w:rsidR="00C20ACA" w:rsidRDefault="00C20ACA"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CA" w:rsidRDefault="00C20ACA" w:rsidP="00714366">
      <w:pPr>
        <w:spacing w:after="0" w:line="240" w:lineRule="auto"/>
      </w:pPr>
      <w:r>
        <w:separator/>
      </w:r>
    </w:p>
  </w:footnote>
  <w:footnote w:type="continuationSeparator" w:id="0">
    <w:p w:rsidR="00C20ACA" w:rsidRDefault="00C20ACA"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3336"/>
    <w:multiLevelType w:val="multilevel"/>
    <w:tmpl w:val="9C84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221EBF"/>
    <w:multiLevelType w:val="multilevel"/>
    <w:tmpl w:val="7008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7245F"/>
    <w:rsid w:val="00120BC5"/>
    <w:rsid w:val="00195BAC"/>
    <w:rsid w:val="00230887"/>
    <w:rsid w:val="00297469"/>
    <w:rsid w:val="003804F7"/>
    <w:rsid w:val="00381EEA"/>
    <w:rsid w:val="003B1E7C"/>
    <w:rsid w:val="003E03D6"/>
    <w:rsid w:val="00465279"/>
    <w:rsid w:val="00525147"/>
    <w:rsid w:val="005860DB"/>
    <w:rsid w:val="005D7B91"/>
    <w:rsid w:val="0062222F"/>
    <w:rsid w:val="00662550"/>
    <w:rsid w:val="00675172"/>
    <w:rsid w:val="00714366"/>
    <w:rsid w:val="007254DF"/>
    <w:rsid w:val="007B2D13"/>
    <w:rsid w:val="007E09CB"/>
    <w:rsid w:val="00820628"/>
    <w:rsid w:val="0083573D"/>
    <w:rsid w:val="009047B0"/>
    <w:rsid w:val="0092582F"/>
    <w:rsid w:val="00966206"/>
    <w:rsid w:val="00966E70"/>
    <w:rsid w:val="009752B1"/>
    <w:rsid w:val="00987043"/>
    <w:rsid w:val="009C6004"/>
    <w:rsid w:val="00A01504"/>
    <w:rsid w:val="00A41AD0"/>
    <w:rsid w:val="00AA2FFB"/>
    <w:rsid w:val="00AB04BF"/>
    <w:rsid w:val="00AB47F0"/>
    <w:rsid w:val="00AC000C"/>
    <w:rsid w:val="00AD64A3"/>
    <w:rsid w:val="00BC2B7F"/>
    <w:rsid w:val="00C122B0"/>
    <w:rsid w:val="00C20ACA"/>
    <w:rsid w:val="00C64195"/>
    <w:rsid w:val="00CC5CC1"/>
    <w:rsid w:val="00CC73C8"/>
    <w:rsid w:val="00CD030E"/>
    <w:rsid w:val="00CF74C2"/>
    <w:rsid w:val="00D06704"/>
    <w:rsid w:val="00D12733"/>
    <w:rsid w:val="00D933EA"/>
    <w:rsid w:val="00E203E8"/>
    <w:rsid w:val="00E471DE"/>
    <w:rsid w:val="00E6039B"/>
    <w:rsid w:val="00EB59AF"/>
    <w:rsid w:val="00EF3067"/>
    <w:rsid w:val="00F117E5"/>
    <w:rsid w:val="00F24889"/>
    <w:rsid w:val="00F929BB"/>
    <w:rsid w:val="00FA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AEC9F-D7BF-43D1-AF54-ED3FDF80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0394">
      <w:bodyDiv w:val="1"/>
      <w:marLeft w:val="0"/>
      <w:marRight w:val="0"/>
      <w:marTop w:val="0"/>
      <w:marBottom w:val="0"/>
      <w:divBdr>
        <w:top w:val="none" w:sz="0" w:space="0" w:color="auto"/>
        <w:left w:val="none" w:sz="0" w:space="0" w:color="auto"/>
        <w:bottom w:val="none" w:sz="0" w:space="0" w:color="auto"/>
        <w:right w:val="none" w:sz="0" w:space="0" w:color="auto"/>
      </w:divBdr>
    </w:div>
    <w:div w:id="592857650">
      <w:bodyDiv w:val="1"/>
      <w:marLeft w:val="0"/>
      <w:marRight w:val="0"/>
      <w:marTop w:val="0"/>
      <w:marBottom w:val="0"/>
      <w:divBdr>
        <w:top w:val="none" w:sz="0" w:space="0" w:color="auto"/>
        <w:left w:val="none" w:sz="0" w:space="0" w:color="auto"/>
        <w:bottom w:val="none" w:sz="0" w:space="0" w:color="auto"/>
        <w:right w:val="none" w:sz="0" w:space="0" w:color="auto"/>
      </w:divBdr>
    </w:div>
    <w:div w:id="822939234">
      <w:bodyDiv w:val="1"/>
      <w:marLeft w:val="0"/>
      <w:marRight w:val="0"/>
      <w:marTop w:val="0"/>
      <w:marBottom w:val="0"/>
      <w:divBdr>
        <w:top w:val="none" w:sz="0" w:space="0" w:color="auto"/>
        <w:left w:val="none" w:sz="0" w:space="0" w:color="auto"/>
        <w:bottom w:val="none" w:sz="0" w:space="0" w:color="auto"/>
        <w:right w:val="none" w:sz="0" w:space="0" w:color="auto"/>
      </w:divBdr>
      <w:divsChild>
        <w:div w:id="200215447">
          <w:marLeft w:val="0"/>
          <w:marRight w:val="0"/>
          <w:marTop w:val="0"/>
          <w:marBottom w:val="0"/>
          <w:divBdr>
            <w:top w:val="none" w:sz="0" w:space="0" w:color="auto"/>
            <w:left w:val="none" w:sz="0" w:space="0" w:color="auto"/>
            <w:bottom w:val="none" w:sz="0" w:space="0" w:color="auto"/>
            <w:right w:val="none" w:sz="0" w:space="0" w:color="auto"/>
          </w:divBdr>
        </w:div>
      </w:divsChild>
    </w:div>
    <w:div w:id="878594842">
      <w:bodyDiv w:val="1"/>
      <w:marLeft w:val="0"/>
      <w:marRight w:val="0"/>
      <w:marTop w:val="0"/>
      <w:marBottom w:val="0"/>
      <w:divBdr>
        <w:top w:val="none" w:sz="0" w:space="0" w:color="auto"/>
        <w:left w:val="none" w:sz="0" w:space="0" w:color="auto"/>
        <w:bottom w:val="none" w:sz="0" w:space="0" w:color="auto"/>
        <w:right w:val="none" w:sz="0" w:space="0" w:color="auto"/>
      </w:divBdr>
      <w:divsChild>
        <w:div w:id="557515107">
          <w:marLeft w:val="0"/>
          <w:marRight w:val="0"/>
          <w:marTop w:val="0"/>
          <w:marBottom w:val="0"/>
          <w:divBdr>
            <w:top w:val="none" w:sz="0" w:space="0" w:color="auto"/>
            <w:left w:val="none" w:sz="0" w:space="0" w:color="auto"/>
            <w:bottom w:val="none" w:sz="0" w:space="0" w:color="auto"/>
            <w:right w:val="none" w:sz="0" w:space="0" w:color="auto"/>
          </w:divBdr>
        </w:div>
      </w:divsChild>
    </w:div>
    <w:div w:id="1896237599">
      <w:bodyDiv w:val="1"/>
      <w:marLeft w:val="0"/>
      <w:marRight w:val="0"/>
      <w:marTop w:val="0"/>
      <w:marBottom w:val="0"/>
      <w:divBdr>
        <w:top w:val="none" w:sz="0" w:space="0" w:color="auto"/>
        <w:left w:val="none" w:sz="0" w:space="0" w:color="auto"/>
        <w:bottom w:val="none" w:sz="0" w:space="0" w:color="auto"/>
        <w:right w:val="none" w:sz="0" w:space="0" w:color="auto"/>
      </w:divBdr>
      <w:divsChild>
        <w:div w:id="136676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7C84-EF8C-49BC-B7AF-995E918E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18</cp:revision>
  <cp:lastPrinted>2019-02-18T13:08:00Z</cp:lastPrinted>
  <dcterms:created xsi:type="dcterms:W3CDTF">2019-02-18T15:16:00Z</dcterms:created>
  <dcterms:modified xsi:type="dcterms:W3CDTF">2019-04-16T11:34:00Z</dcterms:modified>
</cp:coreProperties>
</file>