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96CCC" w14:textId="4DB842DE" w:rsidR="00714366" w:rsidRDefault="00C64195" w:rsidP="00B6408A">
      <w:pPr>
        <w:spacing w:after="0"/>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tbl>
      <w:tblPr>
        <w:tblStyle w:val="TableGrid"/>
        <w:tblpPr w:leftFromText="180" w:rightFromText="180" w:vertAnchor="page" w:horzAnchor="margin" w:tblpY="2975"/>
        <w:tblW w:w="0" w:type="auto"/>
        <w:tblLook w:val="04A0" w:firstRow="1" w:lastRow="0" w:firstColumn="1" w:lastColumn="0" w:noHBand="0" w:noVBand="1"/>
      </w:tblPr>
      <w:tblGrid>
        <w:gridCol w:w="3132"/>
        <w:gridCol w:w="3132"/>
        <w:gridCol w:w="3132"/>
      </w:tblGrid>
      <w:tr w:rsidR="00B6408A" w:rsidRPr="00B6408A" w14:paraId="3724696A" w14:textId="77777777" w:rsidTr="00E03CB1">
        <w:tc>
          <w:tcPr>
            <w:tcW w:w="9396" w:type="dxa"/>
            <w:gridSpan w:val="3"/>
          </w:tcPr>
          <w:p w14:paraId="2172114C" w14:textId="77777777" w:rsidR="00B6408A" w:rsidRPr="00B6408A" w:rsidRDefault="00B6408A" w:rsidP="00E03CB1">
            <w:pPr>
              <w:rPr>
                <w:rFonts w:ascii="Calibri" w:hAnsi="Calibri" w:cs="Calibri"/>
                <w:lang w:val="en-GB"/>
              </w:rPr>
            </w:pPr>
            <w:r w:rsidRPr="00B6408A">
              <w:rPr>
                <w:rFonts w:ascii="Calibri" w:hAnsi="Calibri" w:cs="Calibri"/>
                <w:lang w:val="en-GB"/>
              </w:rPr>
              <w:t>STUDY PROGRAMME: SPANISH LANGUAGE AND LITERATURE</w:t>
            </w:r>
          </w:p>
          <w:p w14:paraId="300E594B" w14:textId="77777777" w:rsidR="00B6408A" w:rsidRPr="00B6408A" w:rsidRDefault="00B6408A" w:rsidP="00E03CB1">
            <w:pPr>
              <w:rPr>
                <w:rFonts w:ascii="Calibri" w:hAnsi="Calibri" w:cs="Calibri"/>
                <w:lang w:val="en-GB"/>
              </w:rPr>
            </w:pPr>
            <w:r w:rsidRPr="00B6408A">
              <w:rPr>
                <w:rFonts w:ascii="Calibri" w:hAnsi="Calibri" w:cs="Calibri"/>
                <w:lang w:val="en-GB"/>
              </w:rPr>
              <w:t xml:space="preserve">                                         Teaching Spanish as a foreign language</w:t>
            </w:r>
          </w:p>
          <w:p w14:paraId="31844D11" w14:textId="77777777" w:rsidR="00B6408A" w:rsidRPr="00B6408A" w:rsidRDefault="00B6408A" w:rsidP="00E03CB1">
            <w:pPr>
              <w:rPr>
                <w:rFonts w:ascii="Calibri" w:hAnsi="Calibri" w:cs="Calibri"/>
                <w:lang w:val="en-GB"/>
              </w:rPr>
            </w:pPr>
          </w:p>
          <w:p w14:paraId="3B8D4F35" w14:textId="77777777" w:rsidR="00B6408A" w:rsidRPr="00B6408A" w:rsidRDefault="00B6408A" w:rsidP="00E03CB1">
            <w:pPr>
              <w:rPr>
                <w:rFonts w:ascii="Calibri" w:hAnsi="Calibri" w:cs="Calibri"/>
                <w:lang w:val="en-GB"/>
              </w:rPr>
            </w:pPr>
          </w:p>
        </w:tc>
      </w:tr>
      <w:tr w:rsidR="00B6408A" w:rsidRPr="00B6408A" w14:paraId="3A911BE5" w14:textId="77777777" w:rsidTr="00E03CB1">
        <w:tc>
          <w:tcPr>
            <w:tcW w:w="9396" w:type="dxa"/>
            <w:gridSpan w:val="3"/>
          </w:tcPr>
          <w:p w14:paraId="0AECD417" w14:textId="77777777" w:rsidR="00B6408A" w:rsidRPr="00B6408A" w:rsidRDefault="00B6408A" w:rsidP="00E03CB1">
            <w:pPr>
              <w:rPr>
                <w:rFonts w:ascii="Calibri" w:hAnsi="Calibri" w:cs="Calibri"/>
                <w:color w:val="FF0000"/>
                <w:lang w:val="en-GB"/>
              </w:rPr>
            </w:pPr>
            <w:r w:rsidRPr="00B6408A">
              <w:rPr>
                <w:rFonts w:ascii="Calibri" w:hAnsi="Calibri" w:cs="Calibri"/>
                <w:lang w:val="en-GB"/>
              </w:rPr>
              <w:t>Level and Year</w:t>
            </w:r>
            <w:r w:rsidRPr="00B6408A">
              <w:rPr>
                <w:rStyle w:val="FootnoteReference"/>
                <w:rFonts w:ascii="Calibri" w:hAnsi="Calibri" w:cs="Calibri"/>
                <w:lang w:val="en-GB"/>
              </w:rPr>
              <w:footnoteReference w:id="1"/>
            </w:r>
            <w:r w:rsidRPr="00B6408A">
              <w:rPr>
                <w:rFonts w:ascii="Calibri" w:hAnsi="Calibri" w:cs="Calibri"/>
                <w:lang w:val="en-GB"/>
              </w:rPr>
              <w:t xml:space="preserve">: </w:t>
            </w:r>
            <w:r w:rsidRPr="00B6408A">
              <w:rPr>
                <w:rFonts w:ascii="Calibri" w:hAnsi="Calibri" w:cs="Calibri"/>
                <w:color w:val="FF0000"/>
                <w:lang w:val="en-GB"/>
              </w:rPr>
              <w:t xml:space="preserve"> </w:t>
            </w:r>
            <w:r w:rsidRPr="00B6408A">
              <w:rPr>
                <w:rFonts w:ascii="Calibri" w:hAnsi="Calibri" w:cs="Calibri"/>
                <w:color w:val="000000" w:themeColor="text1"/>
                <w:lang w:val="en-GB"/>
              </w:rPr>
              <w:t>MA, 1</w:t>
            </w:r>
            <w:r w:rsidRPr="00B6408A">
              <w:rPr>
                <w:rFonts w:ascii="Calibri" w:hAnsi="Calibri" w:cs="Calibri"/>
                <w:color w:val="000000" w:themeColor="text1"/>
                <w:vertAlign w:val="superscript"/>
                <w:lang w:val="en-GB"/>
              </w:rPr>
              <w:t>st</w:t>
            </w:r>
            <w:r w:rsidRPr="00B6408A">
              <w:rPr>
                <w:rFonts w:ascii="Calibri" w:hAnsi="Calibri" w:cs="Calibri"/>
                <w:color w:val="000000" w:themeColor="text1"/>
                <w:lang w:val="en-GB"/>
              </w:rPr>
              <w:t xml:space="preserve"> year</w:t>
            </w:r>
          </w:p>
        </w:tc>
      </w:tr>
      <w:tr w:rsidR="00B6408A" w:rsidRPr="00B6408A" w14:paraId="74CE2F1E" w14:textId="77777777" w:rsidTr="00E03CB1">
        <w:tc>
          <w:tcPr>
            <w:tcW w:w="9396" w:type="dxa"/>
            <w:gridSpan w:val="3"/>
          </w:tcPr>
          <w:p w14:paraId="6BE7FA1A" w14:textId="08C87892" w:rsidR="00B6408A" w:rsidRPr="00B6408A" w:rsidRDefault="00B6408A" w:rsidP="00E03CB1">
            <w:pPr>
              <w:rPr>
                <w:rFonts w:ascii="Calibri" w:hAnsi="Calibri" w:cs="Calibri"/>
                <w:lang w:val="en-GB"/>
              </w:rPr>
            </w:pPr>
            <w:r w:rsidRPr="00B6408A">
              <w:rPr>
                <w:rFonts w:ascii="Calibri" w:hAnsi="Calibri" w:cs="Calibri"/>
                <w:lang w:val="en-GB"/>
              </w:rPr>
              <w:t>Course Title: SECOND AND FOREIGN LANGUAGE ACQUISITION</w:t>
            </w:r>
            <w:r w:rsidR="00091E1E">
              <w:rPr>
                <w:rFonts w:ascii="Calibri" w:hAnsi="Calibri" w:cs="Calibri"/>
                <w:lang w:val="en-GB"/>
              </w:rPr>
              <w:t xml:space="preserve"> 1</w:t>
            </w:r>
          </w:p>
          <w:p w14:paraId="3D72B673" w14:textId="77777777" w:rsidR="00B6408A" w:rsidRPr="00B6408A" w:rsidRDefault="00B6408A" w:rsidP="00E03CB1">
            <w:pPr>
              <w:rPr>
                <w:rFonts w:ascii="Calibri" w:hAnsi="Calibri" w:cs="Calibri"/>
                <w:lang w:val="en-GB"/>
              </w:rPr>
            </w:pPr>
          </w:p>
        </w:tc>
      </w:tr>
      <w:tr w:rsidR="00B6408A" w:rsidRPr="00B6408A" w14:paraId="0837E8A4" w14:textId="77777777" w:rsidTr="00E03CB1">
        <w:tc>
          <w:tcPr>
            <w:tcW w:w="9396" w:type="dxa"/>
            <w:gridSpan w:val="3"/>
            <w:vAlign w:val="center"/>
          </w:tcPr>
          <w:p w14:paraId="24F28DD5" w14:textId="6950FC06" w:rsidR="00B6408A" w:rsidRPr="00B6408A" w:rsidRDefault="00B6408A" w:rsidP="00E03CB1">
            <w:pPr>
              <w:pStyle w:val="NormalWeb"/>
              <w:spacing w:before="0" w:beforeAutospacing="0" w:after="0" w:afterAutospacing="0"/>
              <w:jc w:val="both"/>
              <w:rPr>
                <w:rStyle w:val="Strong"/>
                <w:rFonts w:asciiTheme="minorHAnsi" w:hAnsiTheme="minorHAnsi" w:cstheme="minorHAnsi"/>
                <w:b w:val="0"/>
                <w:bCs w:val="0"/>
                <w:sz w:val="22"/>
                <w:szCs w:val="22"/>
                <w:lang w:val="en-GB"/>
              </w:rPr>
            </w:pPr>
            <w:r w:rsidRPr="00B6408A">
              <w:rPr>
                <w:rFonts w:asciiTheme="minorHAnsi" w:hAnsiTheme="minorHAnsi" w:cstheme="minorHAnsi"/>
                <w:sz w:val="22"/>
                <w:szCs w:val="22"/>
                <w:lang w:val="en-GB"/>
              </w:rPr>
              <w:t xml:space="preserve">The course gives a survey of the relevant issues in second/foreign language acquisition, processing and use as well as </w:t>
            </w:r>
            <w:r w:rsidR="008A43FE">
              <w:rPr>
                <w:rFonts w:asciiTheme="minorHAnsi" w:hAnsiTheme="minorHAnsi" w:cstheme="minorHAnsi"/>
                <w:sz w:val="22"/>
                <w:szCs w:val="22"/>
                <w:lang w:val="en-GB"/>
              </w:rPr>
              <w:t xml:space="preserve">of </w:t>
            </w:r>
            <w:r w:rsidRPr="00B6408A">
              <w:rPr>
                <w:rFonts w:asciiTheme="minorHAnsi" w:hAnsiTheme="minorHAnsi" w:cstheme="minorHAnsi"/>
                <w:sz w:val="22"/>
                <w:szCs w:val="22"/>
                <w:lang w:val="en-GB"/>
              </w:rPr>
              <w:t>recent theories in the field. It provides insight into the development and analysis of interlanguage (especially interlanguage of Croatian learners of Spanish) and the role of input</w:t>
            </w:r>
            <w:r w:rsidRPr="00B6408A">
              <w:rPr>
                <w:rFonts w:asciiTheme="minorHAnsi" w:hAnsiTheme="minorHAnsi" w:cstheme="minorHAnsi"/>
                <w:i/>
                <w:sz w:val="22"/>
                <w:szCs w:val="22"/>
                <w:lang w:val="en-GB"/>
              </w:rPr>
              <w:t xml:space="preserve"> </w:t>
            </w:r>
            <w:r w:rsidRPr="00B6408A">
              <w:rPr>
                <w:rFonts w:asciiTheme="minorHAnsi" w:hAnsiTheme="minorHAnsi" w:cstheme="minorHAnsi"/>
                <w:sz w:val="22"/>
                <w:szCs w:val="22"/>
                <w:lang w:val="en-GB"/>
              </w:rPr>
              <w:t>and interaction in second language acquisition. Special emphasis is placed on various individual factors influencing language acquisition. The course also deals with the issue of bilingualism and multilingualism.</w:t>
            </w:r>
          </w:p>
        </w:tc>
      </w:tr>
      <w:tr w:rsidR="00B6408A" w:rsidRPr="00B6408A" w14:paraId="550B5E55" w14:textId="77777777" w:rsidTr="00E03CB1">
        <w:tc>
          <w:tcPr>
            <w:tcW w:w="9396" w:type="dxa"/>
            <w:gridSpan w:val="3"/>
          </w:tcPr>
          <w:p w14:paraId="63E4A142" w14:textId="77777777" w:rsidR="00B6408A" w:rsidRPr="00B6408A" w:rsidRDefault="00B6408A" w:rsidP="00E03CB1">
            <w:pPr>
              <w:rPr>
                <w:rFonts w:ascii="Calibri" w:hAnsi="Calibri" w:cs="Calibri"/>
                <w:color w:val="FF0000"/>
                <w:lang w:val="en-GB"/>
              </w:rPr>
            </w:pPr>
            <w:r w:rsidRPr="00B6408A">
              <w:rPr>
                <w:rFonts w:ascii="Calibri" w:hAnsi="Calibri" w:cs="Calibri"/>
                <w:lang w:val="en-GB"/>
              </w:rPr>
              <w:t>Semester</w:t>
            </w:r>
            <w:r w:rsidRPr="00B6408A">
              <w:rPr>
                <w:rStyle w:val="FootnoteReference"/>
                <w:rFonts w:ascii="Calibri" w:hAnsi="Calibri" w:cs="Calibri"/>
                <w:lang w:val="en-GB"/>
              </w:rPr>
              <w:footnoteReference w:id="2"/>
            </w:r>
            <w:r w:rsidRPr="00B6408A">
              <w:rPr>
                <w:rFonts w:ascii="Calibri" w:hAnsi="Calibri" w:cs="Calibri"/>
                <w:lang w:val="en-GB"/>
              </w:rPr>
              <w:t>:</w:t>
            </w:r>
            <w:r w:rsidRPr="00B6408A">
              <w:rPr>
                <w:rFonts w:ascii="Calibri" w:hAnsi="Calibri" w:cs="Calibri"/>
                <w:color w:val="FF0000"/>
                <w:lang w:val="en-GB"/>
              </w:rPr>
              <w:t xml:space="preserve"> </w:t>
            </w:r>
            <w:r w:rsidRPr="00B6408A">
              <w:rPr>
                <w:rFonts w:ascii="Calibri" w:hAnsi="Calibri" w:cs="Calibri"/>
                <w:color w:val="000000" w:themeColor="text1"/>
                <w:lang w:val="en-GB"/>
              </w:rPr>
              <w:t>Winter</w:t>
            </w:r>
          </w:p>
        </w:tc>
      </w:tr>
      <w:tr w:rsidR="00B6408A" w:rsidRPr="00E03CB1" w14:paraId="26E829CC" w14:textId="77777777" w:rsidTr="00E03CB1">
        <w:tc>
          <w:tcPr>
            <w:tcW w:w="9396" w:type="dxa"/>
            <w:gridSpan w:val="3"/>
          </w:tcPr>
          <w:p w14:paraId="302EB84C" w14:textId="7325F35D" w:rsidR="00B6408A" w:rsidRPr="00E03CB1" w:rsidRDefault="00B6408A" w:rsidP="00E03CB1">
            <w:pPr>
              <w:rPr>
                <w:rFonts w:ascii="Calibri" w:hAnsi="Calibri" w:cs="Calibri"/>
                <w:lang w:val="es-AR"/>
              </w:rPr>
            </w:pPr>
            <w:r w:rsidRPr="00B6408A">
              <w:rPr>
                <w:rFonts w:ascii="Calibri" w:hAnsi="Calibri" w:cs="Calibri"/>
                <w:lang w:val="en-GB"/>
              </w:rPr>
              <w:t xml:space="preserve">Lecturer(s)/Teacher(s): </w:t>
            </w:r>
            <w:r w:rsidR="00E03CB1">
              <w:t xml:space="preserve"> </w:t>
            </w:r>
            <w:r w:rsidR="00E03CB1" w:rsidRPr="00E03CB1">
              <w:rPr>
                <w:rFonts w:ascii="Calibri" w:hAnsi="Calibri" w:cs="Calibri"/>
                <w:lang w:val="en-GB"/>
              </w:rPr>
              <w:t xml:space="preserve">prof. dr. sc. </w:t>
            </w:r>
            <w:proofErr w:type="spellStart"/>
            <w:r w:rsidR="00E03CB1" w:rsidRPr="00E03CB1">
              <w:rPr>
                <w:rFonts w:ascii="Calibri" w:hAnsi="Calibri" w:cs="Calibri"/>
                <w:lang w:val="es-AR"/>
              </w:rPr>
              <w:t>Mirjana</w:t>
            </w:r>
            <w:proofErr w:type="spellEnd"/>
            <w:r w:rsidR="00E03CB1" w:rsidRPr="00E03CB1">
              <w:rPr>
                <w:rFonts w:ascii="Calibri" w:hAnsi="Calibri" w:cs="Calibri"/>
                <w:lang w:val="es-AR"/>
              </w:rPr>
              <w:t xml:space="preserve"> </w:t>
            </w:r>
            <w:proofErr w:type="spellStart"/>
            <w:r w:rsidR="00E03CB1" w:rsidRPr="00E03CB1">
              <w:rPr>
                <w:rFonts w:ascii="Calibri" w:hAnsi="Calibri" w:cs="Calibri"/>
                <w:lang w:val="es-AR"/>
              </w:rPr>
              <w:t>Polić</w:t>
            </w:r>
            <w:proofErr w:type="spellEnd"/>
            <w:r w:rsidR="00E03CB1" w:rsidRPr="00E03CB1">
              <w:rPr>
                <w:rFonts w:ascii="Calibri" w:hAnsi="Calibri" w:cs="Calibri"/>
                <w:lang w:val="es-AR"/>
              </w:rPr>
              <w:t xml:space="preserve"> </w:t>
            </w:r>
            <w:proofErr w:type="spellStart"/>
            <w:r w:rsidR="00E03CB1" w:rsidRPr="00E03CB1">
              <w:rPr>
                <w:rFonts w:ascii="Calibri" w:hAnsi="Calibri" w:cs="Calibri"/>
                <w:lang w:val="es-AR"/>
              </w:rPr>
              <w:t>Bobić</w:t>
            </w:r>
            <w:proofErr w:type="spellEnd"/>
            <w:r w:rsidR="00E03CB1" w:rsidRPr="00E03CB1">
              <w:rPr>
                <w:rFonts w:ascii="Calibri" w:hAnsi="Calibri" w:cs="Calibri"/>
                <w:lang w:val="es-AR"/>
              </w:rPr>
              <w:t>;</w:t>
            </w:r>
            <w:r w:rsidR="00E03CB1">
              <w:rPr>
                <w:rFonts w:ascii="Calibri" w:hAnsi="Calibri" w:cs="Calibri"/>
                <w:lang w:val="es-AR"/>
              </w:rPr>
              <w:t xml:space="preserve"> </w:t>
            </w:r>
            <w:bookmarkStart w:id="0" w:name="_GoBack"/>
            <w:bookmarkEnd w:id="0"/>
            <w:r w:rsidRPr="00E03CB1">
              <w:rPr>
                <w:rFonts w:ascii="Calibri" w:hAnsi="Calibri" w:cs="Calibri"/>
                <w:lang w:val="es-AR"/>
              </w:rPr>
              <w:t xml:space="preserve">Andrea-Beata </w:t>
            </w:r>
            <w:proofErr w:type="spellStart"/>
            <w:r w:rsidRPr="00E03CB1">
              <w:rPr>
                <w:rFonts w:ascii="Calibri" w:hAnsi="Calibri" w:cs="Calibri"/>
                <w:lang w:val="es-AR"/>
              </w:rPr>
              <w:t>Jelić</w:t>
            </w:r>
            <w:proofErr w:type="spellEnd"/>
            <w:r w:rsidRPr="00E03CB1">
              <w:rPr>
                <w:rFonts w:ascii="Calibri" w:hAnsi="Calibri" w:cs="Calibri"/>
                <w:lang w:val="es-AR"/>
              </w:rPr>
              <w:t xml:space="preserve">, </w:t>
            </w:r>
            <w:proofErr w:type="spellStart"/>
            <w:r w:rsidRPr="00E03CB1">
              <w:rPr>
                <w:rFonts w:ascii="Calibri" w:hAnsi="Calibri" w:cs="Calibri"/>
                <w:lang w:val="es-AR"/>
              </w:rPr>
              <w:t>Ph.D</w:t>
            </w:r>
            <w:proofErr w:type="spellEnd"/>
            <w:r w:rsidRPr="00E03CB1">
              <w:rPr>
                <w:rFonts w:ascii="Calibri" w:hAnsi="Calibri" w:cs="Calibri"/>
                <w:lang w:val="es-AR"/>
              </w:rPr>
              <w:t>.</w:t>
            </w:r>
          </w:p>
          <w:p w14:paraId="0B611826" w14:textId="77777777" w:rsidR="00B6408A" w:rsidRPr="00E03CB1" w:rsidRDefault="00B6408A" w:rsidP="00E03CB1">
            <w:pPr>
              <w:rPr>
                <w:rFonts w:ascii="Calibri" w:hAnsi="Calibri" w:cs="Calibri"/>
                <w:lang w:val="es-AR"/>
              </w:rPr>
            </w:pPr>
          </w:p>
        </w:tc>
      </w:tr>
      <w:tr w:rsidR="00B6408A" w:rsidRPr="00B6408A" w14:paraId="7058C625" w14:textId="77777777" w:rsidTr="00E03CB1">
        <w:tc>
          <w:tcPr>
            <w:tcW w:w="9396" w:type="dxa"/>
            <w:gridSpan w:val="3"/>
          </w:tcPr>
          <w:p w14:paraId="33982F3B" w14:textId="77777777" w:rsidR="00B6408A" w:rsidRPr="00B6408A" w:rsidRDefault="00B6408A" w:rsidP="00E03CB1">
            <w:pPr>
              <w:rPr>
                <w:rFonts w:ascii="Calibri" w:hAnsi="Calibri" w:cs="Calibri"/>
                <w:lang w:val="en-GB"/>
              </w:rPr>
            </w:pPr>
            <w:r w:rsidRPr="00B6408A">
              <w:rPr>
                <w:rFonts w:ascii="Calibri" w:hAnsi="Calibri" w:cs="Calibri"/>
                <w:lang w:val="en-GB"/>
              </w:rPr>
              <w:t>Teaching Language (regular)</w:t>
            </w:r>
            <w:r w:rsidRPr="00B6408A">
              <w:rPr>
                <w:rStyle w:val="FootnoteReference"/>
                <w:rFonts w:ascii="Calibri" w:hAnsi="Calibri" w:cs="Calibri"/>
                <w:lang w:val="en-GB"/>
              </w:rPr>
              <w:footnoteReference w:id="3"/>
            </w:r>
            <w:r w:rsidRPr="00B6408A">
              <w:rPr>
                <w:rFonts w:ascii="Calibri" w:hAnsi="Calibri" w:cs="Calibri"/>
                <w:lang w:val="en-GB"/>
              </w:rPr>
              <w:t>: Croatian</w:t>
            </w:r>
          </w:p>
        </w:tc>
      </w:tr>
      <w:tr w:rsidR="00B6408A" w:rsidRPr="00B6408A" w14:paraId="416875E8" w14:textId="77777777" w:rsidTr="00E03CB1">
        <w:tc>
          <w:tcPr>
            <w:tcW w:w="9396" w:type="dxa"/>
            <w:gridSpan w:val="3"/>
          </w:tcPr>
          <w:p w14:paraId="18B65FDF" w14:textId="77777777" w:rsidR="00B6408A" w:rsidRPr="00B6408A" w:rsidRDefault="00B6408A" w:rsidP="00E03CB1">
            <w:pPr>
              <w:rPr>
                <w:rFonts w:ascii="Calibri" w:hAnsi="Calibri" w:cs="Calibri"/>
                <w:lang w:val="en-GB"/>
              </w:rPr>
            </w:pPr>
            <w:r w:rsidRPr="00B6408A">
              <w:rPr>
                <w:rFonts w:ascii="Calibri" w:hAnsi="Calibri" w:cs="Calibri"/>
                <w:lang w:val="en-GB"/>
              </w:rPr>
              <w:t>Teaching Methods (regular):</w:t>
            </w:r>
            <w:r w:rsidRPr="00B6408A">
              <w:rPr>
                <w:rStyle w:val="FootnoteReference"/>
                <w:rFonts w:ascii="Calibri" w:hAnsi="Calibri" w:cs="Calibri"/>
                <w:lang w:val="en-GB"/>
              </w:rPr>
              <w:footnoteReference w:id="4"/>
            </w:r>
            <w:r w:rsidRPr="00B6408A">
              <w:rPr>
                <w:rFonts w:ascii="Calibri" w:hAnsi="Calibri" w:cs="Calibri"/>
                <w:lang w:val="en-GB"/>
              </w:rPr>
              <w:t xml:space="preserve"> Direct instructions, presentations, classroom discussion</w:t>
            </w:r>
          </w:p>
          <w:p w14:paraId="2788AD2E" w14:textId="77777777" w:rsidR="00B6408A" w:rsidRPr="00B6408A" w:rsidRDefault="00B6408A" w:rsidP="00E03CB1">
            <w:pPr>
              <w:rPr>
                <w:rFonts w:ascii="Calibri" w:hAnsi="Calibri" w:cs="Calibri"/>
                <w:lang w:val="en-GB"/>
              </w:rPr>
            </w:pPr>
          </w:p>
        </w:tc>
      </w:tr>
      <w:tr w:rsidR="00B6408A" w:rsidRPr="00B6408A" w14:paraId="0DF6758D" w14:textId="77777777" w:rsidTr="00E03CB1">
        <w:tc>
          <w:tcPr>
            <w:tcW w:w="3132" w:type="dxa"/>
          </w:tcPr>
          <w:p w14:paraId="5F8027F6" w14:textId="77777777" w:rsidR="00B6408A" w:rsidRPr="00B6408A" w:rsidRDefault="00B6408A" w:rsidP="00E03CB1">
            <w:pPr>
              <w:rPr>
                <w:rFonts w:ascii="Calibri" w:hAnsi="Calibri" w:cs="Calibri"/>
                <w:lang w:val="en-GB"/>
              </w:rPr>
            </w:pPr>
            <w:r w:rsidRPr="00B6408A">
              <w:rPr>
                <w:rFonts w:ascii="Calibri" w:hAnsi="Calibri" w:cs="Calibri"/>
                <w:lang w:val="en-GB"/>
              </w:rPr>
              <w:t>Teaching:</w:t>
            </w:r>
          </w:p>
        </w:tc>
        <w:tc>
          <w:tcPr>
            <w:tcW w:w="3132" w:type="dxa"/>
          </w:tcPr>
          <w:p w14:paraId="5289EAAC" w14:textId="77777777" w:rsidR="00B6408A" w:rsidRPr="00B6408A" w:rsidRDefault="00B6408A" w:rsidP="00E03CB1">
            <w:pPr>
              <w:rPr>
                <w:rFonts w:ascii="Calibri" w:hAnsi="Calibri" w:cs="Calibri"/>
                <w:lang w:val="en-GB"/>
              </w:rPr>
            </w:pPr>
            <w:r w:rsidRPr="00B6408A">
              <w:rPr>
                <w:rFonts w:ascii="Calibri" w:hAnsi="Calibri" w:cs="Calibri"/>
                <w:lang w:val="en-GB"/>
              </w:rPr>
              <w:t>Weekly (hours)</w:t>
            </w:r>
          </w:p>
        </w:tc>
        <w:tc>
          <w:tcPr>
            <w:tcW w:w="3132" w:type="dxa"/>
          </w:tcPr>
          <w:p w14:paraId="0FFCAE51" w14:textId="77777777" w:rsidR="00B6408A" w:rsidRPr="00B6408A" w:rsidRDefault="00B6408A" w:rsidP="00E03CB1">
            <w:pPr>
              <w:rPr>
                <w:rFonts w:ascii="Calibri" w:hAnsi="Calibri" w:cs="Calibri"/>
                <w:lang w:val="en-GB"/>
              </w:rPr>
            </w:pPr>
            <w:r w:rsidRPr="00B6408A">
              <w:rPr>
                <w:rFonts w:ascii="Calibri" w:hAnsi="Calibri" w:cs="Calibri"/>
                <w:lang w:val="en-GB"/>
              </w:rPr>
              <w:t>Semester (hours)</w:t>
            </w:r>
          </w:p>
          <w:p w14:paraId="6BB80721" w14:textId="77777777" w:rsidR="00B6408A" w:rsidRPr="00B6408A" w:rsidRDefault="00B6408A" w:rsidP="00E03CB1">
            <w:pPr>
              <w:rPr>
                <w:rFonts w:ascii="Calibri" w:hAnsi="Calibri" w:cs="Calibri"/>
                <w:lang w:val="en-GB"/>
              </w:rPr>
            </w:pPr>
          </w:p>
        </w:tc>
      </w:tr>
      <w:tr w:rsidR="00B6408A" w:rsidRPr="00B6408A" w14:paraId="68C5BB44" w14:textId="77777777" w:rsidTr="00E03CB1">
        <w:tc>
          <w:tcPr>
            <w:tcW w:w="3132" w:type="dxa"/>
          </w:tcPr>
          <w:p w14:paraId="43085FBD" w14:textId="77777777" w:rsidR="00B6408A" w:rsidRPr="00B6408A" w:rsidRDefault="00B6408A" w:rsidP="00E03CB1">
            <w:pPr>
              <w:rPr>
                <w:rFonts w:ascii="Calibri" w:hAnsi="Calibri" w:cs="Calibri"/>
                <w:lang w:val="en-GB"/>
              </w:rPr>
            </w:pPr>
            <w:r w:rsidRPr="00B6408A">
              <w:rPr>
                <w:rFonts w:ascii="Calibri" w:hAnsi="Calibri" w:cs="Calibri"/>
                <w:lang w:val="en-GB"/>
              </w:rPr>
              <w:t>Lectures:</w:t>
            </w:r>
          </w:p>
        </w:tc>
        <w:tc>
          <w:tcPr>
            <w:tcW w:w="3132" w:type="dxa"/>
          </w:tcPr>
          <w:p w14:paraId="334DB45F" w14:textId="77777777" w:rsidR="00B6408A" w:rsidRPr="00B6408A" w:rsidRDefault="00B6408A" w:rsidP="00E03CB1">
            <w:pPr>
              <w:rPr>
                <w:rFonts w:ascii="Calibri" w:hAnsi="Calibri" w:cs="Calibri"/>
                <w:lang w:val="en-GB"/>
              </w:rPr>
            </w:pPr>
            <w:r w:rsidRPr="00B6408A">
              <w:rPr>
                <w:rFonts w:ascii="Calibri" w:hAnsi="Calibri" w:cs="Calibri"/>
                <w:lang w:val="en-GB"/>
              </w:rPr>
              <w:t>2</w:t>
            </w:r>
          </w:p>
        </w:tc>
        <w:tc>
          <w:tcPr>
            <w:tcW w:w="3132" w:type="dxa"/>
          </w:tcPr>
          <w:p w14:paraId="470D6AC4" w14:textId="77777777" w:rsidR="00B6408A" w:rsidRPr="00B6408A" w:rsidRDefault="00B6408A" w:rsidP="00E03CB1">
            <w:pPr>
              <w:rPr>
                <w:rFonts w:ascii="Calibri" w:hAnsi="Calibri" w:cs="Calibri"/>
                <w:lang w:val="en-GB"/>
              </w:rPr>
            </w:pPr>
            <w:r w:rsidRPr="00B6408A">
              <w:rPr>
                <w:rFonts w:ascii="Calibri" w:hAnsi="Calibri" w:cs="Calibri"/>
                <w:lang w:val="en-GB"/>
              </w:rPr>
              <w:t>30</w:t>
            </w:r>
          </w:p>
        </w:tc>
      </w:tr>
      <w:tr w:rsidR="00B6408A" w:rsidRPr="00B6408A" w14:paraId="3AC5F5C9" w14:textId="77777777" w:rsidTr="00E03CB1">
        <w:tc>
          <w:tcPr>
            <w:tcW w:w="3132" w:type="dxa"/>
          </w:tcPr>
          <w:p w14:paraId="04AE0649" w14:textId="77777777" w:rsidR="00B6408A" w:rsidRPr="00B6408A" w:rsidRDefault="00B6408A" w:rsidP="00E03CB1">
            <w:pPr>
              <w:rPr>
                <w:rFonts w:ascii="Calibri" w:hAnsi="Calibri" w:cs="Calibri"/>
                <w:lang w:val="en-GB"/>
              </w:rPr>
            </w:pPr>
            <w:r w:rsidRPr="00B6408A">
              <w:rPr>
                <w:rFonts w:ascii="Calibri" w:hAnsi="Calibri" w:cs="Calibri"/>
                <w:lang w:val="en-GB"/>
              </w:rPr>
              <w:t>Exercises:</w:t>
            </w:r>
          </w:p>
        </w:tc>
        <w:tc>
          <w:tcPr>
            <w:tcW w:w="3132" w:type="dxa"/>
          </w:tcPr>
          <w:p w14:paraId="2333C52F" w14:textId="77777777" w:rsidR="00B6408A" w:rsidRPr="00B6408A" w:rsidRDefault="00B6408A" w:rsidP="00E03CB1">
            <w:pPr>
              <w:rPr>
                <w:rFonts w:ascii="Calibri" w:hAnsi="Calibri" w:cs="Calibri"/>
                <w:lang w:val="en-GB"/>
              </w:rPr>
            </w:pPr>
            <w:r w:rsidRPr="00B6408A">
              <w:rPr>
                <w:rFonts w:ascii="Calibri" w:hAnsi="Calibri" w:cs="Calibri"/>
                <w:lang w:val="en-GB"/>
              </w:rPr>
              <w:t>/</w:t>
            </w:r>
          </w:p>
        </w:tc>
        <w:tc>
          <w:tcPr>
            <w:tcW w:w="3132" w:type="dxa"/>
          </w:tcPr>
          <w:p w14:paraId="14206B6D" w14:textId="77777777" w:rsidR="00B6408A" w:rsidRPr="00B6408A" w:rsidRDefault="00B6408A" w:rsidP="00E03CB1">
            <w:pPr>
              <w:rPr>
                <w:rFonts w:ascii="Calibri" w:hAnsi="Calibri" w:cs="Calibri"/>
                <w:lang w:val="en-GB"/>
              </w:rPr>
            </w:pPr>
            <w:r w:rsidRPr="00B6408A">
              <w:rPr>
                <w:rFonts w:ascii="Calibri" w:hAnsi="Calibri" w:cs="Calibri"/>
                <w:lang w:val="en-GB"/>
              </w:rPr>
              <w:t>/</w:t>
            </w:r>
          </w:p>
        </w:tc>
      </w:tr>
      <w:tr w:rsidR="00B6408A" w:rsidRPr="00B6408A" w14:paraId="4D205FCF" w14:textId="77777777" w:rsidTr="00E03CB1">
        <w:tc>
          <w:tcPr>
            <w:tcW w:w="3132" w:type="dxa"/>
          </w:tcPr>
          <w:p w14:paraId="5772FAE8" w14:textId="77777777" w:rsidR="00B6408A" w:rsidRPr="00B6408A" w:rsidRDefault="00B6408A" w:rsidP="00E03CB1">
            <w:pPr>
              <w:rPr>
                <w:rFonts w:ascii="Calibri" w:hAnsi="Calibri" w:cs="Calibri"/>
                <w:lang w:val="en-GB"/>
              </w:rPr>
            </w:pPr>
            <w:r w:rsidRPr="00B6408A">
              <w:rPr>
                <w:rFonts w:ascii="Calibri" w:hAnsi="Calibri" w:cs="Calibri"/>
                <w:lang w:val="en-GB"/>
              </w:rPr>
              <w:t>Seminars:</w:t>
            </w:r>
          </w:p>
        </w:tc>
        <w:tc>
          <w:tcPr>
            <w:tcW w:w="3132" w:type="dxa"/>
          </w:tcPr>
          <w:p w14:paraId="71107CC8" w14:textId="77777777" w:rsidR="00B6408A" w:rsidRPr="00B6408A" w:rsidRDefault="00B6408A" w:rsidP="00E03CB1">
            <w:pPr>
              <w:rPr>
                <w:rFonts w:ascii="Calibri" w:hAnsi="Calibri" w:cs="Calibri"/>
                <w:lang w:val="en-GB"/>
              </w:rPr>
            </w:pPr>
            <w:r w:rsidRPr="00B6408A">
              <w:rPr>
                <w:rFonts w:ascii="Calibri" w:hAnsi="Calibri" w:cs="Calibri"/>
                <w:lang w:val="en-GB"/>
              </w:rPr>
              <w:t>/</w:t>
            </w:r>
          </w:p>
        </w:tc>
        <w:tc>
          <w:tcPr>
            <w:tcW w:w="3132" w:type="dxa"/>
          </w:tcPr>
          <w:p w14:paraId="208FF114" w14:textId="77777777" w:rsidR="00B6408A" w:rsidRPr="00B6408A" w:rsidRDefault="00B6408A" w:rsidP="00E03CB1">
            <w:pPr>
              <w:rPr>
                <w:rFonts w:ascii="Calibri" w:hAnsi="Calibri" w:cs="Calibri"/>
                <w:lang w:val="en-GB"/>
              </w:rPr>
            </w:pPr>
            <w:r w:rsidRPr="00B6408A">
              <w:rPr>
                <w:rFonts w:ascii="Calibri" w:hAnsi="Calibri" w:cs="Calibri"/>
                <w:lang w:val="en-GB"/>
              </w:rPr>
              <w:t>/</w:t>
            </w:r>
          </w:p>
        </w:tc>
      </w:tr>
      <w:tr w:rsidR="00B6408A" w:rsidRPr="00B6408A" w14:paraId="55B0E842" w14:textId="77777777" w:rsidTr="00E03CB1">
        <w:tc>
          <w:tcPr>
            <w:tcW w:w="9396" w:type="dxa"/>
            <w:gridSpan w:val="3"/>
          </w:tcPr>
          <w:p w14:paraId="6E087657" w14:textId="77777777" w:rsidR="00B6408A" w:rsidRPr="00B6408A" w:rsidRDefault="00B6408A" w:rsidP="00E03CB1">
            <w:pPr>
              <w:rPr>
                <w:rFonts w:ascii="Calibri" w:hAnsi="Calibri" w:cs="Calibri"/>
                <w:lang w:val="en-GB"/>
              </w:rPr>
            </w:pPr>
            <w:r w:rsidRPr="00B6408A">
              <w:rPr>
                <w:rFonts w:ascii="Calibri" w:hAnsi="Calibri" w:cs="Calibri"/>
                <w:lang w:val="en-GB"/>
              </w:rPr>
              <w:t>ECTS: 2</w:t>
            </w:r>
          </w:p>
        </w:tc>
      </w:tr>
      <w:tr w:rsidR="00B6408A" w:rsidRPr="00B6408A" w14:paraId="7D68C5BF" w14:textId="77777777" w:rsidTr="00E03CB1">
        <w:tc>
          <w:tcPr>
            <w:tcW w:w="9396" w:type="dxa"/>
            <w:gridSpan w:val="3"/>
          </w:tcPr>
          <w:p w14:paraId="7ECB012B" w14:textId="77777777" w:rsidR="00B6408A" w:rsidRPr="00B6408A" w:rsidRDefault="00B6408A" w:rsidP="00E03CB1">
            <w:pPr>
              <w:rPr>
                <w:rFonts w:ascii="Calibri" w:hAnsi="Calibri" w:cs="Calibri"/>
                <w:lang w:val="en-GB"/>
              </w:rPr>
            </w:pPr>
            <w:r w:rsidRPr="00B6408A">
              <w:rPr>
                <w:rFonts w:ascii="Calibri" w:hAnsi="Calibri" w:cs="Calibri"/>
                <w:lang w:val="en-GB"/>
              </w:rPr>
              <w:t>Teaching language and level</w:t>
            </w:r>
            <w:r w:rsidRPr="00B6408A">
              <w:rPr>
                <w:rStyle w:val="FootnoteReference"/>
                <w:rFonts w:ascii="Calibri" w:hAnsi="Calibri" w:cs="Calibri"/>
                <w:lang w:val="en-GB"/>
              </w:rPr>
              <w:footnoteReference w:id="5"/>
            </w:r>
            <w:r w:rsidRPr="00B6408A">
              <w:rPr>
                <w:rFonts w:ascii="Calibri" w:hAnsi="Calibri" w:cs="Calibri"/>
                <w:lang w:val="en-GB"/>
              </w:rPr>
              <w:t xml:space="preserve">  for guest (exchange) students: Croatian C1</w:t>
            </w:r>
          </w:p>
          <w:p w14:paraId="4CF8BC9E" w14:textId="77777777" w:rsidR="00B6408A" w:rsidRPr="00B6408A" w:rsidRDefault="00B6408A" w:rsidP="00E03CB1">
            <w:pPr>
              <w:rPr>
                <w:rFonts w:ascii="Calibri" w:hAnsi="Calibri" w:cs="Calibri"/>
                <w:lang w:val="en-GB"/>
              </w:rPr>
            </w:pPr>
          </w:p>
        </w:tc>
      </w:tr>
      <w:tr w:rsidR="00B6408A" w:rsidRPr="00B6408A" w14:paraId="53E55F09" w14:textId="77777777" w:rsidTr="00E03CB1">
        <w:tc>
          <w:tcPr>
            <w:tcW w:w="9396" w:type="dxa"/>
            <w:gridSpan w:val="3"/>
          </w:tcPr>
          <w:p w14:paraId="3777341D" w14:textId="77777777" w:rsidR="00B6408A" w:rsidRPr="00B6408A" w:rsidRDefault="00B6408A" w:rsidP="00E03CB1">
            <w:pPr>
              <w:rPr>
                <w:rFonts w:ascii="Calibri" w:hAnsi="Calibri" w:cs="Calibri"/>
                <w:lang w:val="en-GB"/>
              </w:rPr>
            </w:pPr>
            <w:r w:rsidRPr="00B6408A">
              <w:rPr>
                <w:rFonts w:ascii="Calibri" w:hAnsi="Calibri" w:cs="Calibri"/>
                <w:lang w:val="en-GB"/>
              </w:rPr>
              <w:t>Teaching Methods</w:t>
            </w:r>
            <w:r w:rsidRPr="00B6408A">
              <w:rPr>
                <w:rStyle w:val="FootnoteReference"/>
                <w:rFonts w:ascii="Calibri" w:hAnsi="Calibri" w:cs="Calibri"/>
                <w:lang w:val="en-GB"/>
              </w:rPr>
              <w:footnoteReference w:id="6"/>
            </w:r>
            <w:r w:rsidRPr="00B6408A">
              <w:rPr>
                <w:rFonts w:ascii="Calibri" w:hAnsi="Calibri" w:cs="Calibri"/>
                <w:lang w:val="en-GB"/>
              </w:rPr>
              <w:t xml:space="preserve"> for guest (exchange) students: L1</w:t>
            </w:r>
          </w:p>
          <w:p w14:paraId="7316FC99" w14:textId="77777777" w:rsidR="00B6408A" w:rsidRPr="00B6408A" w:rsidRDefault="00B6408A" w:rsidP="00E03CB1">
            <w:pPr>
              <w:rPr>
                <w:rFonts w:ascii="Calibri" w:hAnsi="Calibri" w:cs="Calibri"/>
                <w:lang w:val="en-GB"/>
              </w:rPr>
            </w:pPr>
          </w:p>
        </w:tc>
      </w:tr>
      <w:tr w:rsidR="00B6408A" w:rsidRPr="00B6408A" w14:paraId="50999FEB" w14:textId="77777777" w:rsidTr="00E03CB1">
        <w:tc>
          <w:tcPr>
            <w:tcW w:w="9396" w:type="dxa"/>
            <w:gridSpan w:val="3"/>
          </w:tcPr>
          <w:p w14:paraId="217BB403" w14:textId="2BD21DE0" w:rsidR="00B6408A" w:rsidRPr="00B6408A" w:rsidRDefault="00B6408A" w:rsidP="00E03CB1">
            <w:pPr>
              <w:rPr>
                <w:rFonts w:ascii="Calibri" w:hAnsi="Calibri" w:cs="Calibri"/>
                <w:lang w:val="en-GB"/>
              </w:rPr>
            </w:pPr>
            <w:r w:rsidRPr="00B6408A">
              <w:rPr>
                <w:rFonts w:ascii="Calibri" w:hAnsi="Calibri" w:cs="Calibri"/>
                <w:lang w:val="en-GB"/>
              </w:rPr>
              <w:t>Evaluation Methods</w:t>
            </w:r>
            <w:r w:rsidRPr="00B6408A">
              <w:rPr>
                <w:rStyle w:val="FootnoteReference"/>
                <w:rFonts w:ascii="Calibri" w:hAnsi="Calibri" w:cs="Calibri"/>
                <w:lang w:val="en-GB"/>
              </w:rPr>
              <w:footnoteReference w:id="7"/>
            </w:r>
            <w:r w:rsidRPr="00B6408A">
              <w:rPr>
                <w:rFonts w:ascii="Calibri" w:hAnsi="Calibri" w:cs="Calibri"/>
                <w:lang w:val="en-GB"/>
              </w:rPr>
              <w:t xml:space="preserve"> and Grading</w:t>
            </w:r>
            <w:r w:rsidRPr="00B6408A">
              <w:rPr>
                <w:rStyle w:val="FootnoteReference"/>
                <w:rFonts w:ascii="Calibri" w:hAnsi="Calibri" w:cs="Calibri"/>
                <w:lang w:val="en-GB"/>
              </w:rPr>
              <w:footnoteReference w:id="8"/>
            </w:r>
            <w:r w:rsidRPr="00B6408A">
              <w:rPr>
                <w:rFonts w:ascii="Calibri" w:hAnsi="Calibri" w:cs="Calibri"/>
                <w:lang w:val="en-GB"/>
              </w:rPr>
              <w:t>: Class attendance, Seminar paper, Oral exam. Standard grading system.</w:t>
            </w:r>
            <w:r w:rsidR="00091E1E">
              <w:rPr>
                <w:rFonts w:ascii="Calibri" w:hAnsi="Calibri" w:cs="Calibri"/>
                <w:lang w:val="en-GB"/>
              </w:rPr>
              <w:t xml:space="preserve"> RA. C+</w:t>
            </w:r>
          </w:p>
          <w:p w14:paraId="21B5A578" w14:textId="77777777" w:rsidR="00B6408A" w:rsidRPr="00B6408A" w:rsidRDefault="00B6408A" w:rsidP="00E03CB1">
            <w:pPr>
              <w:rPr>
                <w:rFonts w:ascii="Calibri" w:hAnsi="Calibri" w:cs="Calibri"/>
                <w:lang w:val="en-GB"/>
              </w:rPr>
            </w:pPr>
          </w:p>
        </w:tc>
      </w:tr>
      <w:tr w:rsidR="00B6408A" w:rsidRPr="00B6408A" w14:paraId="5C4B8541" w14:textId="77777777" w:rsidTr="00E03CB1">
        <w:tc>
          <w:tcPr>
            <w:tcW w:w="9396" w:type="dxa"/>
            <w:gridSpan w:val="3"/>
          </w:tcPr>
          <w:p w14:paraId="3098E479" w14:textId="77777777" w:rsidR="00B6408A" w:rsidRPr="00B6408A" w:rsidRDefault="00B6408A" w:rsidP="00E03CB1">
            <w:pPr>
              <w:rPr>
                <w:rFonts w:ascii="Calibri" w:hAnsi="Calibri" w:cs="Calibri"/>
                <w:lang w:val="en-GB"/>
              </w:rPr>
            </w:pPr>
            <w:r w:rsidRPr="00B6408A">
              <w:rPr>
                <w:rFonts w:ascii="Calibri" w:hAnsi="Calibri" w:cs="Calibri"/>
                <w:lang w:val="en-GB"/>
              </w:rPr>
              <w:lastRenderedPageBreak/>
              <w:t>Learning Outcomes:</w:t>
            </w:r>
          </w:p>
          <w:p w14:paraId="7481B139" w14:textId="7B4D9E76" w:rsidR="00B6408A" w:rsidRPr="00B6408A" w:rsidRDefault="00B6408A" w:rsidP="00E03CB1">
            <w:pPr>
              <w:rPr>
                <w:rFonts w:ascii="Calibri" w:hAnsi="Calibri" w:cs="Calibri"/>
                <w:lang w:val="en-GB"/>
              </w:rPr>
            </w:pPr>
            <w:r w:rsidRPr="00B6408A">
              <w:rPr>
                <w:rFonts w:ascii="Calibri" w:hAnsi="Calibri" w:cs="Calibri"/>
                <w:lang w:val="en-GB"/>
              </w:rPr>
              <w:t>- define basic terms from the field of second/foreign language acquisition</w:t>
            </w:r>
          </w:p>
          <w:p w14:paraId="2E78CB8C" w14:textId="0811265A" w:rsidR="00B6408A" w:rsidRPr="00B6408A" w:rsidRDefault="00B6408A" w:rsidP="00E03CB1">
            <w:pPr>
              <w:rPr>
                <w:rFonts w:ascii="Calibri" w:hAnsi="Calibri" w:cs="Calibri"/>
                <w:lang w:val="en-GB"/>
              </w:rPr>
            </w:pPr>
            <w:r w:rsidRPr="00B6408A">
              <w:rPr>
                <w:rFonts w:ascii="Calibri" w:hAnsi="Calibri" w:cs="Calibri"/>
                <w:lang w:val="en-GB"/>
              </w:rPr>
              <w:t>- recognise and explain basic notions of key SLA theories</w:t>
            </w:r>
          </w:p>
          <w:p w14:paraId="6B258CCD" w14:textId="0E47FADE" w:rsidR="00B6408A" w:rsidRPr="00B6408A" w:rsidRDefault="00B6408A" w:rsidP="00E03CB1">
            <w:pPr>
              <w:rPr>
                <w:rFonts w:ascii="Calibri" w:hAnsi="Calibri" w:cs="Calibri"/>
                <w:lang w:val="en-GB"/>
              </w:rPr>
            </w:pPr>
            <w:r w:rsidRPr="00B6408A">
              <w:rPr>
                <w:rFonts w:ascii="Calibri" w:hAnsi="Calibri" w:cs="Calibri"/>
                <w:lang w:val="en-GB"/>
              </w:rPr>
              <w:t>- recognise and explain the influence of different factor</w:t>
            </w:r>
            <w:r w:rsidR="008A43FE">
              <w:rPr>
                <w:rFonts w:ascii="Calibri" w:hAnsi="Calibri" w:cs="Calibri"/>
                <w:lang w:val="en-GB"/>
              </w:rPr>
              <w:t>s</w:t>
            </w:r>
            <w:r w:rsidRPr="00B6408A">
              <w:rPr>
                <w:rFonts w:ascii="Calibri" w:hAnsi="Calibri" w:cs="Calibri"/>
                <w:lang w:val="en-GB"/>
              </w:rPr>
              <w:t xml:space="preserve"> </w:t>
            </w:r>
            <w:r w:rsidR="008A43FE">
              <w:rPr>
                <w:rFonts w:ascii="Calibri" w:hAnsi="Calibri" w:cs="Calibri"/>
                <w:lang w:val="en-GB"/>
              </w:rPr>
              <w:t>on</w:t>
            </w:r>
            <w:r w:rsidRPr="00B6408A">
              <w:rPr>
                <w:rFonts w:ascii="Calibri" w:hAnsi="Calibri" w:cs="Calibri"/>
                <w:lang w:val="en-GB"/>
              </w:rPr>
              <w:t xml:space="preserve"> second/foreign language acquisition</w:t>
            </w:r>
          </w:p>
          <w:p w14:paraId="1A97979A" w14:textId="5D3F172A" w:rsidR="00B6408A" w:rsidRPr="00B6408A" w:rsidRDefault="00B6408A" w:rsidP="00E03CB1">
            <w:pPr>
              <w:rPr>
                <w:rFonts w:ascii="Calibri" w:hAnsi="Calibri" w:cs="Calibri"/>
                <w:lang w:val="en-GB"/>
              </w:rPr>
            </w:pPr>
            <w:r w:rsidRPr="00B6408A">
              <w:rPr>
                <w:rFonts w:ascii="Calibri" w:hAnsi="Calibri" w:cs="Calibri"/>
                <w:lang w:val="en-GB"/>
              </w:rPr>
              <w:t>- define the notion of interlanguage and explain its characteristics</w:t>
            </w:r>
          </w:p>
          <w:p w14:paraId="449F9DA0" w14:textId="2B39D2F3" w:rsidR="00B6408A" w:rsidRPr="00B6408A" w:rsidRDefault="00B6408A" w:rsidP="00E03CB1">
            <w:pPr>
              <w:rPr>
                <w:rFonts w:ascii="Calibri" w:hAnsi="Calibri" w:cs="Calibri"/>
                <w:lang w:val="en-GB"/>
              </w:rPr>
            </w:pPr>
            <w:r w:rsidRPr="00B6408A">
              <w:rPr>
                <w:rFonts w:ascii="Calibri" w:hAnsi="Calibri" w:cs="Calibri"/>
                <w:lang w:val="en-GB"/>
              </w:rPr>
              <w:t>- analyse the characteristics of interlanguage of Spanish FL learners</w:t>
            </w:r>
          </w:p>
          <w:p w14:paraId="3A6EE32F" w14:textId="52BD61FE" w:rsidR="00B6408A" w:rsidRPr="00B6408A" w:rsidRDefault="00B6408A" w:rsidP="00E03CB1">
            <w:pPr>
              <w:rPr>
                <w:rFonts w:ascii="Calibri" w:hAnsi="Calibri" w:cs="Calibri"/>
                <w:lang w:val="en-GB"/>
              </w:rPr>
            </w:pPr>
            <w:r w:rsidRPr="00B6408A">
              <w:rPr>
                <w:rFonts w:ascii="Calibri" w:hAnsi="Calibri" w:cs="Calibri"/>
                <w:lang w:val="en-GB"/>
              </w:rPr>
              <w:t>- recognize, categorise and analyse the errors of Spanish FL learners</w:t>
            </w:r>
          </w:p>
          <w:p w14:paraId="001FBABD" w14:textId="0AF06A31" w:rsidR="00B6408A" w:rsidRPr="00B6408A" w:rsidRDefault="00B6408A" w:rsidP="00B6408A">
            <w:pPr>
              <w:rPr>
                <w:rFonts w:ascii="Calibri" w:hAnsi="Calibri" w:cs="Calibri"/>
                <w:lang w:val="en-GB"/>
              </w:rPr>
            </w:pPr>
            <w:r w:rsidRPr="00B6408A">
              <w:rPr>
                <w:rFonts w:ascii="Calibri" w:hAnsi="Calibri" w:cs="Calibri"/>
                <w:lang w:val="en-GB"/>
              </w:rPr>
              <w:t>- define the notion of bilingualism and explain its characteristics</w:t>
            </w:r>
          </w:p>
        </w:tc>
      </w:tr>
      <w:tr w:rsidR="00B6408A" w:rsidRPr="00E03CB1" w14:paraId="59379388" w14:textId="77777777" w:rsidTr="00E03CB1">
        <w:tc>
          <w:tcPr>
            <w:tcW w:w="9396" w:type="dxa"/>
            <w:gridSpan w:val="3"/>
          </w:tcPr>
          <w:p w14:paraId="5843E8FA" w14:textId="77777777" w:rsidR="00B6408A" w:rsidRPr="00B6408A" w:rsidRDefault="00B6408A" w:rsidP="00E03CB1">
            <w:pPr>
              <w:rPr>
                <w:rFonts w:ascii="Calibri" w:hAnsi="Calibri" w:cs="Calibri"/>
                <w:lang w:val="en-GB"/>
              </w:rPr>
            </w:pPr>
            <w:r w:rsidRPr="00B6408A">
              <w:rPr>
                <w:rFonts w:ascii="Calibri" w:hAnsi="Calibri" w:cs="Calibri"/>
                <w:lang w:val="en-GB"/>
              </w:rPr>
              <w:t>Literature:</w:t>
            </w:r>
          </w:p>
          <w:p w14:paraId="404DA94B" w14:textId="77777777" w:rsidR="00B6408A" w:rsidRPr="00E03CB1" w:rsidRDefault="00B6408A" w:rsidP="00E03CB1">
            <w:pPr>
              <w:pStyle w:val="NormalWeb"/>
              <w:numPr>
                <w:ilvl w:val="0"/>
                <w:numId w:val="1"/>
              </w:numPr>
              <w:spacing w:before="0" w:beforeAutospacing="0" w:after="0" w:afterAutospacing="0"/>
              <w:ind w:left="284" w:hanging="284"/>
              <w:rPr>
                <w:rFonts w:ascii="Calibri" w:eastAsia="Calibri" w:hAnsi="Calibri" w:cs="Calibri"/>
                <w:sz w:val="22"/>
                <w:szCs w:val="22"/>
                <w:lang w:val="es-AR"/>
              </w:rPr>
            </w:pPr>
            <w:proofErr w:type="spellStart"/>
            <w:r w:rsidRPr="00E03CB1">
              <w:rPr>
                <w:rFonts w:ascii="Calibri" w:eastAsia="Calibri" w:hAnsi="Calibri" w:cs="Calibri"/>
                <w:sz w:val="22"/>
                <w:szCs w:val="22"/>
                <w:lang w:val="es-AR"/>
              </w:rPr>
              <w:t>Baralo</w:t>
            </w:r>
            <w:proofErr w:type="spellEnd"/>
            <w:r w:rsidRPr="00E03CB1">
              <w:rPr>
                <w:rFonts w:ascii="Calibri" w:eastAsia="Calibri" w:hAnsi="Calibri" w:cs="Calibri"/>
                <w:sz w:val="22"/>
                <w:szCs w:val="22"/>
                <w:lang w:val="es-AR"/>
              </w:rPr>
              <w:t xml:space="preserve">, M. (2004), </w:t>
            </w:r>
            <w:r w:rsidRPr="00E03CB1">
              <w:rPr>
                <w:rFonts w:ascii="Calibri" w:eastAsia="Calibri" w:hAnsi="Calibri" w:cs="Calibri"/>
                <w:i/>
                <w:sz w:val="22"/>
                <w:szCs w:val="22"/>
                <w:lang w:val="es-AR"/>
              </w:rPr>
              <w:t>La adquisición del español como lengua extranjera</w:t>
            </w:r>
            <w:r w:rsidRPr="00E03CB1">
              <w:rPr>
                <w:rFonts w:ascii="Calibri" w:eastAsia="Calibri" w:hAnsi="Calibri" w:cs="Calibri"/>
                <w:sz w:val="22"/>
                <w:szCs w:val="22"/>
                <w:lang w:val="es-AR"/>
              </w:rPr>
              <w:t>, Madrid: Arco Libros.</w:t>
            </w:r>
          </w:p>
          <w:p w14:paraId="7E64805A" w14:textId="77777777" w:rsidR="00B6408A" w:rsidRPr="00E03CB1" w:rsidRDefault="00B6408A" w:rsidP="00E03CB1">
            <w:pPr>
              <w:pStyle w:val="NormalWeb"/>
              <w:numPr>
                <w:ilvl w:val="0"/>
                <w:numId w:val="1"/>
              </w:numPr>
              <w:spacing w:before="0" w:beforeAutospacing="0" w:after="0" w:afterAutospacing="0"/>
              <w:ind w:left="284" w:hanging="284"/>
              <w:rPr>
                <w:rFonts w:ascii="Calibri" w:eastAsia="Calibri" w:hAnsi="Calibri" w:cs="Calibri"/>
                <w:sz w:val="22"/>
                <w:szCs w:val="22"/>
                <w:lang w:val="es-AR"/>
              </w:rPr>
            </w:pPr>
            <w:r w:rsidRPr="00E03CB1">
              <w:rPr>
                <w:rFonts w:ascii="Calibri" w:eastAsia="Calibri" w:hAnsi="Calibri" w:cs="Calibri"/>
                <w:sz w:val="22"/>
                <w:szCs w:val="22"/>
                <w:lang w:val="es-AR"/>
              </w:rPr>
              <w:t xml:space="preserve">Griffin, K. (2011), </w:t>
            </w:r>
            <w:r w:rsidRPr="00E03CB1">
              <w:rPr>
                <w:rFonts w:ascii="Calibri" w:eastAsia="Calibri" w:hAnsi="Calibri" w:cs="Calibri"/>
                <w:i/>
                <w:sz w:val="22"/>
                <w:szCs w:val="22"/>
                <w:lang w:val="es-AR"/>
              </w:rPr>
              <w:t xml:space="preserve">Lingüística aplicada a la enseñanza del español como 2/L, </w:t>
            </w:r>
            <w:r w:rsidRPr="00E03CB1">
              <w:rPr>
                <w:rFonts w:ascii="Calibri" w:eastAsia="Calibri" w:hAnsi="Calibri" w:cs="Calibri"/>
                <w:sz w:val="22"/>
                <w:szCs w:val="22"/>
                <w:lang w:val="es-AR"/>
              </w:rPr>
              <w:t>Madrid: Arco Libros.</w:t>
            </w:r>
          </w:p>
          <w:p w14:paraId="709D024A" w14:textId="77777777" w:rsidR="00B6408A" w:rsidRPr="00E03CB1" w:rsidRDefault="00B6408A" w:rsidP="00E03CB1">
            <w:pPr>
              <w:pStyle w:val="NormalWeb"/>
              <w:numPr>
                <w:ilvl w:val="0"/>
                <w:numId w:val="1"/>
              </w:numPr>
              <w:spacing w:before="0" w:beforeAutospacing="0" w:after="0" w:afterAutospacing="0"/>
              <w:ind w:left="284" w:hanging="284"/>
              <w:rPr>
                <w:rFonts w:ascii="Calibri" w:eastAsia="Calibri" w:hAnsi="Calibri" w:cs="Calibri"/>
                <w:sz w:val="22"/>
                <w:szCs w:val="22"/>
                <w:lang w:val="es-AR"/>
              </w:rPr>
            </w:pPr>
            <w:r w:rsidRPr="00E03CB1">
              <w:rPr>
                <w:rFonts w:ascii="Calibri" w:eastAsia="Calibri" w:hAnsi="Calibri" w:cs="Calibri"/>
                <w:sz w:val="22"/>
                <w:szCs w:val="22"/>
                <w:lang w:val="es-AR"/>
              </w:rPr>
              <w:t xml:space="preserve">Santos Gargallo, I. (2003), </w:t>
            </w:r>
            <w:r w:rsidRPr="00E03CB1">
              <w:rPr>
                <w:rFonts w:ascii="Calibri" w:eastAsia="Calibri" w:hAnsi="Calibri" w:cs="Calibri"/>
                <w:i/>
                <w:sz w:val="22"/>
                <w:szCs w:val="22"/>
                <w:lang w:val="es-AR"/>
              </w:rPr>
              <w:t>Lingüística aplicada a la enseñanza-aprendizaje del español como lengua extranjera</w:t>
            </w:r>
            <w:r w:rsidRPr="00E03CB1">
              <w:rPr>
                <w:rFonts w:ascii="Calibri" w:eastAsia="Calibri" w:hAnsi="Calibri" w:cs="Calibri"/>
                <w:sz w:val="22"/>
                <w:szCs w:val="22"/>
                <w:lang w:val="es-AR"/>
              </w:rPr>
              <w:t>, Madrid: Arco Libros.</w:t>
            </w:r>
          </w:p>
          <w:p w14:paraId="526DCBFD" w14:textId="77777777" w:rsidR="00B6408A" w:rsidRPr="00E03CB1" w:rsidRDefault="00B6408A" w:rsidP="00E03CB1">
            <w:pPr>
              <w:pStyle w:val="NormalWeb"/>
              <w:numPr>
                <w:ilvl w:val="0"/>
                <w:numId w:val="1"/>
              </w:numPr>
              <w:spacing w:before="0" w:beforeAutospacing="0" w:after="0" w:afterAutospacing="0"/>
              <w:ind w:left="284" w:hanging="284"/>
              <w:rPr>
                <w:rFonts w:ascii="Calibri" w:eastAsia="Calibri" w:hAnsi="Calibri" w:cs="Calibri"/>
                <w:sz w:val="22"/>
                <w:szCs w:val="22"/>
                <w:lang w:val="es-AR"/>
              </w:rPr>
            </w:pPr>
            <w:proofErr w:type="spellStart"/>
            <w:r w:rsidRPr="00E03CB1">
              <w:rPr>
                <w:rFonts w:ascii="Calibri" w:eastAsia="Calibri" w:hAnsi="Calibri" w:cs="Calibri"/>
                <w:sz w:val="22"/>
                <w:szCs w:val="22"/>
                <w:lang w:val="es-AR"/>
              </w:rPr>
              <w:t>Medved</w:t>
            </w:r>
            <w:proofErr w:type="spellEnd"/>
            <w:r w:rsidRPr="00E03CB1">
              <w:rPr>
                <w:rFonts w:ascii="Calibri" w:eastAsia="Calibri" w:hAnsi="Calibri" w:cs="Calibri"/>
                <w:sz w:val="22"/>
                <w:szCs w:val="22"/>
                <w:lang w:val="es-AR"/>
              </w:rPr>
              <w:t xml:space="preserve"> </w:t>
            </w:r>
            <w:proofErr w:type="spellStart"/>
            <w:r w:rsidRPr="00E03CB1">
              <w:rPr>
                <w:rFonts w:ascii="Calibri" w:eastAsia="Calibri" w:hAnsi="Calibri" w:cs="Calibri"/>
                <w:sz w:val="22"/>
                <w:szCs w:val="22"/>
                <w:lang w:val="es-AR"/>
              </w:rPr>
              <w:t>Krajnović</w:t>
            </w:r>
            <w:proofErr w:type="spellEnd"/>
            <w:r w:rsidRPr="00E03CB1">
              <w:rPr>
                <w:rFonts w:ascii="Calibri" w:eastAsia="Calibri" w:hAnsi="Calibri" w:cs="Calibri"/>
                <w:sz w:val="22"/>
                <w:szCs w:val="22"/>
                <w:lang w:val="es-AR"/>
              </w:rPr>
              <w:t xml:space="preserve">, M. (2010), </w:t>
            </w:r>
            <w:proofErr w:type="spellStart"/>
            <w:r w:rsidRPr="00E03CB1">
              <w:rPr>
                <w:rFonts w:ascii="Calibri" w:eastAsia="Calibri" w:hAnsi="Calibri" w:cs="Calibri"/>
                <w:i/>
                <w:sz w:val="22"/>
                <w:szCs w:val="22"/>
                <w:lang w:val="es-AR"/>
              </w:rPr>
              <w:t>Od</w:t>
            </w:r>
            <w:proofErr w:type="spellEnd"/>
            <w:r w:rsidRPr="00E03CB1">
              <w:rPr>
                <w:rFonts w:ascii="Calibri" w:eastAsia="Calibri" w:hAnsi="Calibri" w:cs="Calibri"/>
                <w:i/>
                <w:sz w:val="22"/>
                <w:szCs w:val="22"/>
                <w:lang w:val="es-AR"/>
              </w:rPr>
              <w:t xml:space="preserve"> </w:t>
            </w:r>
            <w:proofErr w:type="spellStart"/>
            <w:r w:rsidRPr="00E03CB1">
              <w:rPr>
                <w:rFonts w:ascii="Calibri" w:eastAsia="Calibri" w:hAnsi="Calibri" w:cs="Calibri"/>
                <w:i/>
                <w:sz w:val="22"/>
                <w:szCs w:val="22"/>
                <w:lang w:val="es-AR"/>
              </w:rPr>
              <w:t>jednojezičnosti</w:t>
            </w:r>
            <w:proofErr w:type="spellEnd"/>
            <w:r w:rsidRPr="00E03CB1">
              <w:rPr>
                <w:rFonts w:ascii="Calibri" w:eastAsia="Calibri" w:hAnsi="Calibri" w:cs="Calibri"/>
                <w:i/>
                <w:sz w:val="22"/>
                <w:szCs w:val="22"/>
                <w:lang w:val="es-AR"/>
              </w:rPr>
              <w:t xml:space="preserve"> do </w:t>
            </w:r>
            <w:proofErr w:type="spellStart"/>
            <w:r w:rsidRPr="00E03CB1">
              <w:rPr>
                <w:rFonts w:ascii="Calibri" w:eastAsia="Calibri" w:hAnsi="Calibri" w:cs="Calibri"/>
                <w:i/>
                <w:sz w:val="22"/>
                <w:szCs w:val="22"/>
                <w:lang w:val="es-AR"/>
              </w:rPr>
              <w:t>višejezičnosti</w:t>
            </w:r>
            <w:proofErr w:type="spellEnd"/>
            <w:r w:rsidRPr="00E03CB1">
              <w:rPr>
                <w:rFonts w:ascii="Calibri" w:eastAsia="Calibri" w:hAnsi="Calibri" w:cs="Calibri"/>
                <w:sz w:val="22"/>
                <w:szCs w:val="22"/>
                <w:lang w:val="es-AR"/>
              </w:rPr>
              <w:t xml:space="preserve">, Zagreb: </w:t>
            </w:r>
            <w:proofErr w:type="spellStart"/>
            <w:r w:rsidRPr="00E03CB1">
              <w:rPr>
                <w:rFonts w:ascii="Calibri" w:eastAsia="Calibri" w:hAnsi="Calibri" w:cs="Calibri"/>
                <w:sz w:val="22"/>
                <w:szCs w:val="22"/>
                <w:lang w:val="es-AR"/>
              </w:rPr>
              <w:t>Leykam</w:t>
            </w:r>
            <w:proofErr w:type="spellEnd"/>
            <w:r w:rsidRPr="00E03CB1">
              <w:rPr>
                <w:rFonts w:ascii="Calibri" w:eastAsia="Calibri" w:hAnsi="Calibri" w:cs="Calibri"/>
                <w:sz w:val="22"/>
                <w:szCs w:val="22"/>
                <w:lang w:val="es-AR"/>
              </w:rPr>
              <w:t xml:space="preserve"> International.</w:t>
            </w:r>
          </w:p>
        </w:tc>
      </w:tr>
    </w:tbl>
    <w:p w14:paraId="30EA23F4" w14:textId="77777777" w:rsidR="00B6408A" w:rsidRPr="00E03CB1" w:rsidRDefault="00B6408A" w:rsidP="003E03D6">
      <w:pPr>
        <w:jc w:val="center"/>
        <w:rPr>
          <w:b/>
          <w:color w:val="0070C0"/>
          <w:sz w:val="36"/>
          <w:szCs w:val="36"/>
          <w:lang w:val="es-AR"/>
        </w:rPr>
      </w:pPr>
    </w:p>
    <w:p w14:paraId="416F97EA" w14:textId="77777777" w:rsidR="00F117E5" w:rsidRPr="00E03CB1" w:rsidRDefault="00F117E5" w:rsidP="00714366">
      <w:pPr>
        <w:rPr>
          <w:lang w:val="es-AR"/>
        </w:rPr>
      </w:pPr>
    </w:p>
    <w:sectPr w:rsidR="00F117E5" w:rsidRPr="00E03CB1"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DFF0" w14:textId="77777777" w:rsidR="00D90726" w:rsidRDefault="00D90726" w:rsidP="00714366">
      <w:pPr>
        <w:spacing w:after="0" w:line="240" w:lineRule="auto"/>
      </w:pPr>
      <w:r>
        <w:separator/>
      </w:r>
    </w:p>
  </w:endnote>
  <w:endnote w:type="continuationSeparator" w:id="0">
    <w:p w14:paraId="13DF25A3" w14:textId="77777777" w:rsidR="00D90726" w:rsidRDefault="00D9072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BB0E" w14:textId="77777777" w:rsidR="00D90726" w:rsidRDefault="00D90726" w:rsidP="00714366">
      <w:pPr>
        <w:spacing w:after="0" w:line="240" w:lineRule="auto"/>
      </w:pPr>
      <w:r>
        <w:separator/>
      </w:r>
    </w:p>
  </w:footnote>
  <w:footnote w:type="continuationSeparator" w:id="0">
    <w:p w14:paraId="3BFFC839" w14:textId="77777777" w:rsidR="00D90726" w:rsidRDefault="00D90726" w:rsidP="00714366">
      <w:pPr>
        <w:spacing w:after="0" w:line="240" w:lineRule="auto"/>
      </w:pPr>
      <w:r>
        <w:continuationSeparator/>
      </w:r>
    </w:p>
  </w:footnote>
  <w:footnote w:id="1">
    <w:p w14:paraId="4423B474" w14:textId="77777777" w:rsidR="00E03CB1" w:rsidRPr="00D12733" w:rsidRDefault="00E03CB1" w:rsidP="00B6408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8CE9D22" w14:textId="77777777" w:rsidR="00E03CB1" w:rsidRPr="00D12733" w:rsidRDefault="00E03CB1" w:rsidP="00B6408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196EF6C6" w14:textId="77777777" w:rsidR="00E03CB1" w:rsidRPr="00C64195" w:rsidRDefault="00E03CB1" w:rsidP="00B6408A">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50FDC01A" w14:textId="77777777" w:rsidR="00E03CB1" w:rsidRPr="00D12733" w:rsidRDefault="00E03CB1" w:rsidP="00B6408A">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31BF8BCC" w14:textId="77777777" w:rsidR="00E03CB1" w:rsidRPr="00D12733" w:rsidRDefault="00E03CB1" w:rsidP="00B6408A">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1C62EF99" w14:textId="77777777" w:rsidR="00E03CB1" w:rsidRDefault="00E03CB1" w:rsidP="00B6408A">
      <w:pPr>
        <w:pStyle w:val="FootnoteText"/>
        <w:jc w:val="both"/>
      </w:pPr>
      <w:r w:rsidRPr="00D12733">
        <w:rPr>
          <w:rStyle w:val="FootnoteReference"/>
        </w:rPr>
        <w:footnoteRef/>
      </w:r>
      <w:r>
        <w:t xml:space="preserve"> </w:t>
      </w:r>
      <w:r w:rsidRPr="00D933EA">
        <w:rPr>
          <w:b/>
        </w:rPr>
        <w:t>Language options for guest (exchange) students):</w:t>
      </w:r>
    </w:p>
    <w:p w14:paraId="1A8E75EF" w14:textId="77777777" w:rsidR="00E03CB1" w:rsidRPr="00D12733" w:rsidRDefault="00E03CB1" w:rsidP="00B6408A">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664F11E3" w14:textId="77777777" w:rsidR="00E03CB1" w:rsidRPr="00D12733" w:rsidRDefault="00E03CB1" w:rsidP="00B6408A">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026E16EC" w14:textId="77777777" w:rsidR="00E03CB1" w:rsidRPr="00D12733" w:rsidRDefault="00E03CB1" w:rsidP="00B6408A">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4720CF6" w14:textId="77777777" w:rsidR="00E03CB1" w:rsidRPr="00D12733" w:rsidRDefault="00E03CB1" w:rsidP="00B6408A">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668202C" w14:textId="77777777" w:rsidR="00E03CB1" w:rsidRPr="00D12733" w:rsidRDefault="00E03CB1" w:rsidP="00B6408A">
      <w:pPr>
        <w:spacing w:after="0" w:line="240" w:lineRule="auto"/>
        <w:jc w:val="both"/>
        <w:rPr>
          <w:sz w:val="20"/>
          <w:szCs w:val="20"/>
        </w:rPr>
      </w:pPr>
      <w:r w:rsidRPr="00D12733">
        <w:rPr>
          <w:sz w:val="20"/>
          <w:szCs w:val="20"/>
        </w:rPr>
        <w:t xml:space="preserve">Additional: </w:t>
      </w:r>
    </w:p>
    <w:p w14:paraId="53A70A8E" w14:textId="77777777" w:rsidR="00E03CB1" w:rsidRPr="00D12733" w:rsidRDefault="00E03CB1" w:rsidP="00B6408A">
      <w:pPr>
        <w:spacing w:after="0" w:line="240" w:lineRule="auto"/>
        <w:jc w:val="both"/>
        <w:rPr>
          <w:sz w:val="20"/>
          <w:szCs w:val="20"/>
        </w:rPr>
      </w:pPr>
      <w:r w:rsidRPr="00D12733">
        <w:rPr>
          <w:sz w:val="20"/>
          <w:szCs w:val="20"/>
        </w:rPr>
        <w:t>RA - Regular Attendance (No ECTS credits awarded for course attendance only)</w:t>
      </w:r>
    </w:p>
    <w:p w14:paraId="4A4CC9DE" w14:textId="77777777" w:rsidR="00E03CB1" w:rsidRPr="00D12733" w:rsidRDefault="00E03CB1" w:rsidP="00B6408A">
      <w:pPr>
        <w:spacing w:after="0" w:line="240" w:lineRule="auto"/>
        <w:jc w:val="both"/>
        <w:rPr>
          <w:sz w:val="20"/>
          <w:szCs w:val="20"/>
        </w:rPr>
      </w:pPr>
      <w:r w:rsidRPr="00D12733">
        <w:rPr>
          <w:sz w:val="20"/>
          <w:szCs w:val="20"/>
        </w:rPr>
        <w:t>C - Completed (Student has completed proscribed obligations/no ECTS credits awarded)</w:t>
      </w:r>
    </w:p>
    <w:p w14:paraId="7EE93325" w14:textId="77777777" w:rsidR="00E03CB1" w:rsidRPr="00D12733" w:rsidRDefault="00E03CB1" w:rsidP="00B6408A">
      <w:pPr>
        <w:spacing w:after="0" w:line="240" w:lineRule="auto"/>
        <w:jc w:val="both"/>
        <w:rPr>
          <w:sz w:val="20"/>
          <w:szCs w:val="20"/>
        </w:rPr>
      </w:pPr>
      <w:r w:rsidRPr="00D12733">
        <w:rPr>
          <w:sz w:val="20"/>
          <w:szCs w:val="20"/>
        </w:rPr>
        <w:t>C+ – Completed + ECTS (Student has completed proscribed obligations + ECTS credits awarded)</w:t>
      </w:r>
    </w:p>
    <w:p w14:paraId="535C090D" w14:textId="77777777" w:rsidR="00E03CB1" w:rsidRPr="00D12733" w:rsidRDefault="00E03CB1" w:rsidP="00B6408A">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0E8C"/>
    <w:multiLevelType w:val="hybridMultilevel"/>
    <w:tmpl w:val="8C1CA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91E1E"/>
    <w:rsid w:val="00120BC5"/>
    <w:rsid w:val="00195BAC"/>
    <w:rsid w:val="00230887"/>
    <w:rsid w:val="00251A9D"/>
    <w:rsid w:val="00297469"/>
    <w:rsid w:val="003804F7"/>
    <w:rsid w:val="00381EEA"/>
    <w:rsid w:val="003B1E7C"/>
    <w:rsid w:val="003E03D6"/>
    <w:rsid w:val="00465279"/>
    <w:rsid w:val="00525147"/>
    <w:rsid w:val="005D7B91"/>
    <w:rsid w:val="0062222F"/>
    <w:rsid w:val="00662550"/>
    <w:rsid w:val="00675172"/>
    <w:rsid w:val="00714366"/>
    <w:rsid w:val="007254DF"/>
    <w:rsid w:val="007E09CB"/>
    <w:rsid w:val="00885BD2"/>
    <w:rsid w:val="008A43FE"/>
    <w:rsid w:val="009047B0"/>
    <w:rsid w:val="0092582F"/>
    <w:rsid w:val="00964537"/>
    <w:rsid w:val="00966206"/>
    <w:rsid w:val="00966E70"/>
    <w:rsid w:val="009C6004"/>
    <w:rsid w:val="00A01504"/>
    <w:rsid w:val="00AB04BF"/>
    <w:rsid w:val="00AC000C"/>
    <w:rsid w:val="00AD64A3"/>
    <w:rsid w:val="00B6408A"/>
    <w:rsid w:val="00BC2B7F"/>
    <w:rsid w:val="00C122B0"/>
    <w:rsid w:val="00C64195"/>
    <w:rsid w:val="00CD030E"/>
    <w:rsid w:val="00D06704"/>
    <w:rsid w:val="00D12733"/>
    <w:rsid w:val="00D90726"/>
    <w:rsid w:val="00D933EA"/>
    <w:rsid w:val="00E03CB1"/>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5DC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NormalWeb">
    <w:name w:val="Normal (Web)"/>
    <w:basedOn w:val="Normal"/>
    <w:rsid w:val="00B64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6408A"/>
    <w:rPr>
      <w:b/>
      <w:bCs/>
    </w:rPr>
  </w:style>
  <w:style w:type="paragraph" w:styleId="ListParagraph">
    <w:name w:val="List Paragraph"/>
    <w:basedOn w:val="Normal"/>
    <w:uiPriority w:val="34"/>
    <w:qFormat/>
    <w:rsid w:val="00B6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D2A-6124-4DBC-976E-BCB6BD9C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Ana Gabriela Blažević</cp:lastModifiedBy>
  <cp:revision>2</cp:revision>
  <cp:lastPrinted>2019-02-18T13:08:00Z</cp:lastPrinted>
  <dcterms:created xsi:type="dcterms:W3CDTF">2019-03-01T11:25:00Z</dcterms:created>
  <dcterms:modified xsi:type="dcterms:W3CDTF">2019-03-01T11:25:00Z</dcterms:modified>
</cp:coreProperties>
</file>