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7773C" w:rsidRPr="0007773C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07773C">
              <w:rPr>
                <w:rFonts w:ascii="Calibri" w:hAnsi="Calibri" w:cs="Calibri"/>
              </w:rPr>
              <w:t>STUDY PROGRAMME:</w:t>
            </w:r>
            <w:r w:rsidR="00120BC5" w:rsidRPr="0007773C">
              <w:rPr>
                <w:rFonts w:ascii="Calibri" w:hAnsi="Calibri" w:cs="Calibri"/>
              </w:rPr>
              <w:t xml:space="preserve"> </w:t>
            </w:r>
          </w:p>
          <w:p w:rsidR="004831DD" w:rsidRPr="0007773C" w:rsidRDefault="004831D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Spanish language and literature </w:t>
            </w:r>
          </w:p>
          <w:p w:rsidR="00EB59AF" w:rsidRPr="0007773C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5D7B91" w:rsidRPr="0007773C" w:rsidRDefault="005D7B91" w:rsidP="00465279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Level</w:t>
            </w:r>
            <w:r w:rsidR="00EB59AF" w:rsidRPr="0007773C">
              <w:rPr>
                <w:rFonts w:ascii="Calibri" w:hAnsi="Calibri" w:cs="Calibri"/>
              </w:rPr>
              <w:t xml:space="preserve"> and Year</w:t>
            </w:r>
            <w:r w:rsidR="007254DF" w:rsidRPr="0007773C">
              <w:rPr>
                <w:rStyle w:val="FootnoteReference"/>
                <w:rFonts w:ascii="Calibri" w:hAnsi="Calibri" w:cs="Calibri"/>
              </w:rPr>
              <w:footnoteReference w:id="1"/>
            </w:r>
            <w:r w:rsidRPr="0007773C">
              <w:rPr>
                <w:rFonts w:ascii="Calibri" w:hAnsi="Calibri" w:cs="Calibri"/>
              </w:rPr>
              <w:t>:</w:t>
            </w:r>
            <w:r w:rsidR="0007245F" w:rsidRPr="0007773C">
              <w:rPr>
                <w:rFonts w:ascii="Calibri" w:hAnsi="Calibri" w:cs="Calibri"/>
              </w:rPr>
              <w:t xml:space="preserve">  </w:t>
            </w:r>
            <w:r w:rsidR="0007773C" w:rsidRPr="0007773C">
              <w:rPr>
                <w:rFonts w:ascii="Calibri" w:hAnsi="Calibri" w:cs="Calibri"/>
              </w:rPr>
              <w:t>MA</w:t>
            </w:r>
            <w:r w:rsidR="00054887">
              <w:rPr>
                <w:rFonts w:ascii="Calibri" w:hAnsi="Calibri" w:cs="Calibri"/>
              </w:rPr>
              <w:t>, 1</w:t>
            </w:r>
            <w:r w:rsidR="00054887" w:rsidRPr="00054887">
              <w:rPr>
                <w:rFonts w:ascii="Calibri" w:hAnsi="Calibri" w:cs="Calibri"/>
                <w:vertAlign w:val="superscript"/>
              </w:rPr>
              <w:t>st</w:t>
            </w:r>
            <w:r w:rsidR="00054887">
              <w:rPr>
                <w:rFonts w:ascii="Calibri" w:hAnsi="Calibri" w:cs="Calibri"/>
              </w:rPr>
              <w:t xml:space="preserve"> </w:t>
            </w:r>
          </w:p>
        </w:tc>
      </w:tr>
      <w:tr w:rsidR="0007773C" w:rsidRPr="0007773C" w:rsidTr="00B77E7E">
        <w:tc>
          <w:tcPr>
            <w:tcW w:w="9396" w:type="dxa"/>
            <w:gridSpan w:val="3"/>
          </w:tcPr>
          <w:p w:rsidR="00B31479" w:rsidRPr="0007773C" w:rsidRDefault="00A01504" w:rsidP="0007773C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Course Title:</w:t>
            </w:r>
            <w:r w:rsidR="0007773C" w:rsidRPr="0007773C">
              <w:rPr>
                <w:rFonts w:ascii="Calibri" w:hAnsi="Calibri" w:cs="Calibri"/>
              </w:rPr>
              <w:t xml:space="preserve"> </w:t>
            </w:r>
            <w:r w:rsidR="0007773C" w:rsidRPr="0007773C">
              <w:t xml:space="preserve"> </w:t>
            </w:r>
          </w:p>
          <w:p w:rsidR="00A01504" w:rsidRPr="0007773C" w:rsidRDefault="000E0CE9" w:rsidP="000E0C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Sociolinguistics and Dialectology of Spanish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5D7B91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Course Description:</w:t>
            </w:r>
            <w:r w:rsidR="0007773C" w:rsidRPr="0007773C">
              <w:rPr>
                <w:rFonts w:ascii="Calibri" w:hAnsi="Calibri" w:cs="Calibri"/>
              </w:rPr>
              <w:t xml:space="preserve"> </w:t>
            </w:r>
          </w:p>
          <w:p w:rsidR="00EB59AF" w:rsidRPr="0007773C" w:rsidRDefault="004831DD" w:rsidP="000E0CE9">
            <w:pPr>
              <w:rPr>
                <w:rFonts w:ascii="Calibri" w:hAnsi="Calibri" w:cs="Calibri"/>
              </w:rPr>
            </w:pPr>
            <w:r w:rsidRPr="004831DD">
              <w:rPr>
                <w:rFonts w:ascii="Calibri" w:hAnsi="Calibri" w:cs="Calibri"/>
              </w:rPr>
              <w:t>T</w:t>
            </w:r>
            <w:r w:rsidR="000E0CE9">
              <w:rPr>
                <w:rFonts w:ascii="Calibri" w:hAnsi="Calibri" w:cs="Calibri"/>
              </w:rPr>
              <w:t>he purpose of the course is to explore</w:t>
            </w:r>
            <w:r w:rsidR="000E0CE9" w:rsidRPr="000E0CE9">
              <w:rPr>
                <w:rFonts w:ascii="Calibri" w:hAnsi="Calibri" w:cs="Calibri"/>
              </w:rPr>
              <w:t xml:space="preserve"> the factors that have contributed to the development of </w:t>
            </w:r>
            <w:r w:rsidR="000E0CE9">
              <w:rPr>
                <w:rFonts w:ascii="Calibri" w:hAnsi="Calibri" w:cs="Calibri"/>
              </w:rPr>
              <w:t>language varieties</w:t>
            </w:r>
            <w:r w:rsidR="000E0CE9" w:rsidRPr="000E0CE9">
              <w:rPr>
                <w:rFonts w:ascii="Calibri" w:hAnsi="Calibri" w:cs="Calibri"/>
              </w:rPr>
              <w:t xml:space="preserve"> in the Spanish speaking world.  Focus will be placed on social factors such as age, social class, gender and how these factors affect language variation and change</w:t>
            </w:r>
            <w:r w:rsidR="000E0CE9">
              <w:rPr>
                <w:rFonts w:ascii="Calibri" w:hAnsi="Calibri" w:cs="Calibri"/>
              </w:rPr>
              <w:t xml:space="preserve">. Students will be introduced to the most important notions of Sociolinguistics and they will be familiarized with the process of how linguistics investigations are done. 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5D7B91" w:rsidRPr="0007773C" w:rsidRDefault="005D7B91" w:rsidP="00465279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Semester</w:t>
            </w:r>
            <w:r w:rsidR="007254DF" w:rsidRPr="0007773C">
              <w:rPr>
                <w:rStyle w:val="FootnoteReference"/>
                <w:rFonts w:ascii="Calibri" w:hAnsi="Calibri" w:cs="Calibri"/>
              </w:rPr>
              <w:footnoteReference w:id="2"/>
            </w:r>
            <w:r w:rsidRPr="0007773C">
              <w:rPr>
                <w:rFonts w:ascii="Calibri" w:hAnsi="Calibri" w:cs="Calibri"/>
              </w:rPr>
              <w:t>:</w:t>
            </w:r>
            <w:r w:rsidR="0007245F" w:rsidRPr="0007773C">
              <w:rPr>
                <w:rFonts w:ascii="Calibri" w:hAnsi="Calibri" w:cs="Calibri"/>
              </w:rPr>
              <w:t xml:space="preserve"> </w:t>
            </w:r>
            <w:r w:rsidR="0007773C" w:rsidRPr="0007773C">
              <w:rPr>
                <w:rFonts w:ascii="Calibri" w:hAnsi="Calibri" w:cs="Calibri"/>
              </w:rPr>
              <w:t xml:space="preserve"> winter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714366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Lecturer</w:t>
            </w:r>
            <w:r w:rsidR="007254DF" w:rsidRPr="0007773C">
              <w:rPr>
                <w:rFonts w:ascii="Calibri" w:hAnsi="Calibri" w:cs="Calibri"/>
              </w:rPr>
              <w:t>(s)/Teacher(s)</w:t>
            </w:r>
            <w:r w:rsidRPr="0007773C">
              <w:rPr>
                <w:rFonts w:ascii="Calibri" w:hAnsi="Calibri" w:cs="Calibri"/>
              </w:rPr>
              <w:t>:</w:t>
            </w:r>
            <w:r w:rsidR="0007773C" w:rsidRPr="0007773C">
              <w:rPr>
                <w:rFonts w:ascii="Calibri" w:hAnsi="Calibri" w:cs="Calibri"/>
              </w:rPr>
              <w:t xml:space="preserve"> Maša Musulin</w:t>
            </w:r>
          </w:p>
          <w:p w:rsidR="00C64195" w:rsidRPr="0007773C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E203E8" w:rsidRPr="0007773C" w:rsidRDefault="00E203E8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Language (regular)</w:t>
            </w:r>
            <w:r w:rsidR="00C64195" w:rsidRPr="0007773C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07773C">
              <w:rPr>
                <w:rFonts w:ascii="Calibri" w:hAnsi="Calibri" w:cs="Calibri"/>
              </w:rPr>
              <w:t>:</w:t>
            </w:r>
            <w:r w:rsidR="0007773C" w:rsidRPr="0007773C">
              <w:rPr>
                <w:rFonts w:ascii="Calibri" w:hAnsi="Calibri" w:cs="Calibri"/>
              </w:rPr>
              <w:t xml:space="preserve"> Spanish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254DF" w:rsidRPr="0007773C" w:rsidRDefault="007254D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Methods (regular):</w:t>
            </w:r>
            <w:r w:rsidRPr="0007773C">
              <w:rPr>
                <w:rStyle w:val="FootnoteReference"/>
                <w:rFonts w:ascii="Calibri" w:hAnsi="Calibri" w:cs="Calibri"/>
              </w:rPr>
              <w:footnoteReference w:id="4"/>
            </w:r>
            <w:r w:rsidR="0007773C" w:rsidRPr="0007773C">
              <w:rPr>
                <w:rFonts w:ascii="Calibri" w:hAnsi="Calibri" w:cs="Calibri"/>
              </w:rPr>
              <w:t xml:space="preserve"> </w:t>
            </w:r>
            <w:r w:rsidR="00054887">
              <w:t xml:space="preserve"> T</w:t>
            </w:r>
            <w:r w:rsidR="0007773C" w:rsidRPr="0007773C">
              <w:t>eaching through lectures</w:t>
            </w:r>
            <w:r w:rsidR="0007773C">
              <w:t xml:space="preserve"> and </w:t>
            </w:r>
            <w:r w:rsidR="0007773C" w:rsidRPr="0007773C">
              <w:t>seminars; Presentations; Classroom disc</w:t>
            </w:r>
            <w:r w:rsidR="0007773C">
              <w:t>ussion; E-Learning (Omega)</w:t>
            </w:r>
          </w:p>
          <w:p w:rsidR="009C6004" w:rsidRPr="0007773C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334931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</w:t>
            </w:r>
            <w:r w:rsidR="00465279" w:rsidRPr="0007773C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07773C" w:rsidRDefault="005D7B91" w:rsidP="00C122B0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Weekly</w:t>
            </w:r>
            <w:r w:rsidR="00C122B0" w:rsidRPr="0007773C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Semester</w:t>
            </w:r>
            <w:r w:rsidR="00C122B0" w:rsidRPr="0007773C">
              <w:rPr>
                <w:rFonts w:ascii="Calibri" w:hAnsi="Calibri" w:cs="Calibri"/>
              </w:rPr>
              <w:t xml:space="preserve"> (hours)</w:t>
            </w:r>
          </w:p>
          <w:p w:rsidR="00465279" w:rsidRPr="0007773C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07773C" w:rsidRPr="0007773C" w:rsidTr="00DB754C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07773C" w:rsidRPr="0007773C" w:rsidTr="001C572C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7773C" w:rsidRPr="0007773C" w:rsidTr="00591030">
        <w:tc>
          <w:tcPr>
            <w:tcW w:w="3132" w:type="dxa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ECTS:</w:t>
            </w:r>
            <w:r w:rsidR="0007773C">
              <w:rPr>
                <w:rFonts w:ascii="Calibri" w:hAnsi="Calibri" w:cs="Calibri"/>
              </w:rPr>
              <w:t xml:space="preserve"> 5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BC2B7F" w:rsidRPr="0007773C" w:rsidRDefault="00BC2B7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language and level</w:t>
            </w:r>
            <w:r w:rsidRPr="0007773C">
              <w:rPr>
                <w:rStyle w:val="FootnoteReference"/>
                <w:rFonts w:ascii="Calibri" w:hAnsi="Calibri" w:cs="Calibri"/>
              </w:rPr>
              <w:footnoteReference w:id="5"/>
            </w:r>
            <w:r w:rsidRPr="0007773C">
              <w:rPr>
                <w:rFonts w:ascii="Calibri" w:hAnsi="Calibri" w:cs="Calibri"/>
              </w:rPr>
              <w:t xml:space="preserve">  for guest (exchange) students:</w:t>
            </w:r>
          </w:p>
          <w:p w:rsidR="00C64195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Spanish B2 – C1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BC2B7F" w:rsidRPr="0007773C" w:rsidRDefault="00BC2B7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Teaching Methods</w:t>
            </w:r>
            <w:r w:rsidRPr="0007773C">
              <w:rPr>
                <w:rStyle w:val="FootnoteReference"/>
                <w:rFonts w:ascii="Calibri" w:hAnsi="Calibri" w:cs="Calibri"/>
              </w:rPr>
              <w:footnoteReference w:id="6"/>
            </w:r>
            <w:r w:rsidRPr="0007773C">
              <w:rPr>
                <w:rFonts w:ascii="Calibri" w:hAnsi="Calibri" w:cs="Calibri"/>
              </w:rPr>
              <w:t xml:space="preserve"> for guest (exchange) students:</w:t>
            </w:r>
          </w:p>
          <w:p w:rsidR="00C64195" w:rsidRP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EB59AF" w:rsidRPr="0007773C" w:rsidRDefault="003804F7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Evaluation</w:t>
            </w:r>
            <w:r w:rsidR="00EB59AF" w:rsidRPr="0007773C">
              <w:rPr>
                <w:rFonts w:ascii="Calibri" w:hAnsi="Calibri" w:cs="Calibri"/>
              </w:rPr>
              <w:t xml:space="preserve"> Methods</w:t>
            </w:r>
            <w:r w:rsidR="00D12733" w:rsidRPr="0007773C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07773C">
              <w:rPr>
                <w:rFonts w:ascii="Calibri" w:hAnsi="Calibri" w:cs="Calibri"/>
              </w:rPr>
              <w:t xml:space="preserve"> and Grading</w:t>
            </w:r>
            <w:r w:rsidR="00D12733" w:rsidRPr="0007773C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07773C">
              <w:rPr>
                <w:rFonts w:ascii="Calibri" w:hAnsi="Calibri" w:cs="Calibri"/>
              </w:rPr>
              <w:t>:</w:t>
            </w:r>
          </w:p>
          <w:p w:rsidR="00EB59AF" w:rsidRDefault="0007773C" w:rsidP="00077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attendance, </w:t>
            </w:r>
            <w:r w:rsidRPr="00D12733">
              <w:rPr>
                <w:sz w:val="20"/>
                <w:szCs w:val="20"/>
              </w:rPr>
              <w:t>Preliminary exam, Seminar paper, Practical work, Written exam, Oral Exam</w:t>
            </w:r>
          </w:p>
          <w:p w:rsidR="0007773C" w:rsidRDefault="0007773C" w:rsidP="0007773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Standard grading </w:t>
            </w:r>
            <w:r w:rsidRPr="0007773C">
              <w:rPr>
                <w:rFonts w:ascii="Calibri" w:hAnsi="Calibri" w:cs="Calibri"/>
              </w:rPr>
              <w:t>system (5 Excellent; 4 Very good; 3 Good; 2 Sufficient; 1 Fail)</w:t>
            </w:r>
          </w:p>
          <w:p w:rsidR="0007773C" w:rsidRPr="0007773C" w:rsidRDefault="0007773C" w:rsidP="0007773C">
            <w:pPr>
              <w:jc w:val="both"/>
              <w:rPr>
                <w:rFonts w:ascii="Calibri" w:hAnsi="Calibri" w:cs="Calibri"/>
              </w:rPr>
            </w:pP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5D7B91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lastRenderedPageBreak/>
              <w:t>Learning Outcomes:</w:t>
            </w:r>
          </w:p>
          <w:p w:rsidR="00EB59AF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>
              <w:t xml:space="preserve"> </w:t>
            </w:r>
            <w:r w:rsidR="004831DD">
              <w:t xml:space="preserve">Student will be able to </w:t>
            </w:r>
            <w:r w:rsidR="00002275">
              <w:t>distinguish the basic concepts of Sociolinguistics and Dialectology.</w:t>
            </w:r>
          </w:p>
          <w:p w:rsidR="0007773C" w:rsidRDefault="000777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>
              <w:t xml:space="preserve"> </w:t>
            </w:r>
            <w:r w:rsidR="004831DD">
              <w:t xml:space="preserve">Student will be </w:t>
            </w:r>
            <w:r w:rsidR="00002275">
              <w:rPr>
                <w:rFonts w:ascii="Calibri" w:hAnsi="Calibri" w:cs="Calibri"/>
              </w:rPr>
              <w:t xml:space="preserve">able to </w:t>
            </w:r>
            <w:r w:rsidR="00002275" w:rsidRPr="00002275">
              <w:rPr>
                <w:rFonts w:ascii="Calibri" w:hAnsi="Calibri" w:cs="Calibri"/>
              </w:rPr>
              <w:t>find the similarities and differences between spoken Spanish varia</w:t>
            </w:r>
            <w:r w:rsidR="00002275">
              <w:rPr>
                <w:rFonts w:ascii="Calibri" w:hAnsi="Calibri" w:cs="Calibri"/>
              </w:rPr>
              <w:t>tions</w:t>
            </w:r>
            <w:r w:rsidR="00002275" w:rsidRPr="00002275">
              <w:rPr>
                <w:rFonts w:ascii="Calibri" w:hAnsi="Calibri" w:cs="Calibri"/>
              </w:rPr>
              <w:t xml:space="preserve"> </w:t>
            </w:r>
            <w:r w:rsidR="00002275">
              <w:rPr>
                <w:rFonts w:ascii="Calibri" w:hAnsi="Calibri" w:cs="Calibri"/>
              </w:rPr>
              <w:t>as opposed to the</w:t>
            </w:r>
            <w:r w:rsidR="00002275" w:rsidRPr="00002275">
              <w:rPr>
                <w:rFonts w:ascii="Calibri" w:hAnsi="Calibri" w:cs="Calibri"/>
              </w:rPr>
              <w:t xml:space="preserve"> standard</w:t>
            </w:r>
            <w:r w:rsidR="004831DD">
              <w:rPr>
                <w:rFonts w:ascii="Calibri" w:hAnsi="Calibri" w:cs="Calibri"/>
              </w:rPr>
              <w:t>.</w:t>
            </w:r>
          </w:p>
          <w:p w:rsidR="004831DD" w:rsidRDefault="004831DD" w:rsidP="00002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Student will be </w:t>
            </w:r>
            <w:r w:rsidR="00002275">
              <w:rPr>
                <w:rFonts w:ascii="Calibri" w:hAnsi="Calibri" w:cs="Calibri"/>
              </w:rPr>
              <w:t>shown how p</w:t>
            </w:r>
            <w:r w:rsidR="00002275" w:rsidRPr="00002275">
              <w:rPr>
                <w:rFonts w:ascii="Calibri" w:hAnsi="Calibri" w:cs="Calibri"/>
              </w:rPr>
              <w:t>redict the linguistic changes in a particular dialectical continuum.</w:t>
            </w:r>
          </w:p>
          <w:p w:rsidR="00054887" w:rsidRPr="0007773C" w:rsidRDefault="00054887" w:rsidP="000022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Students will be able to conduct a small Sociolinguistic investigations using the Methodology analyzed through the course.</w:t>
            </w:r>
          </w:p>
        </w:tc>
      </w:tr>
      <w:tr w:rsidR="0007773C" w:rsidRPr="0007773C" w:rsidTr="00714366">
        <w:tc>
          <w:tcPr>
            <w:tcW w:w="9396" w:type="dxa"/>
            <w:gridSpan w:val="3"/>
          </w:tcPr>
          <w:p w:rsidR="00714366" w:rsidRPr="0007773C" w:rsidRDefault="00EB59AF" w:rsidP="00714366">
            <w:pPr>
              <w:rPr>
                <w:rFonts w:ascii="Calibri" w:hAnsi="Calibri" w:cs="Calibri"/>
              </w:rPr>
            </w:pPr>
            <w:r w:rsidRPr="0007773C">
              <w:rPr>
                <w:rFonts w:ascii="Calibri" w:hAnsi="Calibri" w:cs="Calibri"/>
              </w:rPr>
              <w:t>Literature:</w:t>
            </w:r>
          </w:p>
          <w:p w:rsidR="00002275" w:rsidRPr="00002275" w:rsidRDefault="00002275" w:rsidP="000022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333333"/>
              </w:rPr>
            </w:pPr>
            <w:r w:rsidRPr="009810A4">
              <w:rPr>
                <w:rFonts w:cs="Helvetica"/>
                <w:color w:val="333333"/>
                <w:lang w:val="es-419"/>
              </w:rPr>
              <w:t xml:space="preserve">Silva-Corvalán, C. (2001). Sociolingüística y pragmática del español. </w:t>
            </w:r>
            <w:r w:rsidRPr="00002275">
              <w:rPr>
                <w:rFonts w:cs="Helvetica"/>
                <w:color w:val="333333"/>
              </w:rPr>
              <w:t>Washington, D.C.: Georgetown University Press</w:t>
            </w:r>
            <w:r>
              <w:rPr>
                <w:rFonts w:cs="Helvetica"/>
                <w:color w:val="333333"/>
              </w:rPr>
              <w:t>.</w:t>
            </w:r>
          </w:p>
          <w:p w:rsidR="00002275" w:rsidRPr="00002275" w:rsidRDefault="00002275" w:rsidP="000022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333333"/>
              </w:rPr>
            </w:pPr>
            <w:r w:rsidRPr="009810A4">
              <w:rPr>
                <w:rFonts w:cs="Helvetica"/>
                <w:color w:val="333333"/>
                <w:lang w:val="es-419"/>
              </w:rPr>
              <w:t xml:space="preserve">Azevedo, M. M., (2009) (3ra. ed). </w:t>
            </w:r>
            <w:proofErr w:type="spellStart"/>
            <w:r w:rsidRPr="00002275">
              <w:rPr>
                <w:rFonts w:cs="Helvetica"/>
                <w:color w:val="333333"/>
              </w:rPr>
              <w:t>Variación</w:t>
            </w:r>
            <w:proofErr w:type="spellEnd"/>
            <w:r w:rsidRPr="00002275">
              <w:rPr>
                <w:rFonts w:cs="Helvetica"/>
                <w:color w:val="333333"/>
              </w:rPr>
              <w:t xml:space="preserve"> regional. </w:t>
            </w:r>
            <w:proofErr w:type="spellStart"/>
            <w:r w:rsidRPr="00002275">
              <w:rPr>
                <w:rFonts w:cs="Helvetica"/>
                <w:color w:val="333333"/>
              </w:rPr>
              <w:t>En</w:t>
            </w:r>
            <w:proofErr w:type="spellEnd"/>
            <w:r w:rsidRPr="00002275">
              <w:rPr>
                <w:rFonts w:cs="Helvetica"/>
                <w:color w:val="333333"/>
              </w:rPr>
              <w:t xml:space="preserve"> </w:t>
            </w:r>
            <w:proofErr w:type="spellStart"/>
            <w:r w:rsidRPr="00002275">
              <w:rPr>
                <w:rFonts w:cs="Helvetica"/>
                <w:color w:val="333333"/>
              </w:rPr>
              <w:t>Introducción</w:t>
            </w:r>
            <w:proofErr w:type="spellEnd"/>
            <w:r w:rsidRPr="00002275">
              <w:rPr>
                <w:rFonts w:cs="Helvetica"/>
                <w:color w:val="333333"/>
              </w:rPr>
              <w:t xml:space="preserve"> a la </w:t>
            </w:r>
            <w:proofErr w:type="spellStart"/>
            <w:r w:rsidRPr="00002275">
              <w:rPr>
                <w:rFonts w:cs="Helvetica"/>
                <w:color w:val="333333"/>
              </w:rPr>
              <w:t>lingüística</w:t>
            </w:r>
            <w:proofErr w:type="spellEnd"/>
            <w:r w:rsidRPr="00002275">
              <w:rPr>
                <w:rFonts w:cs="Helvetica"/>
                <w:color w:val="333333"/>
              </w:rPr>
              <w:t xml:space="preserve"> </w:t>
            </w:r>
            <w:proofErr w:type="spellStart"/>
            <w:r w:rsidRPr="00002275">
              <w:rPr>
                <w:rFonts w:cs="Helvetica"/>
                <w:color w:val="333333"/>
              </w:rPr>
              <w:t>española</w:t>
            </w:r>
            <w:proofErr w:type="spellEnd"/>
            <w:r w:rsidRPr="00002275">
              <w:rPr>
                <w:rFonts w:cs="Helvetica"/>
                <w:color w:val="333333"/>
              </w:rPr>
              <w:t>. New Jersey: Prentice Hall</w:t>
            </w:r>
            <w:r>
              <w:rPr>
                <w:rFonts w:cs="Helvetica"/>
                <w:color w:val="333333"/>
              </w:rPr>
              <w:t>.</w:t>
            </w:r>
          </w:p>
          <w:p w:rsidR="00002275" w:rsidRPr="00002275" w:rsidRDefault="00002275" w:rsidP="000022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333333"/>
              </w:rPr>
            </w:pPr>
            <w:r w:rsidRPr="00002275">
              <w:rPr>
                <w:rFonts w:cs="Helvetica"/>
                <w:color w:val="333333"/>
              </w:rPr>
              <w:t xml:space="preserve">Romaine, S. (1996). El </w:t>
            </w:r>
            <w:proofErr w:type="spellStart"/>
            <w:r w:rsidRPr="00002275">
              <w:rPr>
                <w:rFonts w:cs="Helvetica"/>
                <w:color w:val="333333"/>
              </w:rPr>
              <w:t>lenguaje</w:t>
            </w:r>
            <w:proofErr w:type="spellEnd"/>
            <w:r w:rsidRPr="00002275">
              <w:rPr>
                <w:rFonts w:cs="Helvetica"/>
                <w:color w:val="333333"/>
              </w:rPr>
              <w:t xml:space="preserve"> </w:t>
            </w:r>
            <w:proofErr w:type="spellStart"/>
            <w:r w:rsidRPr="00002275">
              <w:rPr>
                <w:rFonts w:cs="Helvetica"/>
                <w:color w:val="333333"/>
              </w:rPr>
              <w:t>en</w:t>
            </w:r>
            <w:proofErr w:type="spellEnd"/>
            <w:r w:rsidRPr="00002275">
              <w:rPr>
                <w:rFonts w:cs="Helvetica"/>
                <w:color w:val="333333"/>
              </w:rPr>
              <w:t xml:space="preserve"> la </w:t>
            </w:r>
            <w:proofErr w:type="spellStart"/>
            <w:r w:rsidRPr="00002275">
              <w:rPr>
                <w:rFonts w:cs="Helvetica"/>
                <w:color w:val="333333"/>
              </w:rPr>
              <w:t>sociedad</w:t>
            </w:r>
            <w:proofErr w:type="spellEnd"/>
            <w:r w:rsidRPr="00002275">
              <w:rPr>
                <w:rFonts w:cs="Helvetica"/>
                <w:color w:val="333333"/>
              </w:rPr>
              <w:t xml:space="preserve">: </w:t>
            </w:r>
            <w:proofErr w:type="spellStart"/>
            <w:r w:rsidRPr="00002275">
              <w:rPr>
                <w:rFonts w:cs="Helvetica"/>
                <w:color w:val="333333"/>
              </w:rPr>
              <w:t>una</w:t>
            </w:r>
            <w:proofErr w:type="spellEnd"/>
            <w:r w:rsidRPr="00002275">
              <w:rPr>
                <w:rFonts w:cs="Helvetica"/>
                <w:color w:val="333333"/>
              </w:rPr>
              <w:t xml:space="preserve"> </w:t>
            </w:r>
            <w:proofErr w:type="spellStart"/>
            <w:r w:rsidRPr="00002275">
              <w:rPr>
                <w:rFonts w:cs="Helvetica"/>
                <w:color w:val="333333"/>
              </w:rPr>
              <w:t>introducción</w:t>
            </w:r>
            <w:proofErr w:type="spellEnd"/>
            <w:r w:rsidRPr="00002275">
              <w:rPr>
                <w:rFonts w:cs="Helvetica"/>
                <w:color w:val="333333"/>
              </w:rPr>
              <w:t xml:space="preserve"> a la </w:t>
            </w:r>
            <w:proofErr w:type="spellStart"/>
            <w:r w:rsidRPr="00002275">
              <w:rPr>
                <w:rFonts w:cs="Helvetica"/>
                <w:color w:val="333333"/>
              </w:rPr>
              <w:t>sociolingüística</w:t>
            </w:r>
            <w:proofErr w:type="spellEnd"/>
            <w:r w:rsidRPr="00002275">
              <w:rPr>
                <w:rFonts w:cs="Helvetica"/>
                <w:color w:val="333333"/>
              </w:rPr>
              <w:t>. Barcelona: Ariel</w:t>
            </w:r>
            <w:r>
              <w:rPr>
                <w:rFonts w:cs="Helvetica"/>
                <w:color w:val="333333"/>
              </w:rPr>
              <w:t>.</w:t>
            </w:r>
          </w:p>
          <w:p w:rsidR="00002275" w:rsidRPr="00002275" w:rsidRDefault="00002275" w:rsidP="00002275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Blas Arroyo, J. L. (2005). Sociolingüística del español: desarrollos y perspectivas en el estudio de la lengua española en contexto social. Madrid: Cátedra.</w:t>
            </w:r>
          </w:p>
          <w:p w:rsidR="00002275" w:rsidRPr="00002275" w:rsidRDefault="00002275" w:rsidP="00002275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López Morales, H. (2004). Sociolingüística, Madrid, Gredos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.</w:t>
            </w:r>
          </w:p>
          <w:p w:rsidR="00002275" w:rsidRPr="00002275" w:rsidRDefault="00002275" w:rsidP="00002275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Moreno Fernández, F. (2008). Principios de sociolingüística y sociología del lenguaje, Barcelona, Ariel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.</w:t>
            </w:r>
          </w:p>
          <w:p w:rsidR="00002275" w:rsidRPr="00002275" w:rsidRDefault="00002275" w:rsidP="00002275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Coulmas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F. (2000).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The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Handbook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Sociolinguistics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. Oxford: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Blackwell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.</w:t>
            </w:r>
          </w:p>
          <w:p w:rsidR="00002275" w:rsidRPr="00002275" w:rsidRDefault="00002275" w:rsidP="00002275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Sliva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Corvalán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C. (1995).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Spanish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Four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Continents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Georgetown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Univercity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Press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.</w:t>
            </w:r>
          </w:p>
          <w:p w:rsidR="00002275" w:rsidRPr="00002275" w:rsidRDefault="00002275" w:rsidP="00002275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Chambers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, J. K., Schilling-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Estes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N.,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Trudgill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P. (2006).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Handbook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Language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Variation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Change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. Oxford: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Blackwell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Publishers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.</w:t>
            </w:r>
          </w:p>
          <w:p w:rsidR="00002275" w:rsidRPr="00002275" w:rsidRDefault="00002275" w:rsidP="00002275">
            <w:pPr>
              <w:pStyle w:val="NoSpacing"/>
              <w:numPr>
                <w:ilvl w:val="0"/>
                <w:numId w:val="1"/>
              </w:numPr>
              <w:tabs>
                <w:tab w:val="left" w:pos="880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Penny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R. (2003).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Variation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Change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Spanish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Cambrige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Univercity</w:t>
            </w:r>
            <w:proofErr w:type="spellEnd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02275">
              <w:rPr>
                <w:rFonts w:asciiTheme="minorHAnsi" w:hAnsiTheme="minorHAnsi" w:cs="Arial"/>
                <w:sz w:val="22"/>
                <w:szCs w:val="22"/>
                <w:lang w:val="es-ES"/>
              </w:rPr>
              <w:t>Press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.</w:t>
            </w:r>
          </w:p>
          <w:p w:rsidR="004831DD" w:rsidRPr="00B609EB" w:rsidRDefault="004831DD" w:rsidP="00002275">
            <w:pPr>
              <w:pStyle w:val="NoSpacing"/>
              <w:tabs>
                <w:tab w:val="left" w:pos="880"/>
              </w:tabs>
              <w:ind w:left="720"/>
              <w:rPr>
                <w:rFonts w:ascii="Garamond" w:hAnsi="Garamond" w:cs="Arial"/>
                <w:sz w:val="24"/>
                <w:lang w:val="es-ES"/>
              </w:rPr>
            </w:pPr>
          </w:p>
          <w:p w:rsidR="00EB59AF" w:rsidRPr="004831DD" w:rsidRDefault="00EB59AF" w:rsidP="004831DD">
            <w:pPr>
              <w:pStyle w:val="NoSpacing"/>
              <w:tabs>
                <w:tab w:val="left" w:pos="880"/>
              </w:tabs>
              <w:ind w:left="360"/>
              <w:rPr>
                <w:rFonts w:ascii="Garamond" w:hAnsi="Garamond" w:cs="Arial"/>
                <w:sz w:val="24"/>
                <w:lang w:val="es-ES"/>
              </w:rPr>
            </w:pPr>
          </w:p>
        </w:tc>
      </w:tr>
    </w:tbl>
    <w:p w:rsidR="00714366" w:rsidRPr="0007773C" w:rsidRDefault="00C64195" w:rsidP="003E03D6">
      <w:pPr>
        <w:jc w:val="center"/>
        <w:rPr>
          <w:b/>
          <w:sz w:val="36"/>
          <w:szCs w:val="36"/>
        </w:rPr>
      </w:pPr>
      <w:r w:rsidRPr="0007773C">
        <w:rPr>
          <w:b/>
          <w:sz w:val="36"/>
          <w:szCs w:val="36"/>
        </w:rPr>
        <w:t>COURSE CATALOGUE FOR GU</w:t>
      </w:r>
      <w:r w:rsidR="003E03D6" w:rsidRPr="0007773C">
        <w:rPr>
          <w:b/>
          <w:sz w:val="36"/>
          <w:szCs w:val="36"/>
        </w:rPr>
        <w:t>EST (EXCHANGE) STUDENTS</w:t>
      </w:r>
    </w:p>
    <w:p w:rsidR="00F117E5" w:rsidRPr="0007773C" w:rsidRDefault="00F117E5" w:rsidP="00714366"/>
    <w:sectPr w:rsidR="00F117E5" w:rsidRPr="0007773C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AA" w:rsidRDefault="00F703AA" w:rsidP="00714366">
      <w:pPr>
        <w:spacing w:after="0" w:line="240" w:lineRule="auto"/>
      </w:pPr>
      <w:r>
        <w:separator/>
      </w:r>
    </w:p>
  </w:endnote>
  <w:endnote w:type="continuationSeparator" w:id="0">
    <w:p w:rsidR="00F703AA" w:rsidRDefault="00F703A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AA" w:rsidRDefault="00F703AA" w:rsidP="00714366">
      <w:pPr>
        <w:spacing w:after="0" w:line="240" w:lineRule="auto"/>
      </w:pPr>
      <w:r>
        <w:separator/>
      </w:r>
    </w:p>
  </w:footnote>
  <w:footnote w:type="continuationSeparator" w:id="0">
    <w:p w:rsidR="00F703AA" w:rsidRDefault="00F703AA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87B"/>
    <w:multiLevelType w:val="hybridMultilevel"/>
    <w:tmpl w:val="05ECA75C"/>
    <w:lvl w:ilvl="0" w:tplc="F64692B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/>
      </w:rPr>
    </w:lvl>
    <w:lvl w:ilvl="1" w:tplc="038425FE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E7F67FE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89CA9828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C4660AEC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609252D2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BA0E6408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42D44E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33C2FEDE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" w15:restartNumberingAfterBreak="0">
    <w:nsid w:val="542B4881"/>
    <w:multiLevelType w:val="hybridMultilevel"/>
    <w:tmpl w:val="A3BE27A8"/>
    <w:lvl w:ilvl="0" w:tplc="C19E5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AAB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DC9F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A67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07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188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4A3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89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628E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66A4E"/>
    <w:multiLevelType w:val="multilevel"/>
    <w:tmpl w:val="F05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02275"/>
    <w:rsid w:val="00034999"/>
    <w:rsid w:val="00054887"/>
    <w:rsid w:val="0007245F"/>
    <w:rsid w:val="0007773C"/>
    <w:rsid w:val="000E0CE9"/>
    <w:rsid w:val="00120BC5"/>
    <w:rsid w:val="00195BAC"/>
    <w:rsid w:val="00230887"/>
    <w:rsid w:val="00297469"/>
    <w:rsid w:val="003804F7"/>
    <w:rsid w:val="00381EEA"/>
    <w:rsid w:val="003B1E7C"/>
    <w:rsid w:val="003E03D6"/>
    <w:rsid w:val="00465279"/>
    <w:rsid w:val="004831DD"/>
    <w:rsid w:val="00525147"/>
    <w:rsid w:val="005D76AF"/>
    <w:rsid w:val="005D7B91"/>
    <w:rsid w:val="0062222F"/>
    <w:rsid w:val="00662550"/>
    <w:rsid w:val="00675172"/>
    <w:rsid w:val="00714366"/>
    <w:rsid w:val="007254DF"/>
    <w:rsid w:val="007E09CB"/>
    <w:rsid w:val="008262D4"/>
    <w:rsid w:val="009047B0"/>
    <w:rsid w:val="0092582F"/>
    <w:rsid w:val="00966206"/>
    <w:rsid w:val="00966E70"/>
    <w:rsid w:val="009810A4"/>
    <w:rsid w:val="009C6004"/>
    <w:rsid w:val="00A01504"/>
    <w:rsid w:val="00A67796"/>
    <w:rsid w:val="00AB04BF"/>
    <w:rsid w:val="00AC000C"/>
    <w:rsid w:val="00AD64A3"/>
    <w:rsid w:val="00B31479"/>
    <w:rsid w:val="00BC2B7F"/>
    <w:rsid w:val="00C122B0"/>
    <w:rsid w:val="00C64195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703AA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4831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2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E630-8D62-474A-966B-6B8FEA11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Branka Ostrec</cp:lastModifiedBy>
  <cp:revision>2</cp:revision>
  <cp:lastPrinted>2019-02-18T13:08:00Z</cp:lastPrinted>
  <dcterms:created xsi:type="dcterms:W3CDTF">2019-02-28T15:40:00Z</dcterms:created>
  <dcterms:modified xsi:type="dcterms:W3CDTF">2019-02-28T15:40:00Z</dcterms:modified>
</cp:coreProperties>
</file>