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66" w:rsidRPr="003E03D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W w:w="0" w:type="auto"/>
        <w:tblLook w:val="04A0" w:firstRow="1" w:lastRow="0" w:firstColumn="1" w:lastColumn="0" w:noHBand="0" w:noVBand="1"/>
      </w:tblPr>
      <w:tblGrid>
        <w:gridCol w:w="3132"/>
        <w:gridCol w:w="3132"/>
        <w:gridCol w:w="3132"/>
      </w:tblGrid>
      <w:tr w:rsidR="00BA0B83" w:rsidTr="00977AC6">
        <w:tc>
          <w:tcPr>
            <w:tcW w:w="9396" w:type="dxa"/>
            <w:gridSpan w:val="3"/>
          </w:tcPr>
          <w:p w:rsidR="00BA0B83" w:rsidRDefault="00BA0B83" w:rsidP="00977AC6">
            <w:pPr>
              <w:rPr>
                <w:rFonts w:ascii="Calibri" w:hAnsi="Calibri" w:cs="Calibri"/>
              </w:rPr>
            </w:pPr>
            <w:r>
              <w:rPr>
                <w:rFonts w:ascii="Calibri" w:hAnsi="Calibri" w:cs="Calibri"/>
              </w:rPr>
              <w:t>STUDY PROGRAMME: SPANISH LANGUAGE AND LITERATURE</w:t>
            </w:r>
          </w:p>
          <w:p w:rsidR="00BA0B83" w:rsidRPr="00714366" w:rsidRDefault="00BA0B83" w:rsidP="00977AC6">
            <w:pPr>
              <w:rPr>
                <w:rFonts w:ascii="Calibri" w:hAnsi="Calibri" w:cs="Calibri"/>
              </w:rPr>
            </w:pPr>
          </w:p>
        </w:tc>
      </w:tr>
      <w:tr w:rsidR="00BA0B83" w:rsidTr="00977AC6">
        <w:tc>
          <w:tcPr>
            <w:tcW w:w="9396" w:type="dxa"/>
            <w:gridSpan w:val="3"/>
          </w:tcPr>
          <w:p w:rsidR="00BA0B83" w:rsidRPr="0007245F" w:rsidRDefault="00BA0B83" w:rsidP="00977AC6">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sidRPr="00D12733">
              <w:rPr>
                <w:sz w:val="20"/>
                <w:szCs w:val="20"/>
              </w:rPr>
              <w:t>BA</w:t>
            </w:r>
            <w:r w:rsidR="0039723C">
              <w:rPr>
                <w:sz w:val="20"/>
                <w:szCs w:val="20"/>
              </w:rPr>
              <w:t>,</w:t>
            </w:r>
            <w:r>
              <w:rPr>
                <w:sz w:val="20"/>
                <w:szCs w:val="20"/>
              </w:rPr>
              <w:t xml:space="preserve"> 3</w:t>
            </w:r>
            <w:r w:rsidRPr="00645074">
              <w:rPr>
                <w:sz w:val="20"/>
                <w:szCs w:val="20"/>
                <w:vertAlign w:val="superscript"/>
              </w:rPr>
              <w:t>rd</w:t>
            </w:r>
            <w:r w:rsidRPr="00FD2CCE">
              <w:rPr>
                <w:sz w:val="20"/>
                <w:szCs w:val="20"/>
              </w:rPr>
              <w:t xml:space="preserve"> year</w:t>
            </w:r>
          </w:p>
        </w:tc>
      </w:tr>
      <w:tr w:rsidR="00BA0B83" w:rsidTr="00977AC6">
        <w:tc>
          <w:tcPr>
            <w:tcW w:w="9396" w:type="dxa"/>
            <w:gridSpan w:val="3"/>
          </w:tcPr>
          <w:p w:rsidR="00BA0B83" w:rsidRPr="00714366" w:rsidRDefault="00BA0B83" w:rsidP="009A2C2A">
            <w:pPr>
              <w:rPr>
                <w:rFonts w:ascii="Calibri" w:hAnsi="Calibri" w:cs="Calibri"/>
              </w:rPr>
            </w:pPr>
            <w:r>
              <w:rPr>
                <w:rFonts w:ascii="Calibri" w:hAnsi="Calibri" w:cs="Calibri"/>
              </w:rPr>
              <w:t xml:space="preserve">Course Title: </w:t>
            </w:r>
            <w:r>
              <w:t xml:space="preserve"> </w:t>
            </w:r>
            <w:r w:rsidR="009A2C2A">
              <w:rPr>
                <w:rFonts w:ascii="Calibri" w:hAnsi="Calibri" w:cs="Calibri"/>
              </w:rPr>
              <w:t xml:space="preserve">Spanish American Literature </w:t>
            </w:r>
            <w:r w:rsidR="009A2C2A" w:rsidRPr="009A2C2A">
              <w:rPr>
                <w:rFonts w:ascii="Calibri" w:hAnsi="Calibri" w:cs="Calibri"/>
              </w:rPr>
              <w:t>Moves from Periphery to Cultural Centers</w:t>
            </w:r>
          </w:p>
        </w:tc>
      </w:tr>
      <w:tr w:rsidR="00BA0B83" w:rsidTr="00977AC6">
        <w:tc>
          <w:tcPr>
            <w:tcW w:w="9396" w:type="dxa"/>
            <w:gridSpan w:val="3"/>
          </w:tcPr>
          <w:p w:rsidR="000069A3" w:rsidRDefault="00BA0B83" w:rsidP="00977AC6">
            <w:r>
              <w:rPr>
                <w:rFonts w:ascii="Calibri" w:hAnsi="Calibri" w:cs="Calibri"/>
              </w:rPr>
              <w:t>Course Description</w:t>
            </w:r>
            <w:r w:rsidR="00F3724A">
              <w:rPr>
                <w:rFonts w:ascii="Calibri" w:hAnsi="Calibri" w:cs="Calibri"/>
              </w:rPr>
              <w:t>:</w:t>
            </w:r>
            <w:r w:rsidRPr="00BD7428">
              <w:t xml:space="preserve"> </w:t>
            </w:r>
            <w:r w:rsidR="000069A3" w:rsidRPr="000069A3">
              <w:t xml:space="preserve">The course objectives are to clarify the change: colonial literature </w:t>
            </w:r>
            <w:r w:rsidR="000069A3">
              <w:t>–</w:t>
            </w:r>
            <w:r w:rsidR="000069A3" w:rsidRPr="000069A3">
              <w:t xml:space="preserve"> national literature</w:t>
            </w:r>
            <w:r w:rsidR="000069A3">
              <w:t>s</w:t>
            </w:r>
            <w:r w:rsidR="000069A3" w:rsidRPr="000069A3">
              <w:t xml:space="preserve"> in </w:t>
            </w:r>
            <w:r w:rsidR="000069A3">
              <w:t xml:space="preserve">the </w:t>
            </w:r>
            <w:r w:rsidR="000069A3" w:rsidRPr="000069A3">
              <w:t xml:space="preserve">newly-formed republics </w:t>
            </w:r>
            <w:r w:rsidR="000069A3">
              <w:t>– the</w:t>
            </w:r>
            <w:r w:rsidR="000069A3" w:rsidRPr="000069A3">
              <w:t xml:space="preserve"> relation to the common framework of </w:t>
            </w:r>
            <w:r w:rsidR="000069A3">
              <w:t>“</w:t>
            </w:r>
            <w:r w:rsidR="002C2257">
              <w:t>Spanish</w:t>
            </w:r>
            <w:r w:rsidR="000069A3">
              <w:t xml:space="preserve"> </w:t>
            </w:r>
            <w:r w:rsidR="000069A3" w:rsidRPr="000069A3">
              <w:t>American literature</w:t>
            </w:r>
            <w:r w:rsidR="000069A3">
              <w:t>”</w:t>
            </w:r>
            <w:r w:rsidR="00AD5D68">
              <w:t xml:space="preserve">, as well as </w:t>
            </w:r>
            <w:r w:rsidR="000069A3">
              <w:t>to d</w:t>
            </w:r>
            <w:r w:rsidR="000069A3" w:rsidRPr="000069A3">
              <w:t xml:space="preserve">escribe the </w:t>
            </w:r>
            <w:r w:rsidR="000069A3">
              <w:t>changes in the views</w:t>
            </w:r>
            <w:r w:rsidR="000069A3" w:rsidRPr="000069A3">
              <w:t xml:space="preserve"> </w:t>
            </w:r>
            <w:r w:rsidR="000069A3">
              <w:t xml:space="preserve">of </w:t>
            </w:r>
            <w:r w:rsidR="00F34053">
              <w:t>Spanish</w:t>
            </w:r>
            <w:r w:rsidR="000069A3">
              <w:t xml:space="preserve"> </w:t>
            </w:r>
            <w:r w:rsidR="000069A3" w:rsidRPr="000069A3">
              <w:t>American literary envi</w:t>
            </w:r>
            <w:r w:rsidR="000069A3">
              <w:t>ronments toward the H</w:t>
            </w:r>
            <w:r w:rsidR="000069A3" w:rsidRPr="000069A3">
              <w:t xml:space="preserve">ispanic heritage and the role of literature in the simultaneous construction of national identities. </w:t>
            </w:r>
            <w:r w:rsidR="00D2365B">
              <w:t>Another aim is to e</w:t>
            </w:r>
            <w:r w:rsidR="000069A3" w:rsidRPr="000069A3">
              <w:t xml:space="preserve">xplain the phenomena in literature caused by </w:t>
            </w:r>
            <w:r w:rsidR="00D2365B">
              <w:t>following</w:t>
            </w:r>
            <w:r w:rsidR="000069A3" w:rsidRPr="000069A3">
              <w:t xml:space="preserve"> </w:t>
            </w:r>
            <w:r w:rsidR="00D2365B">
              <w:t>the</w:t>
            </w:r>
            <w:r w:rsidR="000069A3" w:rsidRPr="000069A3">
              <w:t xml:space="preserve"> European models on one hand and the uniqueness of national literature</w:t>
            </w:r>
            <w:r w:rsidR="00D2365B">
              <w:t>s on the other and to i</w:t>
            </w:r>
            <w:r w:rsidR="000069A3" w:rsidRPr="000069A3">
              <w:t xml:space="preserve">ntroduce and clarify the change </w:t>
            </w:r>
            <w:r w:rsidR="00D2365B">
              <w:t xml:space="preserve">of view of all Hispanic </w:t>
            </w:r>
            <w:r w:rsidR="00D2365B" w:rsidRPr="000069A3">
              <w:t>American communities in the early 20</w:t>
            </w:r>
            <w:r w:rsidR="00D2365B" w:rsidRPr="00D2365B">
              <w:rPr>
                <w:vertAlign w:val="superscript"/>
              </w:rPr>
              <w:t>th</w:t>
            </w:r>
            <w:r w:rsidR="00D2365B" w:rsidRPr="000069A3">
              <w:t xml:space="preserve"> century</w:t>
            </w:r>
            <w:r w:rsidR="00D2365B">
              <w:t xml:space="preserve"> toward their</w:t>
            </w:r>
            <w:r w:rsidR="000069A3" w:rsidRPr="000069A3">
              <w:t xml:space="preserve"> own cu</w:t>
            </w:r>
            <w:r w:rsidR="00D2365B">
              <w:t>ltural heritage</w:t>
            </w:r>
            <w:r w:rsidR="000069A3" w:rsidRPr="000069A3">
              <w:t>.</w:t>
            </w:r>
          </w:p>
          <w:p w:rsidR="00BA0B83" w:rsidRDefault="00BA0B83" w:rsidP="00977AC6">
            <w:pPr>
              <w:rPr>
                <w:rFonts w:ascii="Calibri" w:hAnsi="Calibri" w:cs="Calibri"/>
              </w:rPr>
            </w:pPr>
          </w:p>
        </w:tc>
      </w:tr>
      <w:tr w:rsidR="00BA0B83" w:rsidTr="00977AC6">
        <w:tc>
          <w:tcPr>
            <w:tcW w:w="9396" w:type="dxa"/>
            <w:gridSpan w:val="3"/>
          </w:tcPr>
          <w:p w:rsidR="00BA0B83" w:rsidRPr="00FD2CCE" w:rsidRDefault="00BA0B83" w:rsidP="00977AC6">
            <w:pPr>
              <w:rPr>
                <w:rFonts w:ascii="Calibri" w:hAnsi="Calibri" w:cs="Calibri"/>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Pr>
                <w:rFonts w:ascii="Calibri" w:hAnsi="Calibri" w:cs="Calibri"/>
                <w:color w:val="FF0000"/>
              </w:rPr>
              <w:t xml:space="preserve"> </w:t>
            </w:r>
            <w:r>
              <w:rPr>
                <w:rFonts w:ascii="Calibri" w:hAnsi="Calibri" w:cs="Calibri"/>
              </w:rPr>
              <w:t>Summer</w:t>
            </w:r>
          </w:p>
        </w:tc>
      </w:tr>
      <w:tr w:rsidR="00BA0B83" w:rsidTr="00977AC6">
        <w:tc>
          <w:tcPr>
            <w:tcW w:w="9396" w:type="dxa"/>
            <w:gridSpan w:val="3"/>
          </w:tcPr>
          <w:p w:rsidR="00BA0B83" w:rsidRDefault="00BA0B83" w:rsidP="00977AC6">
            <w:pPr>
              <w:rPr>
                <w:rFonts w:ascii="Calibri" w:hAnsi="Calibri" w:cs="Calibri"/>
              </w:rPr>
            </w:pPr>
            <w:r>
              <w:rPr>
                <w:rFonts w:ascii="Calibri" w:hAnsi="Calibri" w:cs="Calibri"/>
              </w:rPr>
              <w:t xml:space="preserve">Lecturer(s)/Teacher(s): Mirjana </w:t>
            </w:r>
            <w:r>
              <w:rPr>
                <w:rFonts w:ascii="Calibri" w:hAnsi="Calibri" w:cs="Calibri"/>
                <w:lang w:val="hr-HR"/>
              </w:rPr>
              <w:t xml:space="preserve">Polić </w:t>
            </w:r>
            <w:proofErr w:type="spellStart"/>
            <w:r>
              <w:rPr>
                <w:rFonts w:ascii="Calibri" w:hAnsi="Calibri" w:cs="Calibri"/>
                <w:lang w:val="hr-HR"/>
              </w:rPr>
              <w:t>Bobić</w:t>
            </w:r>
            <w:proofErr w:type="spellEnd"/>
            <w:r>
              <w:rPr>
                <w:rFonts w:ascii="Calibri" w:hAnsi="Calibri" w:cs="Calibri"/>
                <w:lang w:val="hr-HR"/>
              </w:rPr>
              <w:t xml:space="preserve">, </w:t>
            </w:r>
            <w:r>
              <w:rPr>
                <w:rFonts w:ascii="Calibri" w:hAnsi="Calibri" w:cs="Calibri"/>
              </w:rPr>
              <w:t xml:space="preserve">Maja </w:t>
            </w:r>
            <w:proofErr w:type="spellStart"/>
            <w:r>
              <w:rPr>
                <w:rFonts w:ascii="Calibri" w:hAnsi="Calibri" w:cs="Calibri"/>
              </w:rPr>
              <w:t>Zovko</w:t>
            </w:r>
            <w:proofErr w:type="spellEnd"/>
          </w:p>
          <w:p w:rsidR="00BA0B83" w:rsidRPr="00714366" w:rsidRDefault="00BA0B83" w:rsidP="00977AC6">
            <w:pPr>
              <w:rPr>
                <w:rFonts w:ascii="Calibri" w:hAnsi="Calibri" w:cs="Calibri"/>
              </w:rPr>
            </w:pPr>
          </w:p>
        </w:tc>
      </w:tr>
      <w:tr w:rsidR="00BA0B83" w:rsidTr="00977AC6">
        <w:tc>
          <w:tcPr>
            <w:tcW w:w="9396" w:type="dxa"/>
            <w:gridSpan w:val="3"/>
          </w:tcPr>
          <w:p w:rsidR="00BA0B83" w:rsidRDefault="00BA0B83" w:rsidP="00977AC6">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Spanish</w:t>
            </w:r>
          </w:p>
        </w:tc>
      </w:tr>
      <w:tr w:rsidR="00BA0B83" w:rsidTr="00977AC6">
        <w:tc>
          <w:tcPr>
            <w:tcW w:w="9396" w:type="dxa"/>
            <w:gridSpan w:val="3"/>
          </w:tcPr>
          <w:p w:rsidR="00BA0B83" w:rsidRDefault="00BA0B83" w:rsidP="00977AC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t xml:space="preserve">  </w:t>
            </w:r>
            <w:r w:rsidRPr="00D85640">
              <w:rPr>
                <w:rFonts w:ascii="Calibri" w:hAnsi="Calibri" w:cs="Calibri"/>
              </w:rPr>
              <w:t>Teaching through lectures and teacher-led demonstrations in the classroom, Presentations, Classroom discussion; E-Learning (Omega, etc.)</w:t>
            </w:r>
          </w:p>
        </w:tc>
      </w:tr>
      <w:tr w:rsidR="00BA0B83" w:rsidTr="00977AC6">
        <w:tc>
          <w:tcPr>
            <w:tcW w:w="3132" w:type="dxa"/>
          </w:tcPr>
          <w:p w:rsidR="00BA0B83" w:rsidRPr="00714366" w:rsidRDefault="00BA0B83" w:rsidP="00977AC6">
            <w:pPr>
              <w:rPr>
                <w:rFonts w:ascii="Calibri" w:hAnsi="Calibri" w:cs="Calibri"/>
              </w:rPr>
            </w:pPr>
            <w:r>
              <w:rPr>
                <w:rFonts w:ascii="Calibri" w:hAnsi="Calibri" w:cs="Calibri"/>
              </w:rPr>
              <w:t>Teaching:</w:t>
            </w:r>
          </w:p>
        </w:tc>
        <w:tc>
          <w:tcPr>
            <w:tcW w:w="3132" w:type="dxa"/>
          </w:tcPr>
          <w:p w:rsidR="00BA0B83" w:rsidRPr="00714366" w:rsidRDefault="00BA0B83" w:rsidP="00977AC6">
            <w:pPr>
              <w:rPr>
                <w:rFonts w:ascii="Calibri" w:hAnsi="Calibri" w:cs="Calibri"/>
              </w:rPr>
            </w:pPr>
            <w:r>
              <w:rPr>
                <w:rFonts w:ascii="Calibri" w:hAnsi="Calibri" w:cs="Calibri"/>
              </w:rPr>
              <w:t>Weekly (hours)</w:t>
            </w:r>
          </w:p>
        </w:tc>
        <w:tc>
          <w:tcPr>
            <w:tcW w:w="3132" w:type="dxa"/>
          </w:tcPr>
          <w:p w:rsidR="00BA0B83" w:rsidRDefault="00BA0B83" w:rsidP="00977AC6">
            <w:pPr>
              <w:rPr>
                <w:rFonts w:ascii="Calibri" w:hAnsi="Calibri" w:cs="Calibri"/>
              </w:rPr>
            </w:pPr>
            <w:r>
              <w:rPr>
                <w:rFonts w:ascii="Calibri" w:hAnsi="Calibri" w:cs="Calibri"/>
              </w:rPr>
              <w:t>Semester (hours)</w:t>
            </w:r>
          </w:p>
          <w:p w:rsidR="00BA0B83" w:rsidRPr="00714366" w:rsidRDefault="00BA0B83" w:rsidP="00977AC6">
            <w:pPr>
              <w:rPr>
                <w:rFonts w:ascii="Calibri" w:hAnsi="Calibri" w:cs="Calibri"/>
              </w:rPr>
            </w:pPr>
          </w:p>
        </w:tc>
      </w:tr>
      <w:tr w:rsidR="00BA0B83" w:rsidTr="00977AC6">
        <w:tc>
          <w:tcPr>
            <w:tcW w:w="3132" w:type="dxa"/>
          </w:tcPr>
          <w:p w:rsidR="00BA0B83" w:rsidRPr="00714366" w:rsidRDefault="00BA0B83" w:rsidP="00977AC6">
            <w:pPr>
              <w:rPr>
                <w:rFonts w:ascii="Calibri" w:hAnsi="Calibri" w:cs="Calibri"/>
              </w:rPr>
            </w:pPr>
            <w:r>
              <w:rPr>
                <w:rFonts w:ascii="Calibri" w:hAnsi="Calibri" w:cs="Calibri"/>
              </w:rPr>
              <w:t>Lectures:</w:t>
            </w:r>
          </w:p>
        </w:tc>
        <w:tc>
          <w:tcPr>
            <w:tcW w:w="3132" w:type="dxa"/>
          </w:tcPr>
          <w:p w:rsidR="00BA0B83" w:rsidRPr="00714366" w:rsidRDefault="00BA0B83" w:rsidP="00977AC6">
            <w:pPr>
              <w:rPr>
                <w:rFonts w:ascii="Calibri" w:hAnsi="Calibri" w:cs="Calibri"/>
              </w:rPr>
            </w:pPr>
            <w:r>
              <w:rPr>
                <w:rFonts w:ascii="Calibri" w:hAnsi="Calibri" w:cs="Calibri"/>
              </w:rPr>
              <w:t>2</w:t>
            </w:r>
          </w:p>
        </w:tc>
        <w:tc>
          <w:tcPr>
            <w:tcW w:w="3132" w:type="dxa"/>
          </w:tcPr>
          <w:p w:rsidR="00BA0B83" w:rsidRPr="00714366" w:rsidRDefault="00BA0B83" w:rsidP="00977AC6">
            <w:pPr>
              <w:rPr>
                <w:rFonts w:ascii="Calibri" w:hAnsi="Calibri" w:cs="Calibri"/>
              </w:rPr>
            </w:pPr>
            <w:r>
              <w:rPr>
                <w:rFonts w:ascii="Calibri" w:hAnsi="Calibri" w:cs="Calibri"/>
              </w:rPr>
              <w:t>30</w:t>
            </w:r>
          </w:p>
        </w:tc>
      </w:tr>
      <w:tr w:rsidR="00BA0B83" w:rsidTr="00977AC6">
        <w:tc>
          <w:tcPr>
            <w:tcW w:w="3132" w:type="dxa"/>
          </w:tcPr>
          <w:p w:rsidR="00BA0B83" w:rsidRPr="00714366" w:rsidRDefault="00BA0B83" w:rsidP="00977AC6">
            <w:pPr>
              <w:rPr>
                <w:rFonts w:ascii="Calibri" w:hAnsi="Calibri" w:cs="Calibri"/>
              </w:rPr>
            </w:pPr>
            <w:r>
              <w:rPr>
                <w:rFonts w:ascii="Calibri" w:hAnsi="Calibri" w:cs="Calibri"/>
              </w:rPr>
              <w:t>Exercises:</w:t>
            </w:r>
          </w:p>
        </w:tc>
        <w:tc>
          <w:tcPr>
            <w:tcW w:w="3132" w:type="dxa"/>
          </w:tcPr>
          <w:p w:rsidR="00BA0B83" w:rsidRPr="00714366" w:rsidRDefault="00BA0B83" w:rsidP="00977AC6">
            <w:pPr>
              <w:rPr>
                <w:rFonts w:ascii="Calibri" w:hAnsi="Calibri" w:cs="Calibri"/>
              </w:rPr>
            </w:pPr>
          </w:p>
        </w:tc>
        <w:tc>
          <w:tcPr>
            <w:tcW w:w="3132" w:type="dxa"/>
          </w:tcPr>
          <w:p w:rsidR="00BA0B83" w:rsidRPr="00714366" w:rsidRDefault="00BA0B83" w:rsidP="00977AC6">
            <w:pPr>
              <w:rPr>
                <w:rFonts w:ascii="Calibri" w:hAnsi="Calibri" w:cs="Calibri"/>
              </w:rPr>
            </w:pPr>
          </w:p>
        </w:tc>
      </w:tr>
      <w:tr w:rsidR="00BA0B83" w:rsidTr="00977AC6">
        <w:tc>
          <w:tcPr>
            <w:tcW w:w="3132" w:type="dxa"/>
          </w:tcPr>
          <w:p w:rsidR="00BA0B83" w:rsidRPr="00714366" w:rsidRDefault="00BA0B83" w:rsidP="00977AC6">
            <w:pPr>
              <w:rPr>
                <w:rFonts w:ascii="Calibri" w:hAnsi="Calibri" w:cs="Calibri"/>
              </w:rPr>
            </w:pPr>
            <w:r>
              <w:rPr>
                <w:rFonts w:ascii="Calibri" w:hAnsi="Calibri" w:cs="Calibri"/>
              </w:rPr>
              <w:t>Seminars:</w:t>
            </w:r>
          </w:p>
        </w:tc>
        <w:tc>
          <w:tcPr>
            <w:tcW w:w="3132" w:type="dxa"/>
          </w:tcPr>
          <w:p w:rsidR="00BA0B83" w:rsidRPr="00714366" w:rsidRDefault="00BA0B83" w:rsidP="00977AC6">
            <w:pPr>
              <w:rPr>
                <w:rFonts w:ascii="Calibri" w:hAnsi="Calibri" w:cs="Calibri"/>
              </w:rPr>
            </w:pPr>
            <w:r>
              <w:rPr>
                <w:rFonts w:ascii="Calibri" w:hAnsi="Calibri" w:cs="Calibri"/>
              </w:rPr>
              <w:t>1</w:t>
            </w:r>
          </w:p>
        </w:tc>
        <w:tc>
          <w:tcPr>
            <w:tcW w:w="3132" w:type="dxa"/>
          </w:tcPr>
          <w:p w:rsidR="00BA0B83" w:rsidRPr="00714366" w:rsidRDefault="00BA0B83" w:rsidP="00977AC6">
            <w:pPr>
              <w:rPr>
                <w:rFonts w:ascii="Calibri" w:hAnsi="Calibri" w:cs="Calibri"/>
              </w:rPr>
            </w:pPr>
            <w:r>
              <w:rPr>
                <w:rFonts w:ascii="Calibri" w:hAnsi="Calibri" w:cs="Calibri"/>
              </w:rPr>
              <w:t>15</w:t>
            </w:r>
          </w:p>
        </w:tc>
      </w:tr>
      <w:tr w:rsidR="00BA0B83" w:rsidTr="00977AC6">
        <w:tc>
          <w:tcPr>
            <w:tcW w:w="9396" w:type="dxa"/>
            <w:gridSpan w:val="3"/>
          </w:tcPr>
          <w:p w:rsidR="00BA0B83" w:rsidRPr="00714366" w:rsidRDefault="00BA0B83" w:rsidP="00977AC6">
            <w:pPr>
              <w:rPr>
                <w:rFonts w:ascii="Calibri" w:hAnsi="Calibri" w:cs="Calibri"/>
              </w:rPr>
            </w:pPr>
            <w:r>
              <w:rPr>
                <w:rFonts w:ascii="Calibri" w:hAnsi="Calibri" w:cs="Calibri"/>
              </w:rPr>
              <w:t>ECTS: 4</w:t>
            </w:r>
          </w:p>
        </w:tc>
      </w:tr>
      <w:tr w:rsidR="00BA0B83" w:rsidTr="00977AC6">
        <w:tc>
          <w:tcPr>
            <w:tcW w:w="9396" w:type="dxa"/>
            <w:gridSpan w:val="3"/>
          </w:tcPr>
          <w:p w:rsidR="00BA0B83" w:rsidRDefault="00BA0B83" w:rsidP="00977AC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Spanish</w:t>
            </w:r>
            <w:r w:rsidR="00891A37">
              <w:rPr>
                <w:rFonts w:ascii="Calibri" w:hAnsi="Calibri" w:cs="Calibri"/>
              </w:rPr>
              <w:t xml:space="preserve"> B2</w:t>
            </w:r>
          </w:p>
          <w:p w:rsidR="00BA0B83" w:rsidRPr="009C6004" w:rsidRDefault="00BA0B83" w:rsidP="00977AC6">
            <w:pPr>
              <w:rPr>
                <w:rFonts w:ascii="Calibri" w:hAnsi="Calibri" w:cs="Calibri"/>
              </w:rPr>
            </w:pPr>
          </w:p>
        </w:tc>
      </w:tr>
      <w:tr w:rsidR="00BA0B83" w:rsidTr="00977AC6">
        <w:tc>
          <w:tcPr>
            <w:tcW w:w="9396" w:type="dxa"/>
            <w:gridSpan w:val="3"/>
          </w:tcPr>
          <w:p w:rsidR="00BA0B83" w:rsidRPr="006B45D2" w:rsidRDefault="00BA0B83" w:rsidP="00977AC6">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t xml:space="preserve"> </w:t>
            </w:r>
            <w:r w:rsidR="00742FF1">
              <w:rPr>
                <w:rFonts w:ascii="Calibri" w:hAnsi="Calibri" w:cs="Calibri"/>
              </w:rPr>
              <w:t xml:space="preserve">L2 – </w:t>
            </w:r>
            <w:r w:rsidRPr="00FD2CCE">
              <w:rPr>
                <w:rFonts w:ascii="Calibri" w:hAnsi="Calibri" w:cs="Calibri"/>
              </w:rPr>
              <w:t>All teaching activities will be held in regular teaching language only.</w:t>
            </w:r>
          </w:p>
          <w:p w:rsidR="00BA0B83" w:rsidRPr="00BC2B7F" w:rsidRDefault="00BA0B83" w:rsidP="00977AC6">
            <w:pPr>
              <w:rPr>
                <w:rFonts w:ascii="Calibri" w:hAnsi="Calibri" w:cs="Calibri"/>
              </w:rPr>
            </w:pPr>
          </w:p>
        </w:tc>
      </w:tr>
      <w:tr w:rsidR="00BA0B83" w:rsidTr="00977AC6">
        <w:tc>
          <w:tcPr>
            <w:tcW w:w="9396" w:type="dxa"/>
            <w:gridSpan w:val="3"/>
          </w:tcPr>
          <w:p w:rsidR="00BA0B83" w:rsidRDefault="00BA0B83" w:rsidP="00977AC6">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sidR="006B45D2">
              <w:rPr>
                <w:rFonts w:ascii="Calibri" w:hAnsi="Calibri" w:cs="Calibri"/>
              </w:rPr>
              <w:t xml:space="preserve"> </w:t>
            </w:r>
            <w:r w:rsidRPr="00FD2CCE">
              <w:rPr>
                <w:rFonts w:ascii="Calibri" w:hAnsi="Calibri" w:cs="Calibri"/>
              </w:rPr>
              <w:t>Class attendance</w:t>
            </w:r>
            <w:r>
              <w:rPr>
                <w:rFonts w:ascii="Calibri" w:hAnsi="Calibri" w:cs="Calibri"/>
              </w:rPr>
              <w:t xml:space="preserve">, </w:t>
            </w:r>
            <w:r>
              <w:t xml:space="preserve"> </w:t>
            </w:r>
            <w:r w:rsidRPr="00FD2CCE">
              <w:rPr>
                <w:rFonts w:ascii="Calibri" w:hAnsi="Calibri" w:cs="Calibri"/>
              </w:rPr>
              <w:t>Written exam</w:t>
            </w:r>
            <w:r>
              <w:rPr>
                <w:rFonts w:ascii="Calibri" w:hAnsi="Calibri" w:cs="Calibri"/>
              </w:rPr>
              <w:t xml:space="preserve">, </w:t>
            </w:r>
            <w:r w:rsidR="00582482" w:rsidRPr="00832D1A">
              <w:t>Continuous assessment</w:t>
            </w:r>
            <w:r w:rsidR="00B357D9">
              <w:rPr>
                <w:rFonts w:ascii="Calibri" w:hAnsi="Calibri" w:cs="Calibri"/>
              </w:rPr>
              <w:t xml:space="preserve">; </w:t>
            </w:r>
            <w:r w:rsidR="00B357D9" w:rsidRPr="003F6046">
              <w:t>Grading:  Standard - the institutional grading system (5 Excellent; 4 Very good; 3 Good; 2 Sufficient; 1 Fail)</w:t>
            </w:r>
            <w:r>
              <w:rPr>
                <w:rFonts w:ascii="Calibri" w:hAnsi="Calibri" w:cs="Calibri"/>
              </w:rPr>
              <w:t xml:space="preserve"> </w:t>
            </w:r>
          </w:p>
        </w:tc>
      </w:tr>
      <w:tr w:rsidR="00BA0B83" w:rsidRPr="005F02FB" w:rsidTr="00977AC6">
        <w:tc>
          <w:tcPr>
            <w:tcW w:w="9396" w:type="dxa"/>
            <w:gridSpan w:val="3"/>
          </w:tcPr>
          <w:p w:rsidR="000069A3" w:rsidRDefault="00BA0B83" w:rsidP="00977AC6">
            <w:r>
              <w:rPr>
                <w:rFonts w:ascii="Calibri" w:hAnsi="Calibri" w:cs="Calibri"/>
              </w:rPr>
              <w:lastRenderedPageBreak/>
              <w:t>Learning Outcomes:</w:t>
            </w:r>
            <w:r>
              <w:t xml:space="preserve"> </w:t>
            </w:r>
            <w:r w:rsidR="002A742E" w:rsidRPr="002A742E">
              <w:t>The student will be able to demonstrate the knowledge and unders</w:t>
            </w:r>
            <w:r w:rsidR="002A742E">
              <w:t xml:space="preserve">tanding of a series of literary and </w:t>
            </w:r>
            <w:r w:rsidR="002A742E" w:rsidRPr="002A742E">
              <w:t>his</w:t>
            </w:r>
            <w:r w:rsidR="002A742E">
              <w:t xml:space="preserve">torical phenomena in Hispanic </w:t>
            </w:r>
            <w:r w:rsidR="002A742E" w:rsidRPr="002A742E">
              <w:t>American li</w:t>
            </w:r>
            <w:r w:rsidR="002A742E">
              <w:t>terature in the given period. They</w:t>
            </w:r>
            <w:r w:rsidR="002A742E" w:rsidRPr="002A742E">
              <w:t xml:space="preserve"> will also be able to establish a critica</w:t>
            </w:r>
            <w:r w:rsidR="002A742E">
              <w:t xml:space="preserve">l relationship between Hispanic </w:t>
            </w:r>
            <w:r w:rsidR="002A742E" w:rsidRPr="002A742E">
              <w:t>American literature and other, especially European literature</w:t>
            </w:r>
            <w:r w:rsidR="002A742E">
              <w:t>s. They</w:t>
            </w:r>
            <w:r w:rsidR="002A742E" w:rsidRPr="002A742E">
              <w:t xml:space="preserve"> will demonstrate the ability to identify and evaluate relevant primary and secondary sources of information and to adequately use them in the process of developing knowledge and interpretation of texts</w:t>
            </w:r>
            <w:r w:rsidR="00AD5D68">
              <w:t>, as well as</w:t>
            </w:r>
            <w:r w:rsidR="002A742E">
              <w:t xml:space="preserve"> </w:t>
            </w:r>
            <w:r w:rsidR="002A742E" w:rsidRPr="002A742E">
              <w:t xml:space="preserve">transfer them to other related </w:t>
            </w:r>
            <w:r w:rsidR="002A742E">
              <w:t>areas and problems. The student</w:t>
            </w:r>
            <w:r w:rsidR="002A742E" w:rsidRPr="002A742E">
              <w:t xml:space="preserve"> will be able to demonstrate the ability to use </w:t>
            </w:r>
            <w:r w:rsidR="002A742E">
              <w:t xml:space="preserve">the </w:t>
            </w:r>
            <w:r w:rsidR="002A742E" w:rsidRPr="002A742E">
              <w:t xml:space="preserve">knowledge </w:t>
            </w:r>
            <w:r w:rsidR="002A742E">
              <w:t xml:space="preserve">of Hispanic </w:t>
            </w:r>
            <w:r w:rsidR="002A742E" w:rsidRPr="002A742E">
              <w:t xml:space="preserve">American </w:t>
            </w:r>
            <w:r w:rsidR="002A742E">
              <w:t xml:space="preserve">cultural </w:t>
            </w:r>
            <w:r w:rsidR="002A742E" w:rsidRPr="002A742E">
              <w:t xml:space="preserve">history of </w:t>
            </w:r>
            <w:r w:rsidR="002A742E">
              <w:t>the 19</w:t>
            </w:r>
            <w:r w:rsidR="002A742E" w:rsidRPr="002A742E">
              <w:rPr>
                <w:vertAlign w:val="superscript"/>
              </w:rPr>
              <w:t>th</w:t>
            </w:r>
            <w:r w:rsidR="002A742E">
              <w:t xml:space="preserve"> and the first half of the 20</w:t>
            </w:r>
            <w:r w:rsidR="002A742E" w:rsidRPr="002A742E">
              <w:rPr>
                <w:vertAlign w:val="superscript"/>
              </w:rPr>
              <w:t>th</w:t>
            </w:r>
            <w:r w:rsidR="002A742E">
              <w:t xml:space="preserve"> </w:t>
            </w:r>
            <w:r w:rsidR="002A742E" w:rsidRPr="002A742E">
              <w:t xml:space="preserve">century </w:t>
            </w:r>
            <w:r w:rsidR="002A742E">
              <w:t>from previous courses</w:t>
            </w:r>
            <w:r w:rsidR="002A742E" w:rsidRPr="002A742E">
              <w:t>.</w:t>
            </w:r>
            <w:r>
              <w:t xml:space="preserve"> </w:t>
            </w:r>
          </w:p>
          <w:p w:rsidR="00BA0B83" w:rsidRPr="005F02FB" w:rsidRDefault="00BA0B83" w:rsidP="00977AC6">
            <w:pPr>
              <w:rPr>
                <w:rFonts w:ascii="Calibri" w:hAnsi="Calibri" w:cs="Calibri"/>
              </w:rPr>
            </w:pPr>
          </w:p>
        </w:tc>
      </w:tr>
      <w:tr w:rsidR="00BA0B83" w:rsidRPr="00003F36" w:rsidTr="00977AC6">
        <w:tc>
          <w:tcPr>
            <w:tcW w:w="9396" w:type="dxa"/>
            <w:gridSpan w:val="3"/>
          </w:tcPr>
          <w:p w:rsidR="00BA0B83" w:rsidRPr="00645074" w:rsidRDefault="00BA0B83" w:rsidP="00977AC6">
            <w:r w:rsidRPr="00645074">
              <w:rPr>
                <w:rFonts w:ascii="Calibri" w:hAnsi="Calibri" w:cs="Calibri"/>
              </w:rPr>
              <w:t>Literature:</w:t>
            </w:r>
            <w:r w:rsidRPr="00645074">
              <w:t xml:space="preserve"> </w:t>
            </w:r>
          </w:p>
          <w:p w:rsidR="00751F16" w:rsidRDefault="00751F16" w:rsidP="00977AC6">
            <w:pPr>
              <w:rPr>
                <w:rFonts w:ascii="Calibri" w:hAnsi="Calibri" w:cs="Calibri"/>
              </w:rPr>
            </w:pPr>
          </w:p>
          <w:p w:rsidR="00BA0B83" w:rsidRPr="00645074" w:rsidRDefault="00751F16" w:rsidP="00977AC6">
            <w:pPr>
              <w:rPr>
                <w:rFonts w:ascii="Calibri" w:hAnsi="Calibri" w:cs="Calibri"/>
              </w:rPr>
            </w:pPr>
            <w:r>
              <w:rPr>
                <w:rFonts w:ascii="Calibri" w:hAnsi="Calibri" w:cs="Calibri"/>
              </w:rPr>
              <w:t>Primary</w:t>
            </w:r>
            <w:r w:rsidR="00BA0B83" w:rsidRPr="00645074">
              <w:rPr>
                <w:rFonts w:ascii="Calibri" w:hAnsi="Calibri" w:cs="Calibri"/>
              </w:rPr>
              <w:t>:</w:t>
            </w:r>
          </w:p>
          <w:p w:rsidR="00BA0B83" w:rsidRPr="009A2C2A" w:rsidRDefault="00BA0B83" w:rsidP="00F3724A">
            <w:pPr>
              <w:pStyle w:val="ListParagraph"/>
              <w:numPr>
                <w:ilvl w:val="0"/>
                <w:numId w:val="2"/>
              </w:numPr>
              <w:rPr>
                <w:rFonts w:ascii="Calibri" w:hAnsi="Calibri" w:cs="Calibri"/>
                <w:lang w:val="es-ES"/>
              </w:rPr>
            </w:pPr>
            <w:r w:rsidRPr="009A2C2A">
              <w:rPr>
                <w:rFonts w:ascii="Calibri" w:hAnsi="Calibri" w:cs="Calibri"/>
                <w:lang w:val="es-ES"/>
              </w:rPr>
              <w:t xml:space="preserve">José </w:t>
            </w:r>
            <w:proofErr w:type="spellStart"/>
            <w:r w:rsidRPr="009A2C2A">
              <w:rPr>
                <w:rFonts w:ascii="Calibri" w:hAnsi="Calibri" w:cs="Calibri"/>
                <w:lang w:val="es-ES"/>
              </w:rPr>
              <w:t>Hernandez</w:t>
            </w:r>
            <w:proofErr w:type="spellEnd"/>
            <w:r w:rsidRPr="009A2C2A">
              <w:rPr>
                <w:rFonts w:ascii="Calibri" w:hAnsi="Calibri" w:cs="Calibri"/>
                <w:lang w:val="es-ES"/>
              </w:rPr>
              <w:t xml:space="preserve">: </w:t>
            </w:r>
            <w:r w:rsidRPr="009A2C2A">
              <w:rPr>
                <w:rFonts w:ascii="Calibri" w:hAnsi="Calibri" w:cs="Calibri"/>
                <w:i/>
                <w:lang w:val="es-ES"/>
              </w:rPr>
              <w:t>Martín Fierro</w:t>
            </w:r>
            <w:r w:rsidRPr="009A2C2A">
              <w:rPr>
                <w:rFonts w:ascii="Calibri" w:hAnsi="Calibri" w:cs="Calibri"/>
                <w:lang w:val="es-ES"/>
              </w:rPr>
              <w:t xml:space="preserve"> („Ida“) </w:t>
            </w:r>
          </w:p>
          <w:p w:rsidR="00BA0B83" w:rsidRPr="00F3724A" w:rsidRDefault="00BA0B83" w:rsidP="00F3724A">
            <w:pPr>
              <w:pStyle w:val="ListParagraph"/>
              <w:numPr>
                <w:ilvl w:val="0"/>
                <w:numId w:val="2"/>
              </w:numPr>
              <w:rPr>
                <w:rFonts w:ascii="Calibri" w:hAnsi="Calibri" w:cs="Calibri"/>
              </w:rPr>
            </w:pPr>
            <w:proofErr w:type="spellStart"/>
            <w:r w:rsidRPr="00F3724A">
              <w:rPr>
                <w:rFonts w:ascii="Calibri" w:hAnsi="Calibri" w:cs="Calibri"/>
              </w:rPr>
              <w:t>Rómulo</w:t>
            </w:r>
            <w:proofErr w:type="spellEnd"/>
            <w:r w:rsidRPr="00F3724A">
              <w:rPr>
                <w:rFonts w:ascii="Calibri" w:hAnsi="Calibri" w:cs="Calibri"/>
              </w:rPr>
              <w:t xml:space="preserve"> Gallegos: </w:t>
            </w:r>
            <w:r w:rsidRPr="00F3724A">
              <w:rPr>
                <w:rFonts w:ascii="Calibri" w:hAnsi="Calibri" w:cs="Calibri"/>
                <w:i/>
              </w:rPr>
              <w:t>Doña Bárbara</w:t>
            </w:r>
          </w:p>
          <w:p w:rsidR="00BA0B83" w:rsidRPr="00F3724A" w:rsidRDefault="00BA0B83" w:rsidP="00F3724A">
            <w:pPr>
              <w:pStyle w:val="ListParagraph"/>
              <w:numPr>
                <w:ilvl w:val="0"/>
                <w:numId w:val="2"/>
              </w:numPr>
              <w:rPr>
                <w:rFonts w:ascii="Calibri" w:hAnsi="Calibri" w:cs="Calibri"/>
                <w:i/>
              </w:rPr>
            </w:pPr>
            <w:r w:rsidRPr="00F3724A">
              <w:rPr>
                <w:rFonts w:ascii="Calibri" w:hAnsi="Calibri" w:cs="Calibri"/>
              </w:rPr>
              <w:t xml:space="preserve">Juan </w:t>
            </w:r>
            <w:proofErr w:type="spellStart"/>
            <w:r w:rsidRPr="00F3724A">
              <w:rPr>
                <w:rFonts w:ascii="Calibri" w:hAnsi="Calibri" w:cs="Calibri"/>
              </w:rPr>
              <w:t>Rulfo</w:t>
            </w:r>
            <w:proofErr w:type="spellEnd"/>
            <w:r w:rsidRPr="00F3724A">
              <w:rPr>
                <w:rFonts w:ascii="Calibri" w:hAnsi="Calibri" w:cs="Calibri"/>
              </w:rPr>
              <w:t xml:space="preserve">: </w:t>
            </w:r>
            <w:r w:rsidRPr="00F3724A">
              <w:rPr>
                <w:rFonts w:ascii="Calibri" w:hAnsi="Calibri" w:cs="Calibri"/>
                <w:i/>
              </w:rPr>
              <w:t xml:space="preserve">Pedro </w:t>
            </w:r>
            <w:proofErr w:type="spellStart"/>
            <w:r w:rsidRPr="00F3724A">
              <w:rPr>
                <w:rFonts w:ascii="Calibri" w:hAnsi="Calibri" w:cs="Calibri"/>
                <w:i/>
              </w:rPr>
              <w:t>Páramo</w:t>
            </w:r>
            <w:proofErr w:type="spellEnd"/>
          </w:p>
          <w:p w:rsidR="00BA0B83" w:rsidRPr="00F3724A" w:rsidRDefault="00F3724A" w:rsidP="00F3724A">
            <w:pPr>
              <w:pStyle w:val="ListParagraph"/>
              <w:numPr>
                <w:ilvl w:val="0"/>
                <w:numId w:val="2"/>
              </w:numPr>
              <w:rPr>
                <w:rFonts w:ascii="Calibri" w:hAnsi="Calibri" w:cs="Calibri"/>
                <w:i/>
              </w:rPr>
            </w:pPr>
            <w:r>
              <w:rPr>
                <w:rFonts w:ascii="Calibri" w:hAnsi="Calibri" w:cs="Calibri"/>
              </w:rPr>
              <w:t xml:space="preserve">J. E. </w:t>
            </w:r>
            <w:proofErr w:type="spellStart"/>
            <w:r>
              <w:rPr>
                <w:rFonts w:ascii="Calibri" w:hAnsi="Calibri" w:cs="Calibri"/>
              </w:rPr>
              <w:t>Rodó</w:t>
            </w:r>
            <w:proofErr w:type="spellEnd"/>
            <w:r>
              <w:rPr>
                <w:rFonts w:ascii="Calibri" w:hAnsi="Calibri" w:cs="Calibri"/>
              </w:rPr>
              <w:t>:</w:t>
            </w:r>
            <w:r w:rsidR="00BA0B83" w:rsidRPr="00F3724A">
              <w:rPr>
                <w:rFonts w:ascii="Calibri" w:hAnsi="Calibri" w:cs="Calibri"/>
              </w:rPr>
              <w:t xml:space="preserve"> </w:t>
            </w:r>
            <w:r w:rsidR="00BA0B83" w:rsidRPr="00F3724A">
              <w:rPr>
                <w:rFonts w:ascii="Calibri" w:hAnsi="Calibri" w:cs="Calibri"/>
                <w:i/>
              </w:rPr>
              <w:t>Ariel</w:t>
            </w:r>
          </w:p>
          <w:p w:rsidR="00BA0B83" w:rsidRPr="00F3724A" w:rsidRDefault="00F3724A" w:rsidP="00F3724A">
            <w:pPr>
              <w:pStyle w:val="ListParagraph"/>
              <w:numPr>
                <w:ilvl w:val="0"/>
                <w:numId w:val="2"/>
              </w:numPr>
              <w:rPr>
                <w:rFonts w:ascii="Calibri" w:hAnsi="Calibri" w:cs="Calibri"/>
              </w:rPr>
            </w:pPr>
            <w:r>
              <w:rPr>
                <w:rFonts w:ascii="Calibri" w:hAnsi="Calibri" w:cs="Calibri"/>
              </w:rPr>
              <w:t xml:space="preserve">José </w:t>
            </w:r>
            <w:proofErr w:type="spellStart"/>
            <w:r>
              <w:rPr>
                <w:rFonts w:ascii="Calibri" w:hAnsi="Calibri" w:cs="Calibri"/>
              </w:rPr>
              <w:t>Martí</w:t>
            </w:r>
            <w:proofErr w:type="spellEnd"/>
            <w:r>
              <w:rPr>
                <w:rFonts w:ascii="Calibri" w:hAnsi="Calibri" w:cs="Calibri"/>
              </w:rPr>
              <w:t>:</w:t>
            </w:r>
            <w:r w:rsidR="00BA0B83" w:rsidRPr="00F3724A">
              <w:rPr>
                <w:rFonts w:ascii="Calibri" w:hAnsi="Calibri" w:cs="Calibri"/>
              </w:rPr>
              <w:t xml:space="preserve"> </w:t>
            </w:r>
            <w:proofErr w:type="spellStart"/>
            <w:r w:rsidR="00BA0B83" w:rsidRPr="00F3724A">
              <w:rPr>
                <w:rFonts w:ascii="Calibri" w:hAnsi="Calibri" w:cs="Calibri"/>
                <w:i/>
              </w:rPr>
              <w:t>Nuestra</w:t>
            </w:r>
            <w:proofErr w:type="spellEnd"/>
            <w:r w:rsidR="00BA0B83" w:rsidRPr="00F3724A">
              <w:rPr>
                <w:rFonts w:ascii="Calibri" w:hAnsi="Calibri" w:cs="Calibri"/>
                <w:i/>
              </w:rPr>
              <w:t xml:space="preserve"> </w:t>
            </w:r>
            <w:proofErr w:type="spellStart"/>
            <w:r w:rsidR="00BA0B83" w:rsidRPr="00F3724A">
              <w:rPr>
                <w:rFonts w:ascii="Calibri" w:hAnsi="Calibri" w:cs="Calibri"/>
                <w:i/>
              </w:rPr>
              <w:t>América</w:t>
            </w:r>
            <w:proofErr w:type="spellEnd"/>
          </w:p>
          <w:p w:rsidR="00BA0B83" w:rsidRPr="00F3724A" w:rsidRDefault="00F3724A" w:rsidP="00F3724A">
            <w:pPr>
              <w:pStyle w:val="ListParagraph"/>
              <w:numPr>
                <w:ilvl w:val="0"/>
                <w:numId w:val="2"/>
              </w:numPr>
              <w:rPr>
                <w:rFonts w:ascii="Calibri" w:hAnsi="Calibri" w:cs="Calibri"/>
                <w:lang w:val="es-ES"/>
              </w:rPr>
            </w:pPr>
            <w:r>
              <w:rPr>
                <w:rFonts w:ascii="Calibri" w:hAnsi="Calibri" w:cs="Calibri"/>
                <w:lang w:val="es-ES"/>
              </w:rPr>
              <w:t>Manuel Gutiérrez Nájera:</w:t>
            </w:r>
            <w:r w:rsidR="00BA0B83" w:rsidRPr="00F3724A">
              <w:rPr>
                <w:rFonts w:ascii="Calibri" w:hAnsi="Calibri" w:cs="Calibri"/>
                <w:lang w:val="es-ES"/>
              </w:rPr>
              <w:t xml:space="preserve"> </w:t>
            </w:r>
            <w:r w:rsidR="00BA0B83" w:rsidRPr="00F3724A">
              <w:rPr>
                <w:rFonts w:ascii="Calibri" w:hAnsi="Calibri" w:cs="Calibri"/>
                <w:i/>
                <w:lang w:val="es-ES"/>
              </w:rPr>
              <w:t>Después de las carreras</w:t>
            </w:r>
          </w:p>
          <w:p w:rsidR="00BA0B83" w:rsidRPr="00F3724A" w:rsidRDefault="00F3724A" w:rsidP="00F3724A">
            <w:pPr>
              <w:pStyle w:val="ListParagraph"/>
              <w:numPr>
                <w:ilvl w:val="0"/>
                <w:numId w:val="2"/>
              </w:numPr>
              <w:rPr>
                <w:rFonts w:ascii="Calibri" w:hAnsi="Calibri" w:cs="Calibri"/>
                <w:lang w:val="es-ES"/>
              </w:rPr>
            </w:pPr>
            <w:r>
              <w:rPr>
                <w:rFonts w:ascii="Calibri" w:hAnsi="Calibri" w:cs="Calibri"/>
                <w:lang w:val="es-ES"/>
              </w:rPr>
              <w:t>Mariano Azuela:</w:t>
            </w:r>
            <w:r w:rsidR="00BA0B83" w:rsidRPr="00F3724A">
              <w:rPr>
                <w:rFonts w:ascii="Calibri" w:hAnsi="Calibri" w:cs="Calibri"/>
                <w:lang w:val="es-ES"/>
              </w:rPr>
              <w:t xml:space="preserve"> </w:t>
            </w:r>
            <w:r w:rsidR="00BA0B83" w:rsidRPr="00F3724A">
              <w:rPr>
                <w:rFonts w:ascii="Calibri" w:hAnsi="Calibri" w:cs="Calibri"/>
                <w:i/>
                <w:lang w:val="es-ES"/>
              </w:rPr>
              <w:t>Los de abajo</w:t>
            </w:r>
            <w:r w:rsidR="00BA0B83" w:rsidRPr="00F3724A">
              <w:rPr>
                <w:rFonts w:ascii="Calibri" w:hAnsi="Calibri" w:cs="Calibri"/>
                <w:lang w:val="es-ES"/>
              </w:rPr>
              <w:t xml:space="preserve"> </w:t>
            </w:r>
          </w:p>
          <w:p w:rsidR="00BA0B83" w:rsidRPr="00F3724A" w:rsidRDefault="00F3724A" w:rsidP="00F3724A">
            <w:pPr>
              <w:pStyle w:val="ListParagraph"/>
              <w:numPr>
                <w:ilvl w:val="0"/>
                <w:numId w:val="2"/>
              </w:numPr>
              <w:rPr>
                <w:rFonts w:ascii="Calibri" w:hAnsi="Calibri" w:cs="Calibri"/>
                <w:lang w:val="it-IT"/>
              </w:rPr>
            </w:pPr>
            <w:r>
              <w:rPr>
                <w:rFonts w:ascii="Calibri" w:hAnsi="Calibri" w:cs="Calibri"/>
                <w:lang w:val="it-IT"/>
              </w:rPr>
              <w:t xml:space="preserve">J. </w:t>
            </w:r>
            <w:r w:rsidR="00BA0B83" w:rsidRPr="00F3724A">
              <w:rPr>
                <w:rFonts w:ascii="Calibri" w:hAnsi="Calibri" w:cs="Calibri"/>
                <w:lang w:val="it-IT"/>
              </w:rPr>
              <w:t xml:space="preserve">Eustasio Rivera: </w:t>
            </w:r>
            <w:r w:rsidR="00BA0B83" w:rsidRPr="00F3724A">
              <w:rPr>
                <w:rFonts w:ascii="Calibri" w:hAnsi="Calibri" w:cs="Calibri"/>
                <w:i/>
                <w:lang w:val="it-IT"/>
              </w:rPr>
              <w:t>La vorágine</w:t>
            </w:r>
          </w:p>
          <w:p w:rsidR="00BA0B83" w:rsidRPr="00F3724A" w:rsidRDefault="00BA0B83" w:rsidP="00977AC6">
            <w:pPr>
              <w:rPr>
                <w:rFonts w:ascii="Calibri" w:hAnsi="Calibri" w:cs="Calibri"/>
                <w:lang w:val="it-IT"/>
              </w:rPr>
            </w:pPr>
          </w:p>
          <w:p w:rsidR="00BA0B83" w:rsidRPr="00751F16" w:rsidRDefault="00BA0B83" w:rsidP="00977AC6">
            <w:pPr>
              <w:rPr>
                <w:rFonts w:ascii="Calibri" w:hAnsi="Calibri" w:cs="Calibri"/>
              </w:rPr>
            </w:pPr>
            <w:r w:rsidRPr="00751F16">
              <w:rPr>
                <w:rFonts w:ascii="Calibri" w:hAnsi="Calibri" w:cs="Calibri"/>
              </w:rPr>
              <w:t>S</w:t>
            </w:r>
            <w:r w:rsidR="00751F16" w:rsidRPr="00751F16">
              <w:rPr>
                <w:rFonts w:ascii="Calibri" w:hAnsi="Calibri" w:cs="Calibri"/>
              </w:rPr>
              <w:t>econdary</w:t>
            </w:r>
            <w:r w:rsidRPr="00751F16">
              <w:rPr>
                <w:rFonts w:ascii="Calibri" w:hAnsi="Calibri" w:cs="Calibri"/>
              </w:rPr>
              <w:t xml:space="preserve"> (</w:t>
            </w:r>
            <w:r w:rsidR="00751F16" w:rsidRPr="00751F16">
              <w:rPr>
                <w:rFonts w:ascii="Calibri" w:hAnsi="Calibri" w:cs="Calibri"/>
              </w:rPr>
              <w:t>only parts about the literature of the 19</w:t>
            </w:r>
            <w:r w:rsidR="00751F16" w:rsidRPr="00751F16">
              <w:rPr>
                <w:rFonts w:ascii="Calibri" w:hAnsi="Calibri" w:cs="Calibri"/>
                <w:vertAlign w:val="superscript"/>
              </w:rPr>
              <w:t>th</w:t>
            </w:r>
            <w:r w:rsidR="00751F16" w:rsidRPr="00751F16">
              <w:rPr>
                <w:rFonts w:ascii="Calibri" w:hAnsi="Calibri" w:cs="Calibri"/>
              </w:rPr>
              <w:t xml:space="preserve"> and the first part of the 20</w:t>
            </w:r>
            <w:r w:rsidR="00751F16" w:rsidRPr="00751F16">
              <w:rPr>
                <w:rFonts w:ascii="Calibri" w:hAnsi="Calibri" w:cs="Calibri"/>
                <w:vertAlign w:val="superscript"/>
              </w:rPr>
              <w:t>th</w:t>
            </w:r>
            <w:r w:rsidR="00751F16" w:rsidRPr="00751F16">
              <w:rPr>
                <w:rFonts w:ascii="Calibri" w:hAnsi="Calibri" w:cs="Calibri"/>
              </w:rPr>
              <w:t xml:space="preserve"> century)</w:t>
            </w:r>
            <w:r w:rsidRPr="00751F16">
              <w:rPr>
                <w:rFonts w:ascii="Calibri" w:hAnsi="Calibri" w:cs="Calibri"/>
              </w:rPr>
              <w:t>:</w:t>
            </w:r>
          </w:p>
          <w:p w:rsidR="00BA0B83" w:rsidRPr="00785D4C" w:rsidRDefault="00BA0B83" w:rsidP="00977AC6">
            <w:pPr>
              <w:pStyle w:val="ListParagraph"/>
              <w:numPr>
                <w:ilvl w:val="0"/>
                <w:numId w:val="1"/>
              </w:numPr>
              <w:rPr>
                <w:rFonts w:ascii="Calibri" w:hAnsi="Calibri" w:cs="Calibri"/>
                <w:lang w:val="es-ES"/>
              </w:rPr>
            </w:pPr>
            <w:r w:rsidRPr="00785D4C">
              <w:rPr>
                <w:rFonts w:ascii="Calibri" w:hAnsi="Calibri" w:cs="Calibri"/>
                <w:lang w:val="es-ES"/>
              </w:rPr>
              <w:t xml:space="preserve">Franco, Jean: </w:t>
            </w:r>
            <w:r w:rsidRPr="00785D4C">
              <w:rPr>
                <w:rFonts w:ascii="Calibri" w:hAnsi="Calibri" w:cs="Calibri"/>
                <w:i/>
                <w:lang w:val="es-ES"/>
              </w:rPr>
              <w:t>Historia de la literatura hispanoamericana a partir de la independencia</w:t>
            </w:r>
            <w:r w:rsidRPr="00785D4C">
              <w:rPr>
                <w:rFonts w:ascii="Calibri" w:hAnsi="Calibri" w:cs="Calibri"/>
                <w:lang w:val="es-ES"/>
              </w:rPr>
              <w:t xml:space="preserve"> (</w:t>
            </w:r>
            <w:proofErr w:type="spellStart"/>
            <w:r w:rsidRPr="00785D4C">
              <w:rPr>
                <w:rFonts w:ascii="Calibri" w:hAnsi="Calibri" w:cs="Calibri"/>
                <w:lang w:val="es-ES"/>
              </w:rPr>
              <w:t>Spanish</w:t>
            </w:r>
            <w:proofErr w:type="spellEnd"/>
            <w:r w:rsidRPr="00785D4C">
              <w:rPr>
                <w:rFonts w:ascii="Calibri" w:hAnsi="Calibri" w:cs="Calibri"/>
                <w:lang w:val="es-ES"/>
              </w:rPr>
              <w:t xml:space="preserve"> American </w:t>
            </w:r>
            <w:proofErr w:type="spellStart"/>
            <w:r w:rsidRPr="00785D4C">
              <w:rPr>
                <w:rFonts w:ascii="Calibri" w:hAnsi="Calibri" w:cs="Calibri"/>
                <w:lang w:val="es-ES"/>
              </w:rPr>
              <w:t>Literature</w:t>
            </w:r>
            <w:proofErr w:type="spellEnd"/>
            <w:r w:rsidRPr="00785D4C">
              <w:rPr>
                <w:rFonts w:ascii="Calibri" w:hAnsi="Calibri" w:cs="Calibri"/>
                <w:lang w:val="es-ES"/>
              </w:rPr>
              <w:t xml:space="preserve"> </w:t>
            </w:r>
            <w:proofErr w:type="spellStart"/>
            <w:r w:rsidRPr="00785D4C">
              <w:rPr>
                <w:rFonts w:ascii="Calibri" w:hAnsi="Calibri" w:cs="Calibri"/>
                <w:lang w:val="es-ES"/>
              </w:rPr>
              <w:t>since</w:t>
            </w:r>
            <w:proofErr w:type="spellEnd"/>
            <w:r w:rsidRPr="00785D4C">
              <w:rPr>
                <w:rFonts w:ascii="Calibri" w:hAnsi="Calibri" w:cs="Calibri"/>
                <w:lang w:val="es-ES"/>
              </w:rPr>
              <w:t xml:space="preserve"> Independence, </w:t>
            </w:r>
            <w:proofErr w:type="spellStart"/>
            <w:r w:rsidRPr="00785D4C">
              <w:rPr>
                <w:rFonts w:ascii="Calibri" w:hAnsi="Calibri" w:cs="Calibri"/>
                <w:lang w:val="es-ES"/>
              </w:rPr>
              <w:t>Ernest</w:t>
            </w:r>
            <w:proofErr w:type="spellEnd"/>
            <w:r w:rsidRPr="00785D4C">
              <w:rPr>
                <w:rFonts w:ascii="Calibri" w:hAnsi="Calibri" w:cs="Calibri"/>
                <w:lang w:val="es-ES"/>
              </w:rPr>
              <w:t xml:space="preserve"> </w:t>
            </w:r>
            <w:proofErr w:type="spellStart"/>
            <w:r w:rsidRPr="00785D4C">
              <w:rPr>
                <w:rFonts w:ascii="Calibri" w:hAnsi="Calibri" w:cs="Calibri"/>
                <w:lang w:val="es-ES"/>
              </w:rPr>
              <w:t>Benn</w:t>
            </w:r>
            <w:proofErr w:type="spellEnd"/>
            <w:r w:rsidRPr="00785D4C">
              <w:rPr>
                <w:rFonts w:ascii="Calibri" w:hAnsi="Calibri" w:cs="Calibri"/>
                <w:lang w:val="es-ES"/>
              </w:rPr>
              <w:t xml:space="preserve"> Ltd. London 1973.)</w:t>
            </w:r>
            <w:r w:rsidR="00EF1E02">
              <w:rPr>
                <w:rFonts w:ascii="Calibri" w:hAnsi="Calibri" w:cs="Calibri"/>
                <w:lang w:val="es-ES"/>
              </w:rPr>
              <w:t xml:space="preserve"> </w:t>
            </w:r>
            <w:r w:rsidRPr="00785D4C">
              <w:rPr>
                <w:rFonts w:ascii="Calibri" w:hAnsi="Calibri" w:cs="Calibri"/>
                <w:lang w:val="es-ES"/>
              </w:rPr>
              <w:t>Ariel, Barcelona, 2002.</w:t>
            </w:r>
          </w:p>
          <w:p w:rsidR="00BA0B83" w:rsidRPr="00785D4C" w:rsidRDefault="00BA0B83" w:rsidP="00977AC6">
            <w:pPr>
              <w:pStyle w:val="ListParagraph"/>
              <w:numPr>
                <w:ilvl w:val="0"/>
                <w:numId w:val="1"/>
              </w:numPr>
              <w:rPr>
                <w:rFonts w:ascii="Calibri" w:hAnsi="Calibri" w:cs="Calibri"/>
                <w:lang w:val="es-ES"/>
              </w:rPr>
            </w:pPr>
            <w:proofErr w:type="spellStart"/>
            <w:r w:rsidRPr="00785D4C">
              <w:rPr>
                <w:rFonts w:ascii="Calibri" w:hAnsi="Calibri" w:cs="Calibri"/>
                <w:lang w:val="es-ES"/>
              </w:rPr>
              <w:t>Goić</w:t>
            </w:r>
            <w:proofErr w:type="spellEnd"/>
            <w:r w:rsidRPr="00785D4C">
              <w:rPr>
                <w:rFonts w:ascii="Calibri" w:hAnsi="Calibri" w:cs="Calibri"/>
                <w:lang w:val="es-ES"/>
              </w:rPr>
              <w:t xml:space="preserve">, </w:t>
            </w:r>
            <w:proofErr w:type="spellStart"/>
            <w:r w:rsidRPr="00785D4C">
              <w:rPr>
                <w:rFonts w:ascii="Calibri" w:hAnsi="Calibri" w:cs="Calibri"/>
                <w:lang w:val="es-ES"/>
              </w:rPr>
              <w:t>Čedomil</w:t>
            </w:r>
            <w:proofErr w:type="spellEnd"/>
            <w:r w:rsidRPr="00785D4C">
              <w:rPr>
                <w:rFonts w:ascii="Calibri" w:hAnsi="Calibri" w:cs="Calibri"/>
                <w:lang w:val="es-ES"/>
              </w:rPr>
              <w:t xml:space="preserve"> (</w:t>
            </w:r>
            <w:proofErr w:type="spellStart"/>
            <w:r w:rsidRPr="00785D4C">
              <w:rPr>
                <w:rFonts w:ascii="Calibri" w:hAnsi="Calibri" w:cs="Calibri"/>
                <w:lang w:val="es-ES"/>
              </w:rPr>
              <w:t>ur</w:t>
            </w:r>
            <w:proofErr w:type="spellEnd"/>
            <w:r w:rsidRPr="00785D4C">
              <w:rPr>
                <w:rFonts w:ascii="Calibri" w:hAnsi="Calibri" w:cs="Calibri"/>
                <w:lang w:val="es-ES"/>
              </w:rPr>
              <w:t xml:space="preserve">.): </w:t>
            </w:r>
            <w:r w:rsidRPr="00785D4C">
              <w:rPr>
                <w:rFonts w:ascii="Calibri" w:hAnsi="Calibri" w:cs="Calibri"/>
                <w:i/>
                <w:lang w:val="es-ES"/>
              </w:rPr>
              <w:t>Historia y crítica de la literatura hispanoamericana</w:t>
            </w:r>
            <w:r w:rsidRPr="00785D4C">
              <w:rPr>
                <w:rFonts w:ascii="Calibri" w:hAnsi="Calibri" w:cs="Calibri"/>
                <w:lang w:val="es-ES"/>
              </w:rPr>
              <w:t xml:space="preserve"> (</w:t>
            </w:r>
            <w:proofErr w:type="spellStart"/>
            <w:r w:rsidRPr="00785D4C">
              <w:rPr>
                <w:rFonts w:ascii="Calibri" w:hAnsi="Calibri" w:cs="Calibri"/>
                <w:lang w:val="es-ES"/>
              </w:rPr>
              <w:t>sv</w:t>
            </w:r>
            <w:proofErr w:type="spellEnd"/>
            <w:r w:rsidRPr="00785D4C">
              <w:rPr>
                <w:rFonts w:ascii="Calibri" w:hAnsi="Calibri" w:cs="Calibri"/>
                <w:lang w:val="es-ES"/>
              </w:rPr>
              <w:t>. III.), Crítica, Barcelona, 1988.</w:t>
            </w:r>
          </w:p>
          <w:p w:rsidR="00BA0B83" w:rsidRPr="00785D4C" w:rsidRDefault="00BA0B83" w:rsidP="00977AC6">
            <w:pPr>
              <w:pStyle w:val="ListParagraph"/>
              <w:numPr>
                <w:ilvl w:val="0"/>
                <w:numId w:val="1"/>
              </w:numPr>
              <w:rPr>
                <w:rFonts w:ascii="Calibri" w:hAnsi="Calibri" w:cs="Calibri"/>
                <w:lang w:val="es-ES"/>
              </w:rPr>
            </w:pPr>
            <w:r w:rsidRPr="00785D4C">
              <w:rPr>
                <w:rFonts w:ascii="Calibri" w:hAnsi="Calibri" w:cs="Calibri"/>
                <w:lang w:val="es-ES"/>
              </w:rPr>
              <w:t xml:space="preserve">Fernández, Teodosio, Millares, Selena, Becerra, Eduardo: </w:t>
            </w:r>
            <w:r w:rsidRPr="00785D4C">
              <w:rPr>
                <w:rFonts w:ascii="Calibri" w:hAnsi="Calibri" w:cs="Calibri"/>
                <w:i/>
                <w:lang w:val="es-ES"/>
              </w:rPr>
              <w:t>Historia de la literatura hispanoamericana</w:t>
            </w:r>
            <w:r w:rsidRPr="00785D4C">
              <w:rPr>
                <w:rFonts w:ascii="Calibri" w:hAnsi="Calibri" w:cs="Calibri"/>
                <w:lang w:val="es-ES"/>
              </w:rPr>
              <w:t xml:space="preserve">, Editorial </w:t>
            </w:r>
            <w:proofErr w:type="spellStart"/>
            <w:r w:rsidRPr="00785D4C">
              <w:rPr>
                <w:rFonts w:ascii="Calibri" w:hAnsi="Calibri" w:cs="Calibri"/>
                <w:lang w:val="es-ES"/>
              </w:rPr>
              <w:t>Universitas</w:t>
            </w:r>
            <w:proofErr w:type="spellEnd"/>
            <w:r w:rsidRPr="00785D4C">
              <w:rPr>
                <w:rFonts w:ascii="Calibri" w:hAnsi="Calibri" w:cs="Calibri"/>
                <w:lang w:val="es-ES"/>
              </w:rPr>
              <w:t>, Madrid, 1995.</w:t>
            </w:r>
          </w:p>
          <w:p w:rsidR="00BA0B83" w:rsidRPr="00785D4C" w:rsidRDefault="00BA0B83" w:rsidP="00977AC6">
            <w:pPr>
              <w:pStyle w:val="ListParagraph"/>
              <w:numPr>
                <w:ilvl w:val="0"/>
                <w:numId w:val="1"/>
              </w:numPr>
              <w:rPr>
                <w:rFonts w:ascii="Calibri" w:hAnsi="Calibri" w:cs="Calibri"/>
                <w:lang w:val="es-ES"/>
              </w:rPr>
            </w:pPr>
            <w:proofErr w:type="spellStart"/>
            <w:r w:rsidRPr="00785D4C">
              <w:rPr>
                <w:rFonts w:ascii="Calibri" w:hAnsi="Calibri" w:cs="Calibri"/>
                <w:lang w:val="es-ES"/>
              </w:rPr>
              <w:t>Polić</w:t>
            </w:r>
            <w:proofErr w:type="spellEnd"/>
            <w:r w:rsidRPr="00785D4C">
              <w:rPr>
                <w:rFonts w:ascii="Calibri" w:hAnsi="Calibri" w:cs="Calibri"/>
                <w:lang w:val="es-ES"/>
              </w:rPr>
              <w:t xml:space="preserve"> </w:t>
            </w:r>
            <w:proofErr w:type="spellStart"/>
            <w:r w:rsidRPr="00785D4C">
              <w:rPr>
                <w:rFonts w:ascii="Calibri" w:hAnsi="Calibri" w:cs="Calibri"/>
                <w:lang w:val="es-ES"/>
              </w:rPr>
              <w:t>Bobić</w:t>
            </w:r>
            <w:proofErr w:type="spellEnd"/>
            <w:r w:rsidRPr="00785D4C">
              <w:rPr>
                <w:rFonts w:ascii="Calibri" w:hAnsi="Calibri" w:cs="Calibri"/>
                <w:lang w:val="es-ES"/>
              </w:rPr>
              <w:t xml:space="preserve"> </w:t>
            </w:r>
            <w:proofErr w:type="spellStart"/>
            <w:r w:rsidRPr="00785D4C">
              <w:rPr>
                <w:rFonts w:ascii="Calibri" w:hAnsi="Calibri" w:cs="Calibri"/>
                <w:lang w:val="es-ES"/>
              </w:rPr>
              <w:t>Mirjana</w:t>
            </w:r>
            <w:proofErr w:type="spellEnd"/>
            <w:r w:rsidRPr="00785D4C">
              <w:rPr>
                <w:rFonts w:ascii="Calibri" w:hAnsi="Calibri" w:cs="Calibri"/>
                <w:lang w:val="es-ES"/>
              </w:rPr>
              <w:t xml:space="preserve">: </w:t>
            </w:r>
            <w:proofErr w:type="spellStart"/>
            <w:r w:rsidRPr="00785D4C">
              <w:rPr>
                <w:rFonts w:ascii="Calibri" w:hAnsi="Calibri" w:cs="Calibri"/>
                <w:i/>
                <w:lang w:val="es-ES"/>
              </w:rPr>
              <w:t>Rađanje</w:t>
            </w:r>
            <w:proofErr w:type="spellEnd"/>
            <w:r w:rsidRPr="00785D4C">
              <w:rPr>
                <w:rFonts w:ascii="Calibri" w:hAnsi="Calibri" w:cs="Calibri"/>
                <w:i/>
                <w:lang w:val="es-ES"/>
              </w:rPr>
              <w:t xml:space="preserve"> </w:t>
            </w:r>
            <w:proofErr w:type="spellStart"/>
            <w:r w:rsidRPr="00785D4C">
              <w:rPr>
                <w:rFonts w:ascii="Calibri" w:hAnsi="Calibri" w:cs="Calibri"/>
                <w:i/>
                <w:lang w:val="es-ES"/>
              </w:rPr>
              <w:t>hispanskoameričkog</w:t>
            </w:r>
            <w:proofErr w:type="spellEnd"/>
            <w:r w:rsidRPr="00785D4C">
              <w:rPr>
                <w:rFonts w:ascii="Calibri" w:hAnsi="Calibri" w:cs="Calibri"/>
                <w:i/>
                <w:lang w:val="es-ES"/>
              </w:rPr>
              <w:t xml:space="preserve"> </w:t>
            </w:r>
            <w:proofErr w:type="spellStart"/>
            <w:r w:rsidRPr="00785D4C">
              <w:rPr>
                <w:rFonts w:ascii="Calibri" w:hAnsi="Calibri" w:cs="Calibri"/>
                <w:i/>
                <w:lang w:val="es-ES"/>
              </w:rPr>
              <w:t>svijeta</w:t>
            </w:r>
            <w:proofErr w:type="spellEnd"/>
            <w:r w:rsidRPr="00785D4C">
              <w:rPr>
                <w:rFonts w:ascii="Calibri" w:hAnsi="Calibri" w:cs="Calibri"/>
                <w:lang w:val="es-ES"/>
              </w:rPr>
              <w:t xml:space="preserve">, </w:t>
            </w:r>
            <w:proofErr w:type="spellStart"/>
            <w:r w:rsidRPr="00785D4C">
              <w:rPr>
                <w:rFonts w:ascii="Calibri" w:hAnsi="Calibri" w:cs="Calibri"/>
                <w:lang w:val="es-ES"/>
              </w:rPr>
              <w:t>Naklada</w:t>
            </w:r>
            <w:proofErr w:type="spellEnd"/>
            <w:r w:rsidRPr="00785D4C">
              <w:rPr>
                <w:rFonts w:ascii="Calibri" w:hAnsi="Calibri" w:cs="Calibri"/>
                <w:lang w:val="es-ES"/>
              </w:rPr>
              <w:t xml:space="preserve"> </w:t>
            </w:r>
            <w:proofErr w:type="spellStart"/>
            <w:r w:rsidRPr="00785D4C">
              <w:rPr>
                <w:rFonts w:ascii="Calibri" w:hAnsi="Calibri" w:cs="Calibri"/>
                <w:lang w:val="es-ES"/>
              </w:rPr>
              <w:t>Ljevak</w:t>
            </w:r>
            <w:proofErr w:type="spellEnd"/>
            <w:r w:rsidRPr="00785D4C">
              <w:rPr>
                <w:rFonts w:ascii="Calibri" w:hAnsi="Calibri" w:cs="Calibri"/>
                <w:lang w:val="es-ES"/>
              </w:rPr>
              <w:t>, Zagreb 2008.</w:t>
            </w:r>
          </w:p>
          <w:p w:rsidR="00BA0B83" w:rsidRPr="00003F36" w:rsidRDefault="00003F36" w:rsidP="000255DE">
            <w:pPr>
              <w:pStyle w:val="ListParagraph"/>
              <w:numPr>
                <w:ilvl w:val="0"/>
                <w:numId w:val="1"/>
              </w:numPr>
              <w:rPr>
                <w:rFonts w:ascii="Calibri" w:hAnsi="Calibri" w:cs="Calibri"/>
              </w:rPr>
            </w:pPr>
            <w:proofErr w:type="spellStart"/>
            <w:r w:rsidRPr="005C3BF3">
              <w:rPr>
                <w:rFonts w:ascii="Calibri" w:hAnsi="Calibri" w:cs="Calibri"/>
              </w:rPr>
              <w:t>Polić</w:t>
            </w:r>
            <w:proofErr w:type="spellEnd"/>
            <w:r w:rsidRPr="005C3BF3">
              <w:rPr>
                <w:rFonts w:ascii="Calibri" w:hAnsi="Calibri" w:cs="Calibri"/>
              </w:rPr>
              <w:t xml:space="preserve"> </w:t>
            </w:r>
            <w:proofErr w:type="spellStart"/>
            <w:r w:rsidRPr="005C3BF3">
              <w:rPr>
                <w:rFonts w:ascii="Calibri" w:hAnsi="Calibri" w:cs="Calibri"/>
              </w:rPr>
              <w:t>Bobić</w:t>
            </w:r>
            <w:proofErr w:type="spellEnd"/>
            <w:r>
              <w:rPr>
                <w:rFonts w:ascii="Calibri" w:hAnsi="Calibri" w:cs="Calibri"/>
              </w:rPr>
              <w:t xml:space="preserve"> </w:t>
            </w:r>
            <w:r w:rsidRPr="005C3BF3">
              <w:rPr>
                <w:rFonts w:ascii="Calibri" w:hAnsi="Calibri" w:cs="Calibri"/>
              </w:rPr>
              <w:t xml:space="preserve">Mirjana: </w:t>
            </w:r>
            <w:r w:rsidR="000255DE">
              <w:rPr>
                <w:rFonts w:ascii="Calibri" w:hAnsi="Calibri" w:cs="Calibri"/>
              </w:rPr>
              <w:t>Text accompanying the class</w:t>
            </w:r>
          </w:p>
        </w:tc>
      </w:tr>
    </w:tbl>
    <w:p w:rsidR="00F117E5" w:rsidRPr="00003F36" w:rsidRDefault="00F117E5" w:rsidP="00714366"/>
    <w:sectPr w:rsidR="00F117E5" w:rsidRPr="00003F36"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82" w:rsidRDefault="001B2D82" w:rsidP="00714366">
      <w:pPr>
        <w:spacing w:after="0" w:line="240" w:lineRule="auto"/>
      </w:pPr>
      <w:r>
        <w:separator/>
      </w:r>
    </w:p>
  </w:endnote>
  <w:endnote w:type="continuationSeparator" w:id="0">
    <w:p w:rsidR="001B2D82" w:rsidRDefault="001B2D82"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82" w:rsidRDefault="001B2D82" w:rsidP="00714366">
      <w:pPr>
        <w:spacing w:after="0" w:line="240" w:lineRule="auto"/>
      </w:pPr>
      <w:r>
        <w:separator/>
      </w:r>
    </w:p>
  </w:footnote>
  <w:footnote w:type="continuationSeparator" w:id="0">
    <w:p w:rsidR="001B2D82" w:rsidRDefault="001B2D82" w:rsidP="00714366">
      <w:pPr>
        <w:spacing w:after="0" w:line="240" w:lineRule="auto"/>
      </w:pPr>
      <w:r>
        <w:continuationSeparator/>
      </w:r>
    </w:p>
  </w:footnote>
  <w:footnote w:id="1">
    <w:p w:rsidR="00BA0B83" w:rsidRPr="00D12733" w:rsidRDefault="00BA0B83" w:rsidP="00BA0B8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BA0B83" w:rsidRPr="00D12733" w:rsidRDefault="00BA0B83" w:rsidP="00BA0B8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BA0B83" w:rsidRPr="00C64195" w:rsidRDefault="00BA0B83" w:rsidP="00BA0B83">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BA0B83" w:rsidRPr="00D12733" w:rsidRDefault="00BA0B83" w:rsidP="00BA0B83">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A0B83" w:rsidRPr="00D12733" w:rsidRDefault="00BA0B83" w:rsidP="00BA0B83">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BA0B83" w:rsidRDefault="00BA0B83" w:rsidP="00BA0B83">
      <w:pPr>
        <w:pStyle w:val="FootnoteText"/>
        <w:jc w:val="both"/>
      </w:pPr>
      <w:r w:rsidRPr="00D12733">
        <w:rPr>
          <w:rStyle w:val="FootnoteReference"/>
        </w:rPr>
        <w:footnoteRef/>
      </w:r>
      <w:r>
        <w:t xml:space="preserve"> </w:t>
      </w:r>
      <w:r w:rsidRPr="00D933EA">
        <w:rPr>
          <w:b/>
        </w:rPr>
        <w:t>Language options for guest (exchange) students):</w:t>
      </w:r>
    </w:p>
    <w:p w:rsidR="00BA0B83" w:rsidRPr="00D12733" w:rsidRDefault="00BA0B83" w:rsidP="00BA0B83">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BA0B83" w:rsidRPr="00D12733" w:rsidRDefault="00BA0B83" w:rsidP="00BA0B83">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BA0B83" w:rsidRPr="00D12733" w:rsidRDefault="00BA0B83" w:rsidP="00BA0B83">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BA0B83" w:rsidRPr="00D12733" w:rsidRDefault="00BA0B83" w:rsidP="00BA0B83">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BA0B83" w:rsidRPr="00D12733" w:rsidRDefault="00BA0B83" w:rsidP="00BA0B83">
      <w:pPr>
        <w:spacing w:after="0" w:line="240" w:lineRule="auto"/>
        <w:jc w:val="both"/>
        <w:rPr>
          <w:sz w:val="20"/>
          <w:szCs w:val="20"/>
        </w:rPr>
      </w:pPr>
      <w:r w:rsidRPr="00D12733">
        <w:rPr>
          <w:sz w:val="20"/>
          <w:szCs w:val="20"/>
        </w:rPr>
        <w:t xml:space="preserve">Additional: </w:t>
      </w:r>
    </w:p>
    <w:p w:rsidR="00BA0B83" w:rsidRPr="00D12733" w:rsidRDefault="00BA0B83" w:rsidP="00BA0B83">
      <w:pPr>
        <w:spacing w:after="0" w:line="240" w:lineRule="auto"/>
        <w:jc w:val="both"/>
        <w:rPr>
          <w:sz w:val="20"/>
          <w:szCs w:val="20"/>
        </w:rPr>
      </w:pPr>
      <w:r w:rsidRPr="00D12733">
        <w:rPr>
          <w:sz w:val="20"/>
          <w:szCs w:val="20"/>
        </w:rPr>
        <w:t>RA - Regular Attendance (No ECTS credits awarded for course attendance only)</w:t>
      </w:r>
    </w:p>
    <w:p w:rsidR="00BA0B83" w:rsidRPr="00D12733" w:rsidRDefault="00BA0B83" w:rsidP="00BA0B83">
      <w:pPr>
        <w:spacing w:after="0" w:line="240" w:lineRule="auto"/>
        <w:jc w:val="both"/>
        <w:rPr>
          <w:sz w:val="20"/>
          <w:szCs w:val="20"/>
        </w:rPr>
      </w:pPr>
      <w:r w:rsidRPr="00D12733">
        <w:rPr>
          <w:sz w:val="20"/>
          <w:szCs w:val="20"/>
        </w:rPr>
        <w:t>C - Completed (Student has completed proscribed obligations/no ECTS credits awarded)</w:t>
      </w:r>
    </w:p>
    <w:p w:rsidR="00BA0B83" w:rsidRPr="00D12733" w:rsidRDefault="00BA0B83" w:rsidP="00BA0B83">
      <w:pPr>
        <w:spacing w:after="0" w:line="240" w:lineRule="auto"/>
        <w:jc w:val="both"/>
        <w:rPr>
          <w:sz w:val="20"/>
          <w:szCs w:val="20"/>
        </w:rPr>
      </w:pPr>
      <w:r w:rsidRPr="00D12733">
        <w:rPr>
          <w:sz w:val="20"/>
          <w:szCs w:val="20"/>
        </w:rPr>
        <w:t>C+ – Completed + ECTS (Student has completed proscribed obligations + ECTS credits awarded)</w:t>
      </w:r>
    </w:p>
    <w:p w:rsidR="00BA0B83" w:rsidRPr="00D12733" w:rsidRDefault="00BA0B83" w:rsidP="00BA0B8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46134"/>
    <w:multiLevelType w:val="hybridMultilevel"/>
    <w:tmpl w:val="F858F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F8D05D0"/>
    <w:multiLevelType w:val="hybridMultilevel"/>
    <w:tmpl w:val="525038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3F36"/>
    <w:rsid w:val="000069A3"/>
    <w:rsid w:val="000255DE"/>
    <w:rsid w:val="00034999"/>
    <w:rsid w:val="0007245F"/>
    <w:rsid w:val="00120BC5"/>
    <w:rsid w:val="00161CCA"/>
    <w:rsid w:val="00173EE6"/>
    <w:rsid w:val="00194791"/>
    <w:rsid w:val="00195BAC"/>
    <w:rsid w:val="001B2D82"/>
    <w:rsid w:val="00230887"/>
    <w:rsid w:val="00297469"/>
    <w:rsid w:val="002A742E"/>
    <w:rsid w:val="002C2257"/>
    <w:rsid w:val="00366008"/>
    <w:rsid w:val="003804F7"/>
    <w:rsid w:val="00381EEA"/>
    <w:rsid w:val="0039723C"/>
    <w:rsid w:val="003B1E7C"/>
    <w:rsid w:val="003E03D6"/>
    <w:rsid w:val="0041619E"/>
    <w:rsid w:val="00442056"/>
    <w:rsid w:val="00465279"/>
    <w:rsid w:val="00525147"/>
    <w:rsid w:val="00582482"/>
    <w:rsid w:val="00591BD2"/>
    <w:rsid w:val="00592E4F"/>
    <w:rsid w:val="005D7B91"/>
    <w:rsid w:val="005F02FB"/>
    <w:rsid w:val="0062222F"/>
    <w:rsid w:val="00645074"/>
    <w:rsid w:val="00662550"/>
    <w:rsid w:val="00673C1E"/>
    <w:rsid w:val="00675172"/>
    <w:rsid w:val="00682C83"/>
    <w:rsid w:val="00686E0C"/>
    <w:rsid w:val="006B45D2"/>
    <w:rsid w:val="006C6369"/>
    <w:rsid w:val="006F6147"/>
    <w:rsid w:val="00714366"/>
    <w:rsid w:val="007254DF"/>
    <w:rsid w:val="00742FF1"/>
    <w:rsid w:val="00751F16"/>
    <w:rsid w:val="007604A6"/>
    <w:rsid w:val="00785D4C"/>
    <w:rsid w:val="007E09CB"/>
    <w:rsid w:val="00830AD9"/>
    <w:rsid w:val="00842106"/>
    <w:rsid w:val="008763D0"/>
    <w:rsid w:val="00891A37"/>
    <w:rsid w:val="009047B0"/>
    <w:rsid w:val="0092582F"/>
    <w:rsid w:val="00966206"/>
    <w:rsid w:val="00966E70"/>
    <w:rsid w:val="009A2C2A"/>
    <w:rsid w:val="009C6004"/>
    <w:rsid w:val="009E24F3"/>
    <w:rsid w:val="00A01504"/>
    <w:rsid w:val="00AB04BF"/>
    <w:rsid w:val="00AC000C"/>
    <w:rsid w:val="00AD5D68"/>
    <w:rsid w:val="00AD64A3"/>
    <w:rsid w:val="00B04266"/>
    <w:rsid w:val="00B357D9"/>
    <w:rsid w:val="00B90241"/>
    <w:rsid w:val="00BA0B83"/>
    <w:rsid w:val="00BC2B7F"/>
    <w:rsid w:val="00BD7428"/>
    <w:rsid w:val="00C122B0"/>
    <w:rsid w:val="00C64195"/>
    <w:rsid w:val="00CD030E"/>
    <w:rsid w:val="00D061FA"/>
    <w:rsid w:val="00D06704"/>
    <w:rsid w:val="00D12733"/>
    <w:rsid w:val="00D2365B"/>
    <w:rsid w:val="00D401D4"/>
    <w:rsid w:val="00D66C23"/>
    <w:rsid w:val="00D85640"/>
    <w:rsid w:val="00D933EA"/>
    <w:rsid w:val="00DD27F8"/>
    <w:rsid w:val="00E17962"/>
    <w:rsid w:val="00E203E8"/>
    <w:rsid w:val="00E471DE"/>
    <w:rsid w:val="00EB59AF"/>
    <w:rsid w:val="00EF1E02"/>
    <w:rsid w:val="00EF1E1B"/>
    <w:rsid w:val="00EF3067"/>
    <w:rsid w:val="00F117E5"/>
    <w:rsid w:val="00F24889"/>
    <w:rsid w:val="00F34053"/>
    <w:rsid w:val="00F3724A"/>
    <w:rsid w:val="00F52A43"/>
    <w:rsid w:val="00F74012"/>
    <w:rsid w:val="00F929BB"/>
    <w:rsid w:val="00FB365F"/>
    <w:rsid w:val="00FD2CCE"/>
    <w:rsid w:val="00FE3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16184-E195-4399-B629-DDBFB3B2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785D4C"/>
    <w:pPr>
      <w:ind w:left="720"/>
      <w:contextualSpacing/>
    </w:pPr>
  </w:style>
  <w:style w:type="character" w:styleId="Hyperlink">
    <w:name w:val="Hyperlink"/>
    <w:basedOn w:val="DefaultParagraphFont"/>
    <w:uiPriority w:val="99"/>
    <w:unhideWhenUsed/>
    <w:rsid w:val="00003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3DF9-F318-4CE3-BDD1-9EFE5DB1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Branka</cp:lastModifiedBy>
  <cp:revision>2</cp:revision>
  <cp:lastPrinted>2019-02-18T13:08:00Z</cp:lastPrinted>
  <dcterms:created xsi:type="dcterms:W3CDTF">2019-03-01T17:51:00Z</dcterms:created>
  <dcterms:modified xsi:type="dcterms:W3CDTF">2019-03-01T17:51:00Z</dcterms:modified>
</cp:coreProperties>
</file>