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BB5977">
              <w:rPr>
                <w:rFonts w:ascii="Calibri" w:hAnsi="Calibri" w:cs="Calibri"/>
              </w:rPr>
              <w:t xml:space="preserve">English Language and Literature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BB5977" w:rsidRPr="00BB5977">
              <w:rPr>
                <w:rFonts w:ascii="Calibri" w:hAnsi="Calibri" w:cs="Calibri"/>
              </w:rPr>
              <w:t>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B5977">
              <w:rPr>
                <w:rFonts w:ascii="Calibri" w:hAnsi="Calibri" w:cs="Calibri"/>
              </w:rPr>
              <w:t xml:space="preserve"> The History and Paradigms of American Studies </w:t>
            </w:r>
            <w:r w:rsidR="00FF2947">
              <w:rPr>
                <w:rFonts w:ascii="Calibri" w:hAnsi="Calibri" w:cs="Calibri"/>
              </w:rPr>
              <w:t>2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BB5977">
              <w:rPr>
                <w:rFonts w:ascii="Calibri" w:hAnsi="Calibri" w:cs="Calibri"/>
              </w:rPr>
              <w:t xml:space="preserve"> The course follows major developments in the study of U.S. American society and culture since the 1980s, as it concentrates on the way major socio-cultural changes affected the discipline. Key methodological shifts </w:t>
            </w:r>
            <w:proofErr w:type="gramStart"/>
            <w:r w:rsidR="00BB5977">
              <w:rPr>
                <w:rFonts w:ascii="Calibri" w:hAnsi="Calibri" w:cs="Calibri"/>
              </w:rPr>
              <w:t>are illustrated</w:t>
            </w:r>
            <w:proofErr w:type="gramEnd"/>
            <w:r w:rsidR="00BB5977">
              <w:rPr>
                <w:rFonts w:ascii="Calibri" w:hAnsi="Calibri" w:cs="Calibri"/>
              </w:rPr>
              <w:t xml:space="preserve"> on key literary and cultural texts of American culture. </w:t>
            </w:r>
            <w:r w:rsidR="00FF2947">
              <w:rPr>
                <w:rFonts w:ascii="Calibri" w:hAnsi="Calibri" w:cs="Calibri"/>
              </w:rPr>
              <w:t xml:space="preserve"> Texts: H.D. Thoreau: </w:t>
            </w:r>
            <w:r w:rsidR="00FF2947" w:rsidRPr="00FF2947">
              <w:rPr>
                <w:rFonts w:ascii="Calibri" w:hAnsi="Calibri" w:cs="Calibri"/>
                <w:i/>
              </w:rPr>
              <w:t>Walden</w:t>
            </w:r>
            <w:r w:rsidR="00FF2947">
              <w:rPr>
                <w:rFonts w:ascii="Calibri" w:hAnsi="Calibri" w:cs="Calibri"/>
              </w:rPr>
              <w:t xml:space="preserve">; Joel and Etan Coen: </w:t>
            </w:r>
            <w:r w:rsidR="00FF2947" w:rsidRPr="00FF2947">
              <w:rPr>
                <w:rFonts w:ascii="Calibri" w:hAnsi="Calibri" w:cs="Calibri"/>
                <w:i/>
              </w:rPr>
              <w:t>True Grit</w:t>
            </w:r>
            <w:r w:rsidR="00FF2947">
              <w:rPr>
                <w:rFonts w:ascii="Calibri" w:hAnsi="Calibri" w:cs="Calibri"/>
              </w:rPr>
              <w:t xml:space="preserve">; Bruce Springsteen: selection; Benjamin Franklin: </w:t>
            </w:r>
            <w:r w:rsidR="00FF2947" w:rsidRPr="00FF2947">
              <w:rPr>
                <w:rFonts w:ascii="Calibri" w:hAnsi="Calibri" w:cs="Calibri"/>
                <w:i/>
              </w:rPr>
              <w:t>Autobiography</w:t>
            </w:r>
            <w:r w:rsidR="00FF2947">
              <w:rPr>
                <w:rFonts w:ascii="Calibri" w:hAnsi="Calibri" w:cs="Calibri"/>
              </w:rPr>
              <w:t>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B5977" w:rsidRPr="00BB5977">
              <w:rPr>
                <w:rFonts w:ascii="Calibri" w:hAnsi="Calibri" w:cs="Calibri"/>
              </w:rPr>
              <w:t>Summer</w:t>
            </w:r>
            <w:r w:rsidR="00A64F65" w:rsidRPr="00A64F65">
              <w:rPr>
                <w:rFonts w:ascii="Calibri" w:hAnsi="Calibri" w:cs="Calibri"/>
              </w:rPr>
              <w:t>, 2019/20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BB5977">
              <w:rPr>
                <w:rFonts w:ascii="Calibri" w:hAnsi="Calibri" w:cs="Calibri"/>
              </w:rPr>
              <w:t xml:space="preserve"> Jelena </w:t>
            </w:r>
            <w:proofErr w:type="spellStart"/>
            <w:r w:rsidR="00BB5977">
              <w:rPr>
                <w:rFonts w:ascii="Calibri" w:hAnsi="Calibri" w:cs="Calibri"/>
              </w:rPr>
              <w:t>Šesnić</w:t>
            </w:r>
            <w:proofErr w:type="spellEnd"/>
            <w:r w:rsidR="00BB5977">
              <w:rPr>
                <w:rFonts w:ascii="Calibri" w:hAnsi="Calibri" w:cs="Calibri"/>
              </w:rPr>
              <w:t xml:space="preserve">, Assoc. Prof. 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B5977">
              <w:rPr>
                <w:rFonts w:ascii="Calibri" w:hAnsi="Calibri" w:cs="Calibri"/>
              </w:rPr>
              <w:t xml:space="preserve">  English 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BB5977">
              <w:rPr>
                <w:rFonts w:ascii="Calibri" w:hAnsi="Calibri" w:cs="Calibri"/>
              </w:rPr>
              <w:t xml:space="preserve">  Lecture, Seminar, E-learning (Omega)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BB597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BB5977">
              <w:rPr>
                <w:rFonts w:ascii="Calibri" w:hAnsi="Calibri" w:cs="Calibri"/>
              </w:rPr>
              <w:t xml:space="preserve">  English C1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BB5977">
              <w:rPr>
                <w:rFonts w:ascii="Calibri" w:hAnsi="Calibri" w:cs="Calibri"/>
              </w:rPr>
              <w:t xml:space="preserve">  L2: All teaching activities </w:t>
            </w:r>
            <w:proofErr w:type="gramStart"/>
            <w:r w:rsidR="00BB5977">
              <w:rPr>
                <w:rFonts w:ascii="Calibri" w:hAnsi="Calibri" w:cs="Calibri"/>
              </w:rPr>
              <w:t>will be held</w:t>
            </w:r>
            <w:proofErr w:type="gramEnd"/>
            <w:r w:rsidR="00BB5977">
              <w:rPr>
                <w:rFonts w:ascii="Calibri" w:hAnsi="Calibri" w:cs="Calibri"/>
              </w:rPr>
              <w:t xml:space="preserve"> in regular teaching language only.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BB5977">
              <w:rPr>
                <w:rFonts w:ascii="Calibri" w:hAnsi="Calibri" w:cs="Calibri"/>
              </w:rPr>
              <w:t xml:space="preserve">  Class attendance, continuous evaluation (midterm and final test), seminar paper, written and oral assignments. Standard grading.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F2947">
              <w:rPr>
                <w:rFonts w:ascii="Calibri" w:hAnsi="Calibri" w:cs="Calibri"/>
              </w:rPr>
              <w:t xml:space="preserve"> 1. Student will learn about the course of development of the discipline of American Studies.</w:t>
            </w:r>
          </w:p>
          <w:p w:rsidR="00FF2947" w:rsidRDefault="00FF294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Student will apply the outlined method</w:t>
            </w:r>
            <w:r w:rsidR="00A5641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to the study and analysis of primary texts and artefact</w:t>
            </w:r>
            <w:r w:rsidR="00A56413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of American culture.</w:t>
            </w:r>
          </w:p>
          <w:p w:rsidR="00FF2947" w:rsidRDefault="00FF294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Student will independently </w:t>
            </w:r>
            <w:r w:rsidR="00A56413">
              <w:rPr>
                <w:rFonts w:ascii="Calibri" w:hAnsi="Calibri" w:cs="Calibri"/>
              </w:rPr>
              <w:t xml:space="preserve">use the outlined methods to perform written and oral tasks. </w:t>
            </w:r>
          </w:p>
          <w:p w:rsidR="00A56413" w:rsidRDefault="00A5641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Student will learn to recognize and distinguish among different methodologies in American Studies.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  <w:r w:rsidR="00FF2947">
              <w:rPr>
                <w:rFonts w:ascii="Calibri" w:hAnsi="Calibri" w:cs="Calibri"/>
              </w:rPr>
              <w:t xml:space="preserve"> 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5027">
              <w:rPr>
                <w:rFonts w:ascii="Times New Roman" w:hAnsi="Times New Roman" w:cs="Times New Roman"/>
              </w:rPr>
              <w:t>Bercovitch</w:t>
            </w:r>
            <w:proofErr w:type="spellEnd"/>
            <w:r w:rsidRPr="003850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5027">
              <w:rPr>
                <w:rFonts w:ascii="Times New Roman" w:hAnsi="Times New Roman" w:cs="Times New Roman"/>
              </w:rPr>
              <w:t>Sacvan</w:t>
            </w:r>
            <w:proofErr w:type="spellEnd"/>
            <w:r w:rsidRPr="00385027">
              <w:rPr>
                <w:rFonts w:ascii="Times New Roman" w:hAnsi="Times New Roman" w:cs="Times New Roman"/>
              </w:rPr>
              <w:t xml:space="preserve">, and Myra </w:t>
            </w:r>
            <w:proofErr w:type="spellStart"/>
            <w:r w:rsidRPr="00385027">
              <w:rPr>
                <w:rFonts w:ascii="Times New Roman" w:hAnsi="Times New Roman" w:cs="Times New Roman"/>
              </w:rPr>
              <w:t>Jehlen</w:t>
            </w:r>
            <w:proofErr w:type="spellEnd"/>
            <w:r w:rsidRPr="00385027">
              <w:rPr>
                <w:rFonts w:ascii="Times New Roman" w:hAnsi="Times New Roman" w:cs="Times New Roman"/>
              </w:rPr>
              <w:t xml:space="preserve">, eds. </w:t>
            </w:r>
            <w:r w:rsidRPr="00385027">
              <w:rPr>
                <w:rFonts w:ascii="Times New Roman" w:hAnsi="Times New Roman" w:cs="Times New Roman"/>
                <w:i/>
              </w:rPr>
              <w:t>Ideology and Classic American Literature</w:t>
            </w:r>
            <w:r w:rsidRPr="00385027">
              <w:rPr>
                <w:rFonts w:ascii="Times New Roman" w:hAnsi="Times New Roman" w:cs="Times New Roman"/>
              </w:rPr>
              <w:t>. Cambridge: Cambridge</w:t>
            </w:r>
            <w:r>
              <w:rPr>
                <w:rFonts w:ascii="Times New Roman" w:hAnsi="Times New Roman" w:cs="Times New Roman"/>
              </w:rPr>
              <w:t xml:space="preserve"> UP</w:t>
            </w:r>
            <w:r w:rsidRPr="00385027">
              <w:rPr>
                <w:rFonts w:ascii="Times New Roman" w:hAnsi="Times New Roman" w:cs="Times New Roman"/>
              </w:rPr>
              <w:t xml:space="preserve">, 1986.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Buell, Lawrence. </w:t>
            </w:r>
            <w:r w:rsidRPr="00385027">
              <w:rPr>
                <w:rFonts w:ascii="Times New Roman" w:hAnsi="Times New Roman" w:cs="Times New Roman"/>
                <w:i/>
              </w:rPr>
              <w:t>The Environmental Imagination: Thoreau, Nature Writing, and the Formation of American Culture</w:t>
            </w:r>
            <w:r>
              <w:rPr>
                <w:rFonts w:ascii="Times New Roman" w:hAnsi="Times New Roman" w:cs="Times New Roman"/>
              </w:rPr>
              <w:t xml:space="preserve">. Cambridge and </w:t>
            </w:r>
            <w:r w:rsidRPr="00385027">
              <w:rPr>
                <w:rFonts w:ascii="Times New Roman" w:hAnsi="Times New Roman" w:cs="Times New Roman"/>
              </w:rPr>
              <w:t xml:space="preserve">London: The Belknap P of Harvard UP, 1995.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Default="00FF2947" w:rsidP="00FF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Campbell, Neil. </w:t>
            </w:r>
            <w:r w:rsidRPr="00A83E1B">
              <w:rPr>
                <w:rFonts w:ascii="Times New Roman" w:hAnsi="Times New Roman" w:cs="Times New Roman"/>
                <w:i/>
              </w:rPr>
              <w:t>Post-Westerns: Cinema, Region, West</w:t>
            </w:r>
            <w:r>
              <w:rPr>
                <w:rFonts w:ascii="Times New Roman" w:hAnsi="Times New Roman" w:cs="Times New Roman"/>
              </w:rPr>
              <w:t>. Lincoln and London: U of Nebraska P, 2013. 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5027">
              <w:rPr>
                <w:rFonts w:ascii="Times New Roman" w:hAnsi="Times New Roman" w:cs="Times New Roman"/>
              </w:rPr>
              <w:t>Castiglia</w:t>
            </w:r>
            <w:proofErr w:type="spellEnd"/>
            <w:r w:rsidRPr="00385027">
              <w:rPr>
                <w:rFonts w:ascii="Times New Roman" w:hAnsi="Times New Roman" w:cs="Times New Roman"/>
              </w:rPr>
              <w:t xml:space="preserve">, Christopher. </w:t>
            </w:r>
            <w:r w:rsidRPr="00385027">
              <w:rPr>
                <w:rFonts w:ascii="Times New Roman" w:hAnsi="Times New Roman" w:cs="Times New Roman"/>
                <w:i/>
              </w:rPr>
              <w:t>The Practices of Hope: Literary Criticism in Disenchanted Times</w:t>
            </w:r>
            <w:r w:rsidRPr="00385027">
              <w:rPr>
                <w:rFonts w:ascii="Times New Roman" w:hAnsi="Times New Roman" w:cs="Times New Roman"/>
              </w:rPr>
              <w:t xml:space="preserve">. New York: New York UP, 2017.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Cavell, Stanley. </w:t>
            </w:r>
            <w:r w:rsidRPr="00385027">
              <w:rPr>
                <w:rFonts w:ascii="Times New Roman" w:hAnsi="Times New Roman" w:cs="Times New Roman"/>
                <w:i/>
              </w:rPr>
              <w:t>The Senses of</w:t>
            </w:r>
            <w:r w:rsidRPr="00385027">
              <w:rPr>
                <w:rFonts w:ascii="Times New Roman" w:hAnsi="Times New Roman" w:cs="Times New Roman"/>
              </w:rPr>
              <w:t xml:space="preserve"> Walden. An expanded ed. Chicago and London: The U Chicago P, 1992.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Limerick, Patricia Nelson. </w:t>
            </w:r>
            <w:r w:rsidRPr="00385027">
              <w:rPr>
                <w:rFonts w:ascii="Times New Roman" w:hAnsi="Times New Roman" w:cs="Times New Roman"/>
                <w:i/>
              </w:rPr>
              <w:t>Something in the Soil: Legacies and Reckonings in the New West</w:t>
            </w:r>
            <w:r w:rsidRPr="00385027">
              <w:rPr>
                <w:rFonts w:ascii="Times New Roman" w:hAnsi="Times New Roman" w:cs="Times New Roman"/>
              </w:rPr>
              <w:t xml:space="preserve">. New York, London: W.W. Norton, 2000.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Murray, Charles. </w:t>
            </w:r>
            <w:r w:rsidRPr="00385027">
              <w:rPr>
                <w:rFonts w:ascii="Times New Roman" w:hAnsi="Times New Roman" w:cs="Times New Roman"/>
                <w:i/>
              </w:rPr>
              <w:t>Coming Apart: The State of White America, 1960-2000</w:t>
            </w:r>
            <w:r w:rsidRPr="00385027">
              <w:rPr>
                <w:rFonts w:ascii="Times New Roman" w:hAnsi="Times New Roman" w:cs="Times New Roman"/>
              </w:rPr>
              <w:t xml:space="preserve">. New York: Crown Forum, 2012.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Rowe, John Carlos, ed. </w:t>
            </w:r>
            <w:r w:rsidRPr="00385027">
              <w:rPr>
                <w:rFonts w:ascii="Times New Roman" w:hAnsi="Times New Roman" w:cs="Times New Roman"/>
                <w:i/>
              </w:rPr>
              <w:t>A Concise Companion to American Studies</w:t>
            </w:r>
            <w:r w:rsidRPr="00385027">
              <w:rPr>
                <w:rFonts w:ascii="Times New Roman" w:hAnsi="Times New Roman" w:cs="Times New Roman"/>
              </w:rPr>
              <w:t xml:space="preserve">. Malden, Oxford: Wiley-Blackwell, 2010.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Shapiro, Stephen. </w:t>
            </w:r>
            <w:r w:rsidRPr="004763D1">
              <w:rPr>
                <w:rFonts w:ascii="Times New Roman" w:hAnsi="Times New Roman" w:cs="Times New Roman"/>
                <w:i/>
              </w:rPr>
              <w:t>The Culture and Commerce of the Early American Novel: Reading the Atlantic World System</w:t>
            </w:r>
            <w:r>
              <w:rPr>
                <w:rFonts w:ascii="Times New Roman" w:hAnsi="Times New Roman" w:cs="Times New Roman"/>
              </w:rPr>
              <w:t>. University Park: The Pennsylvania State UP, 2008. (selection)</w:t>
            </w:r>
          </w:p>
          <w:p w:rsidR="00FF2947" w:rsidRDefault="00FF2947" w:rsidP="00FF2947">
            <w:pPr>
              <w:rPr>
                <w:rFonts w:ascii="Times New Roman" w:hAnsi="Times New Roman" w:cs="Times New Roman"/>
              </w:rPr>
            </w:pPr>
            <w:r w:rsidRPr="003850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85027">
              <w:rPr>
                <w:rFonts w:ascii="Times New Roman" w:hAnsi="Times New Roman" w:cs="Times New Roman"/>
              </w:rPr>
              <w:t>Slotkin</w:t>
            </w:r>
            <w:proofErr w:type="spellEnd"/>
            <w:r w:rsidRPr="00385027">
              <w:rPr>
                <w:rFonts w:ascii="Times New Roman" w:hAnsi="Times New Roman" w:cs="Times New Roman"/>
              </w:rPr>
              <w:t xml:space="preserve">, Richard. </w:t>
            </w:r>
            <w:r w:rsidRPr="00385027">
              <w:rPr>
                <w:rFonts w:ascii="Times New Roman" w:hAnsi="Times New Roman" w:cs="Times New Roman"/>
                <w:i/>
              </w:rPr>
              <w:t>Gunfighter Nation: The Myth of the Frontier in Twentieth-Century America</w:t>
            </w:r>
            <w:r w:rsidRPr="00385027">
              <w:rPr>
                <w:rFonts w:ascii="Times New Roman" w:hAnsi="Times New Roman" w:cs="Times New Roman"/>
              </w:rPr>
              <w:t>. Norman: U of Oklahoma P, 1992.</w:t>
            </w:r>
            <w:r>
              <w:rPr>
                <w:rFonts w:ascii="Times New Roman" w:hAnsi="Times New Roman" w:cs="Times New Roman"/>
              </w:rPr>
              <w:t xml:space="preserve"> (selection)</w:t>
            </w:r>
          </w:p>
          <w:p w:rsidR="00FF2947" w:rsidRPr="00385027" w:rsidRDefault="00FF2947" w:rsidP="00FF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Womack, Kenneth, Jerry </w:t>
            </w:r>
            <w:proofErr w:type="spellStart"/>
            <w:r>
              <w:rPr>
                <w:rFonts w:ascii="Times New Roman" w:hAnsi="Times New Roman" w:cs="Times New Roman"/>
              </w:rPr>
              <w:t>Zolten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 Mark Bernhard, eds. </w:t>
            </w:r>
            <w:r w:rsidRPr="00F23A8C">
              <w:rPr>
                <w:rFonts w:ascii="Times New Roman" w:hAnsi="Times New Roman" w:cs="Times New Roman"/>
                <w:i/>
              </w:rPr>
              <w:t>Bruce Springsteen, Cultural Studies, and the Runaway American Dream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Farnham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Brulington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Ashgate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2012. </w:t>
            </w:r>
            <w:r w:rsidRPr="00385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(selection)</w:t>
            </w:r>
          </w:p>
          <w:p w:rsidR="00FF2947" w:rsidRDefault="00FF2947" w:rsidP="00714366">
            <w:pPr>
              <w:rPr>
                <w:rFonts w:ascii="Calibri" w:hAnsi="Calibri" w:cs="Calibr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p w:rsidR="00BB5977" w:rsidRDefault="00BB5977" w:rsidP="00714366"/>
    <w:p w:rsidR="00BB5977" w:rsidRDefault="00BB5977" w:rsidP="00714366"/>
    <w:p w:rsidR="00BB5977" w:rsidRDefault="00BB5977" w:rsidP="00714366"/>
    <w:p w:rsidR="00BB5977" w:rsidRDefault="00BB5977" w:rsidP="00714366"/>
    <w:p w:rsidR="00BB5977" w:rsidRDefault="00BB5977" w:rsidP="00714366"/>
    <w:p w:rsidR="00BB5977" w:rsidRDefault="00BB5977" w:rsidP="00714366"/>
    <w:p w:rsidR="00BB5977" w:rsidRDefault="00BB5977" w:rsidP="00714366"/>
    <w:sectPr w:rsidR="00BB5977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99" w:rsidRDefault="00807599" w:rsidP="00714366">
      <w:pPr>
        <w:spacing w:after="0" w:line="240" w:lineRule="auto"/>
      </w:pPr>
      <w:r>
        <w:separator/>
      </w:r>
    </w:p>
  </w:endnote>
  <w:endnote w:type="continuationSeparator" w:id="0">
    <w:p w:rsidR="00807599" w:rsidRDefault="0080759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99" w:rsidRDefault="00807599" w:rsidP="00714366">
      <w:pPr>
        <w:spacing w:after="0" w:line="240" w:lineRule="auto"/>
      </w:pPr>
      <w:r>
        <w:separator/>
      </w:r>
    </w:p>
  </w:footnote>
  <w:footnote w:type="continuationSeparator" w:id="0">
    <w:p w:rsidR="00807599" w:rsidRDefault="0080759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26F90"/>
    <w:rsid w:val="00465279"/>
    <w:rsid w:val="00525147"/>
    <w:rsid w:val="005D7B91"/>
    <w:rsid w:val="0062222F"/>
    <w:rsid w:val="00662550"/>
    <w:rsid w:val="00675172"/>
    <w:rsid w:val="00714366"/>
    <w:rsid w:val="007254DF"/>
    <w:rsid w:val="007E09CB"/>
    <w:rsid w:val="00807599"/>
    <w:rsid w:val="009047B0"/>
    <w:rsid w:val="0092582F"/>
    <w:rsid w:val="00966206"/>
    <w:rsid w:val="00966E70"/>
    <w:rsid w:val="009C6004"/>
    <w:rsid w:val="00A01504"/>
    <w:rsid w:val="00A56413"/>
    <w:rsid w:val="00A64F65"/>
    <w:rsid w:val="00AB04BF"/>
    <w:rsid w:val="00AC000C"/>
    <w:rsid w:val="00AD64A3"/>
    <w:rsid w:val="00BB5977"/>
    <w:rsid w:val="00BC2B7F"/>
    <w:rsid w:val="00C122B0"/>
    <w:rsid w:val="00C64195"/>
    <w:rsid w:val="00C7383D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66244"/>
    <w:rsid w:val="00F929BB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4509-D3DA-4778-B37F-70EB2B4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15D6-30F7-4A8C-BB03-90A03D0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cp:lastPrinted>2019-02-18T13:08:00Z</cp:lastPrinted>
  <dcterms:created xsi:type="dcterms:W3CDTF">2019-02-18T15:16:00Z</dcterms:created>
  <dcterms:modified xsi:type="dcterms:W3CDTF">2019-04-16T11:15:00Z</dcterms:modified>
</cp:coreProperties>
</file>