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6AB" w:rsidRPr="003E03D6" w:rsidRDefault="006B06AB" w:rsidP="006B06AB">
      <w:pPr>
        <w:jc w:val="center"/>
        <w:rPr>
          <w:b/>
          <w:color w:val="0070C0"/>
          <w:sz w:val="36"/>
          <w:szCs w:val="36"/>
        </w:rPr>
      </w:pPr>
      <w:r>
        <w:rPr>
          <w:b/>
          <w:color w:val="0070C0"/>
          <w:sz w:val="36"/>
          <w:szCs w:val="36"/>
        </w:rPr>
        <w:t>COURSE CATALOGUE FOR GU</w:t>
      </w:r>
      <w:r w:rsidRPr="003E03D6">
        <w:rPr>
          <w:b/>
          <w:color w:val="0070C0"/>
          <w:sz w:val="36"/>
          <w:szCs w:val="36"/>
        </w:rPr>
        <w:t>EST (EXCHANGE) STUDENTS</w:t>
      </w:r>
    </w:p>
    <w:tbl>
      <w:tblPr>
        <w:tblStyle w:val="TableGrid"/>
        <w:tblpPr w:leftFromText="180" w:rightFromText="180" w:vertAnchor="page" w:horzAnchor="margin" w:tblpY="1961"/>
        <w:tblW w:w="0" w:type="auto"/>
        <w:tblLook w:val="04A0" w:firstRow="1" w:lastRow="0" w:firstColumn="1" w:lastColumn="0" w:noHBand="0" w:noVBand="1"/>
      </w:tblPr>
      <w:tblGrid>
        <w:gridCol w:w="3132"/>
        <w:gridCol w:w="3132"/>
        <w:gridCol w:w="3132"/>
      </w:tblGrid>
      <w:tr w:rsidR="006B06AB" w:rsidTr="00EF5651">
        <w:tc>
          <w:tcPr>
            <w:tcW w:w="9396" w:type="dxa"/>
            <w:gridSpan w:val="3"/>
          </w:tcPr>
          <w:p w:rsidR="006B06AB" w:rsidRDefault="006B06AB" w:rsidP="00EF5651">
            <w:pPr>
              <w:rPr>
                <w:rFonts w:ascii="Calibri" w:hAnsi="Calibri" w:cs="Calibri"/>
              </w:rPr>
            </w:pPr>
            <w:r>
              <w:rPr>
                <w:rFonts w:ascii="Calibri" w:hAnsi="Calibri" w:cs="Calibri"/>
              </w:rPr>
              <w:t xml:space="preserve">STUDY PROGRAMME: </w:t>
            </w:r>
            <w:r w:rsidRPr="00F00978">
              <w:rPr>
                <w:rFonts w:ascii="Calibri" w:hAnsi="Calibri" w:cs="Calibri"/>
                <w:noProof/>
              </w:rPr>
              <w:t>Psychology</w:t>
            </w:r>
          </w:p>
          <w:p w:rsidR="006B06AB" w:rsidRPr="00714366" w:rsidRDefault="006B06AB" w:rsidP="00EF5651">
            <w:pPr>
              <w:rPr>
                <w:rFonts w:ascii="Calibri" w:hAnsi="Calibri" w:cs="Calibri"/>
              </w:rPr>
            </w:pPr>
          </w:p>
        </w:tc>
      </w:tr>
      <w:tr w:rsidR="006B06AB" w:rsidTr="00EF5651">
        <w:tc>
          <w:tcPr>
            <w:tcW w:w="9396" w:type="dxa"/>
            <w:gridSpan w:val="3"/>
          </w:tcPr>
          <w:p w:rsidR="006B06AB" w:rsidRPr="0007245F" w:rsidRDefault="006B06AB" w:rsidP="00EF5651">
            <w:pPr>
              <w:rPr>
                <w:rFonts w:ascii="Calibri" w:hAnsi="Calibri" w:cs="Calibri"/>
                <w:color w:val="FF0000"/>
              </w:rPr>
            </w:pPr>
            <w:r>
              <w:rPr>
                <w:rFonts w:ascii="Calibri" w:hAnsi="Calibri" w:cs="Calibri"/>
              </w:rPr>
              <w:t>Level and Year</w:t>
            </w:r>
            <w:r>
              <w:rPr>
                <w:rStyle w:val="FootnoteReference"/>
                <w:rFonts w:ascii="Calibri" w:hAnsi="Calibri" w:cs="Calibri"/>
              </w:rPr>
              <w:footnoteReference w:id="1"/>
            </w:r>
            <w:r>
              <w:rPr>
                <w:rFonts w:ascii="Calibri" w:hAnsi="Calibri" w:cs="Calibri"/>
              </w:rPr>
              <w:t xml:space="preserve">: </w:t>
            </w:r>
            <w:r>
              <w:rPr>
                <w:rFonts w:ascii="Calibri" w:hAnsi="Calibri" w:cs="Calibri"/>
                <w:color w:val="FF0000"/>
              </w:rPr>
              <w:t xml:space="preserve"> </w:t>
            </w:r>
            <w:r w:rsidRPr="00F00978">
              <w:rPr>
                <w:rFonts w:ascii="Calibri" w:hAnsi="Calibri" w:cs="Calibri"/>
                <w:noProof/>
              </w:rPr>
              <w:t>BA; 2nd year</w:t>
            </w:r>
          </w:p>
        </w:tc>
      </w:tr>
      <w:tr w:rsidR="006B06AB" w:rsidTr="00EF5651">
        <w:tc>
          <w:tcPr>
            <w:tcW w:w="9396" w:type="dxa"/>
            <w:gridSpan w:val="3"/>
          </w:tcPr>
          <w:p w:rsidR="006B06AB" w:rsidRDefault="006B06AB" w:rsidP="00EF5651">
            <w:pPr>
              <w:rPr>
                <w:rFonts w:ascii="Calibri" w:hAnsi="Calibri" w:cs="Calibri"/>
              </w:rPr>
            </w:pPr>
            <w:r>
              <w:rPr>
                <w:rFonts w:ascii="Calibri" w:hAnsi="Calibri" w:cs="Calibri"/>
              </w:rPr>
              <w:t xml:space="preserve">Course Title: </w:t>
            </w:r>
            <w:r w:rsidRPr="00F00978">
              <w:rPr>
                <w:rFonts w:ascii="Calibri" w:hAnsi="Calibri" w:cs="Calibri"/>
                <w:noProof/>
              </w:rPr>
              <w:t>Personality</w:t>
            </w:r>
          </w:p>
          <w:p w:rsidR="006B06AB" w:rsidRPr="00714366" w:rsidRDefault="006B06AB" w:rsidP="00EF5651">
            <w:pPr>
              <w:rPr>
                <w:rFonts w:ascii="Calibri" w:hAnsi="Calibri" w:cs="Calibri"/>
              </w:rPr>
            </w:pPr>
          </w:p>
        </w:tc>
      </w:tr>
      <w:tr w:rsidR="006B06AB" w:rsidTr="00EF5651">
        <w:tc>
          <w:tcPr>
            <w:tcW w:w="9396" w:type="dxa"/>
            <w:gridSpan w:val="3"/>
          </w:tcPr>
          <w:p w:rsidR="006B06AB" w:rsidRDefault="006B06AB" w:rsidP="00EF5651">
            <w:pPr>
              <w:rPr>
                <w:rFonts w:ascii="Calibri" w:hAnsi="Calibri" w:cs="Calibri"/>
              </w:rPr>
            </w:pPr>
            <w:r>
              <w:rPr>
                <w:rFonts w:ascii="Calibri" w:hAnsi="Calibri" w:cs="Calibri"/>
              </w:rPr>
              <w:t xml:space="preserve">Course Description: </w:t>
            </w:r>
            <w:r w:rsidRPr="00F00978">
              <w:rPr>
                <w:rFonts w:ascii="Calibri" w:hAnsi="Calibri" w:cs="Calibri"/>
                <w:noProof/>
              </w:rPr>
              <w:t>Introduction to personality psychology: Personality defined Levels of personality analysis, Grand theories of personality and contemporary research in personality. History of contemporary personality psychology. Personality assessment, measurement, and research design. Personality traits and types, Theoretical and measurement issues in trait psychology. Taxonomies of personality: Eysenck's, Cattell's and Five-factor model, Circumplex taxonomies of personality. Stability and change of personality dispositions. Personality and prediction. Situationism, interactionism and trait personality psychology. Social-cognitive perspective in personality psychology. Evolutionary perspective in personality psychology. Behavior genetics and personality psychology. Physiological approaches to personality. Gray's reinforcement sensitivity theory. Cloninger's psychobiological theory. Sensation seeking theory. Temperament. Intrapsychic domain in personality psychology. Unconscious personality processes. Dynamics of personality. Defense mechanisms. Self. Personality and cognitive processes: Personality and information processing. Personality, cognitive styles and intelligence. Learned helplessness. Personality and emotional processes. Sex, gender and personality. Culture and personality. Personality and adjustment. Self-actualization and self-determinism. Personality and psychological well-being. Personality and health.</w:t>
            </w:r>
          </w:p>
          <w:p w:rsidR="006B06AB" w:rsidRDefault="006B06AB" w:rsidP="00EF5651">
            <w:pPr>
              <w:rPr>
                <w:rFonts w:ascii="Calibri" w:hAnsi="Calibri" w:cs="Calibri"/>
              </w:rPr>
            </w:pPr>
          </w:p>
        </w:tc>
      </w:tr>
      <w:tr w:rsidR="006B06AB" w:rsidTr="00EF5651">
        <w:tc>
          <w:tcPr>
            <w:tcW w:w="9396" w:type="dxa"/>
            <w:gridSpan w:val="3"/>
          </w:tcPr>
          <w:p w:rsidR="006B06AB" w:rsidRPr="0007245F" w:rsidRDefault="006B06AB" w:rsidP="00EF5651">
            <w:pPr>
              <w:rPr>
                <w:rFonts w:ascii="Calibri" w:hAnsi="Calibri" w:cs="Calibri"/>
                <w:color w:val="FF0000"/>
              </w:rPr>
            </w:pPr>
            <w:r>
              <w:rPr>
                <w:rFonts w:ascii="Calibri" w:hAnsi="Calibri" w:cs="Calibri"/>
              </w:rPr>
              <w:t>Semester</w:t>
            </w:r>
            <w:r>
              <w:rPr>
                <w:rStyle w:val="FootnoteReference"/>
                <w:rFonts w:ascii="Calibri" w:hAnsi="Calibri" w:cs="Calibri"/>
              </w:rPr>
              <w:footnoteReference w:id="2"/>
            </w:r>
            <w:r>
              <w:rPr>
                <w:rFonts w:ascii="Calibri" w:hAnsi="Calibri" w:cs="Calibri"/>
              </w:rPr>
              <w:t>:</w:t>
            </w:r>
            <w:r w:rsidRPr="0007245F">
              <w:rPr>
                <w:rFonts w:ascii="Calibri" w:hAnsi="Calibri" w:cs="Calibri"/>
                <w:color w:val="FF0000"/>
              </w:rPr>
              <w:t xml:space="preserve"> </w:t>
            </w:r>
            <w:r w:rsidRPr="00F00978">
              <w:rPr>
                <w:rFonts w:ascii="Calibri" w:hAnsi="Calibri" w:cs="Calibri"/>
                <w:noProof/>
              </w:rPr>
              <w:t>summer</w:t>
            </w:r>
          </w:p>
        </w:tc>
      </w:tr>
      <w:tr w:rsidR="006B06AB" w:rsidTr="00EF5651">
        <w:tc>
          <w:tcPr>
            <w:tcW w:w="9396" w:type="dxa"/>
            <w:gridSpan w:val="3"/>
          </w:tcPr>
          <w:p w:rsidR="006B06AB" w:rsidRDefault="006B06AB" w:rsidP="00EF5651">
            <w:pPr>
              <w:rPr>
                <w:rFonts w:ascii="Calibri" w:hAnsi="Calibri" w:cs="Calibri"/>
              </w:rPr>
            </w:pPr>
            <w:r>
              <w:rPr>
                <w:rFonts w:ascii="Calibri" w:hAnsi="Calibri" w:cs="Calibri"/>
              </w:rPr>
              <w:t xml:space="preserve">Lecturer(s)/Teacher(s): </w:t>
            </w:r>
            <w:r w:rsidRPr="00F00978">
              <w:rPr>
                <w:rFonts w:ascii="Calibri" w:hAnsi="Calibri" w:cs="Calibri"/>
                <w:noProof/>
              </w:rPr>
              <w:t>Denis Bratko, Ph.D.</w:t>
            </w:r>
          </w:p>
          <w:p w:rsidR="006B06AB" w:rsidRPr="00714366" w:rsidRDefault="006B06AB" w:rsidP="00EF5651">
            <w:pPr>
              <w:rPr>
                <w:rFonts w:ascii="Calibri" w:hAnsi="Calibri" w:cs="Calibri"/>
              </w:rPr>
            </w:pPr>
          </w:p>
        </w:tc>
      </w:tr>
      <w:tr w:rsidR="006B06AB" w:rsidTr="00EF5651">
        <w:tc>
          <w:tcPr>
            <w:tcW w:w="9396" w:type="dxa"/>
            <w:gridSpan w:val="3"/>
          </w:tcPr>
          <w:p w:rsidR="006B06AB" w:rsidRDefault="006B06AB" w:rsidP="00EF5651">
            <w:pPr>
              <w:rPr>
                <w:rFonts w:ascii="Calibri" w:hAnsi="Calibri" w:cs="Calibri"/>
              </w:rPr>
            </w:pPr>
            <w:r>
              <w:rPr>
                <w:rFonts w:ascii="Calibri" w:hAnsi="Calibri" w:cs="Calibri"/>
              </w:rPr>
              <w:t>Teaching Language (regular)</w:t>
            </w:r>
            <w:r>
              <w:rPr>
                <w:rStyle w:val="FootnoteReference"/>
                <w:rFonts w:ascii="Calibri" w:hAnsi="Calibri" w:cs="Calibri"/>
              </w:rPr>
              <w:footnoteReference w:id="3"/>
            </w:r>
            <w:r>
              <w:rPr>
                <w:rFonts w:ascii="Calibri" w:hAnsi="Calibri" w:cs="Calibri"/>
              </w:rPr>
              <w:t xml:space="preserve">: </w:t>
            </w:r>
            <w:r w:rsidRPr="00F00978">
              <w:rPr>
                <w:rFonts w:ascii="Calibri" w:hAnsi="Calibri" w:cs="Calibri"/>
                <w:noProof/>
              </w:rPr>
              <w:t>Croatian</w:t>
            </w:r>
          </w:p>
        </w:tc>
      </w:tr>
      <w:tr w:rsidR="006B06AB" w:rsidTr="00EF5651">
        <w:tc>
          <w:tcPr>
            <w:tcW w:w="9396" w:type="dxa"/>
            <w:gridSpan w:val="3"/>
          </w:tcPr>
          <w:p w:rsidR="006B06AB" w:rsidRDefault="006B06AB" w:rsidP="00EF5651">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r>
              <w:rPr>
                <w:rFonts w:ascii="Calibri" w:hAnsi="Calibri" w:cs="Calibri"/>
              </w:rPr>
              <w:t xml:space="preserve"> </w:t>
            </w:r>
            <w:r w:rsidRPr="00F00978">
              <w:rPr>
                <w:rFonts w:ascii="Calibri" w:hAnsi="Calibri" w:cs="Calibri"/>
                <w:noProof/>
              </w:rPr>
              <w:t>Direct instructions</w:t>
            </w:r>
          </w:p>
          <w:p w:rsidR="006B06AB" w:rsidRDefault="006B06AB" w:rsidP="00EF5651">
            <w:pPr>
              <w:rPr>
                <w:rFonts w:ascii="Calibri" w:hAnsi="Calibri" w:cs="Calibri"/>
              </w:rPr>
            </w:pPr>
          </w:p>
        </w:tc>
      </w:tr>
      <w:tr w:rsidR="006B06AB" w:rsidTr="00EF5651">
        <w:tc>
          <w:tcPr>
            <w:tcW w:w="3132" w:type="dxa"/>
          </w:tcPr>
          <w:p w:rsidR="006B06AB" w:rsidRPr="00714366" w:rsidRDefault="006B06AB" w:rsidP="00EF5651">
            <w:pPr>
              <w:rPr>
                <w:rFonts w:ascii="Calibri" w:hAnsi="Calibri" w:cs="Calibri"/>
              </w:rPr>
            </w:pPr>
            <w:r>
              <w:rPr>
                <w:rFonts w:ascii="Calibri" w:hAnsi="Calibri" w:cs="Calibri"/>
              </w:rPr>
              <w:t>Teaching:</w:t>
            </w:r>
          </w:p>
        </w:tc>
        <w:tc>
          <w:tcPr>
            <w:tcW w:w="3132" w:type="dxa"/>
          </w:tcPr>
          <w:p w:rsidR="006B06AB" w:rsidRPr="00714366" w:rsidRDefault="006B06AB" w:rsidP="00EF5651">
            <w:pPr>
              <w:rPr>
                <w:rFonts w:ascii="Calibri" w:hAnsi="Calibri" w:cs="Calibri"/>
              </w:rPr>
            </w:pPr>
            <w:r>
              <w:rPr>
                <w:rFonts w:ascii="Calibri" w:hAnsi="Calibri" w:cs="Calibri"/>
              </w:rPr>
              <w:t>Weekly (hours)</w:t>
            </w:r>
          </w:p>
        </w:tc>
        <w:tc>
          <w:tcPr>
            <w:tcW w:w="3132" w:type="dxa"/>
          </w:tcPr>
          <w:p w:rsidR="006B06AB" w:rsidRDefault="006B06AB" w:rsidP="00EF5651">
            <w:pPr>
              <w:rPr>
                <w:rFonts w:ascii="Calibri" w:hAnsi="Calibri" w:cs="Calibri"/>
              </w:rPr>
            </w:pPr>
            <w:r>
              <w:rPr>
                <w:rFonts w:ascii="Calibri" w:hAnsi="Calibri" w:cs="Calibri"/>
              </w:rPr>
              <w:t>Semester (hours)</w:t>
            </w:r>
          </w:p>
          <w:p w:rsidR="006B06AB" w:rsidRPr="00714366" w:rsidRDefault="006B06AB" w:rsidP="00EF5651">
            <w:pPr>
              <w:rPr>
                <w:rFonts w:ascii="Calibri" w:hAnsi="Calibri" w:cs="Calibri"/>
              </w:rPr>
            </w:pPr>
          </w:p>
        </w:tc>
      </w:tr>
      <w:tr w:rsidR="006B06AB" w:rsidTr="00EF5651">
        <w:tc>
          <w:tcPr>
            <w:tcW w:w="3132" w:type="dxa"/>
          </w:tcPr>
          <w:p w:rsidR="006B06AB" w:rsidRPr="00714366" w:rsidRDefault="006B06AB" w:rsidP="00EF5651">
            <w:pPr>
              <w:rPr>
                <w:rFonts w:ascii="Calibri" w:hAnsi="Calibri" w:cs="Calibri"/>
              </w:rPr>
            </w:pPr>
            <w:r>
              <w:rPr>
                <w:rFonts w:ascii="Calibri" w:hAnsi="Calibri" w:cs="Calibri"/>
              </w:rPr>
              <w:t>Lectures:</w:t>
            </w:r>
          </w:p>
        </w:tc>
        <w:tc>
          <w:tcPr>
            <w:tcW w:w="3132" w:type="dxa"/>
          </w:tcPr>
          <w:p w:rsidR="006B06AB" w:rsidRPr="00714366" w:rsidRDefault="006B06AB" w:rsidP="00EF5651">
            <w:pPr>
              <w:rPr>
                <w:rFonts w:ascii="Calibri" w:hAnsi="Calibri" w:cs="Calibri"/>
              </w:rPr>
            </w:pPr>
            <w:r w:rsidRPr="00F00978">
              <w:rPr>
                <w:rFonts w:ascii="Calibri" w:hAnsi="Calibri" w:cs="Calibri"/>
                <w:noProof/>
              </w:rPr>
              <w:t>3</w:t>
            </w:r>
          </w:p>
        </w:tc>
        <w:tc>
          <w:tcPr>
            <w:tcW w:w="3132" w:type="dxa"/>
          </w:tcPr>
          <w:p w:rsidR="006B06AB" w:rsidRPr="00714366" w:rsidRDefault="006B06AB" w:rsidP="00EF5651">
            <w:pPr>
              <w:rPr>
                <w:rFonts w:ascii="Calibri" w:hAnsi="Calibri" w:cs="Calibri"/>
              </w:rPr>
            </w:pPr>
            <w:r w:rsidRPr="00F00978">
              <w:rPr>
                <w:rFonts w:ascii="Calibri" w:hAnsi="Calibri" w:cs="Calibri"/>
                <w:noProof/>
              </w:rPr>
              <w:t>45</w:t>
            </w:r>
          </w:p>
        </w:tc>
      </w:tr>
      <w:tr w:rsidR="006B06AB" w:rsidTr="00EF5651">
        <w:tc>
          <w:tcPr>
            <w:tcW w:w="3132" w:type="dxa"/>
          </w:tcPr>
          <w:p w:rsidR="006B06AB" w:rsidRPr="00714366" w:rsidRDefault="006B06AB" w:rsidP="00EF5651">
            <w:pPr>
              <w:rPr>
                <w:rFonts w:ascii="Calibri" w:hAnsi="Calibri" w:cs="Calibri"/>
              </w:rPr>
            </w:pPr>
            <w:r>
              <w:rPr>
                <w:rFonts w:ascii="Calibri" w:hAnsi="Calibri" w:cs="Calibri"/>
              </w:rPr>
              <w:t>Exercises:</w:t>
            </w:r>
          </w:p>
        </w:tc>
        <w:tc>
          <w:tcPr>
            <w:tcW w:w="3132" w:type="dxa"/>
          </w:tcPr>
          <w:p w:rsidR="006B06AB" w:rsidRPr="00714366" w:rsidRDefault="006B06AB" w:rsidP="00EF5651">
            <w:pPr>
              <w:rPr>
                <w:rFonts w:ascii="Calibri" w:hAnsi="Calibri" w:cs="Calibri"/>
              </w:rPr>
            </w:pPr>
            <w:r w:rsidRPr="00F00978">
              <w:rPr>
                <w:rFonts w:ascii="Calibri" w:hAnsi="Calibri" w:cs="Calibri"/>
                <w:noProof/>
              </w:rPr>
              <w:t>0</w:t>
            </w:r>
          </w:p>
        </w:tc>
        <w:tc>
          <w:tcPr>
            <w:tcW w:w="3132" w:type="dxa"/>
          </w:tcPr>
          <w:p w:rsidR="006B06AB" w:rsidRPr="00714366" w:rsidRDefault="006B06AB" w:rsidP="00EF5651">
            <w:pPr>
              <w:rPr>
                <w:rFonts w:ascii="Calibri" w:hAnsi="Calibri" w:cs="Calibri"/>
              </w:rPr>
            </w:pPr>
            <w:r w:rsidRPr="00F00978">
              <w:rPr>
                <w:rFonts w:ascii="Calibri" w:hAnsi="Calibri" w:cs="Calibri"/>
                <w:noProof/>
              </w:rPr>
              <w:t>0</w:t>
            </w:r>
          </w:p>
        </w:tc>
      </w:tr>
      <w:tr w:rsidR="006B06AB" w:rsidTr="00EF5651">
        <w:tc>
          <w:tcPr>
            <w:tcW w:w="3132" w:type="dxa"/>
          </w:tcPr>
          <w:p w:rsidR="006B06AB" w:rsidRPr="00714366" w:rsidRDefault="006B06AB" w:rsidP="00EF5651">
            <w:pPr>
              <w:rPr>
                <w:rFonts w:ascii="Calibri" w:hAnsi="Calibri" w:cs="Calibri"/>
              </w:rPr>
            </w:pPr>
            <w:r>
              <w:rPr>
                <w:rFonts w:ascii="Calibri" w:hAnsi="Calibri" w:cs="Calibri"/>
              </w:rPr>
              <w:t>Seminars:</w:t>
            </w:r>
          </w:p>
        </w:tc>
        <w:tc>
          <w:tcPr>
            <w:tcW w:w="3132" w:type="dxa"/>
          </w:tcPr>
          <w:p w:rsidR="006B06AB" w:rsidRPr="00714366" w:rsidRDefault="006B06AB" w:rsidP="00EF5651">
            <w:pPr>
              <w:rPr>
                <w:rFonts w:ascii="Calibri" w:hAnsi="Calibri" w:cs="Calibri"/>
              </w:rPr>
            </w:pPr>
            <w:r w:rsidRPr="00F00978">
              <w:rPr>
                <w:rFonts w:ascii="Calibri" w:hAnsi="Calibri" w:cs="Calibri"/>
                <w:noProof/>
              </w:rPr>
              <w:t>2</w:t>
            </w:r>
          </w:p>
        </w:tc>
        <w:tc>
          <w:tcPr>
            <w:tcW w:w="3132" w:type="dxa"/>
          </w:tcPr>
          <w:p w:rsidR="006B06AB" w:rsidRPr="00714366" w:rsidRDefault="006B06AB" w:rsidP="00EF5651">
            <w:pPr>
              <w:rPr>
                <w:rFonts w:ascii="Calibri" w:hAnsi="Calibri" w:cs="Calibri"/>
              </w:rPr>
            </w:pPr>
            <w:r w:rsidRPr="00F00978">
              <w:rPr>
                <w:rFonts w:ascii="Calibri" w:hAnsi="Calibri" w:cs="Calibri"/>
                <w:noProof/>
              </w:rPr>
              <w:t>30</w:t>
            </w:r>
          </w:p>
        </w:tc>
      </w:tr>
      <w:tr w:rsidR="006B06AB" w:rsidTr="00EF5651">
        <w:tc>
          <w:tcPr>
            <w:tcW w:w="9396" w:type="dxa"/>
            <w:gridSpan w:val="3"/>
          </w:tcPr>
          <w:p w:rsidR="006B06AB" w:rsidRPr="00714366" w:rsidRDefault="006B06AB" w:rsidP="00EF5651">
            <w:pPr>
              <w:rPr>
                <w:rFonts w:ascii="Calibri" w:hAnsi="Calibri" w:cs="Calibri"/>
              </w:rPr>
            </w:pPr>
            <w:r>
              <w:rPr>
                <w:rFonts w:ascii="Calibri" w:hAnsi="Calibri" w:cs="Calibri"/>
              </w:rPr>
              <w:t xml:space="preserve">ECTS: </w:t>
            </w:r>
            <w:r w:rsidRPr="00F00978">
              <w:rPr>
                <w:rFonts w:ascii="Calibri" w:hAnsi="Calibri" w:cs="Calibri"/>
                <w:noProof/>
              </w:rPr>
              <w:t>7</w:t>
            </w:r>
          </w:p>
        </w:tc>
      </w:tr>
      <w:tr w:rsidR="006B06AB" w:rsidTr="00EF5651">
        <w:tc>
          <w:tcPr>
            <w:tcW w:w="9396" w:type="dxa"/>
            <w:gridSpan w:val="3"/>
          </w:tcPr>
          <w:p w:rsidR="006B06AB" w:rsidRDefault="006B06AB" w:rsidP="00EF5651">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p>
          <w:p w:rsidR="006B06AB" w:rsidRPr="009C6004" w:rsidRDefault="006B06AB" w:rsidP="00EF5651">
            <w:pPr>
              <w:rPr>
                <w:rFonts w:ascii="Calibri" w:hAnsi="Calibri" w:cs="Calibri"/>
              </w:rPr>
            </w:pPr>
            <w:r w:rsidRPr="00F00978">
              <w:rPr>
                <w:rFonts w:ascii="Calibri" w:hAnsi="Calibri" w:cs="Calibri"/>
                <w:noProof/>
              </w:rPr>
              <w:t>English B2</w:t>
            </w:r>
          </w:p>
        </w:tc>
      </w:tr>
      <w:tr w:rsidR="006B06AB" w:rsidTr="00EF5651">
        <w:tc>
          <w:tcPr>
            <w:tcW w:w="9396" w:type="dxa"/>
            <w:gridSpan w:val="3"/>
          </w:tcPr>
          <w:p w:rsidR="006B06AB" w:rsidRDefault="006B06AB" w:rsidP="00EF5651">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w:t>
            </w:r>
          </w:p>
          <w:p w:rsidR="006B06AB" w:rsidRPr="008A2715" w:rsidRDefault="006B06AB" w:rsidP="00EF5651">
            <w:pPr>
              <w:rPr>
                <w:rFonts w:ascii="Calibri" w:hAnsi="Calibri" w:cs="Calibri"/>
                <w:lang w:val="en-GB"/>
              </w:rPr>
            </w:pPr>
            <w:r w:rsidRPr="00F00978">
              <w:rPr>
                <w:rFonts w:ascii="Calibri" w:hAnsi="Calibri" w:cs="Calibri"/>
                <w:noProof/>
              </w:rPr>
              <w:t>L1</w:t>
            </w:r>
            <w:bookmarkStart w:id="0" w:name="_GoBack"/>
            <w:bookmarkEnd w:id="0"/>
          </w:p>
        </w:tc>
      </w:tr>
      <w:tr w:rsidR="006B06AB" w:rsidTr="00EF5651">
        <w:tc>
          <w:tcPr>
            <w:tcW w:w="9396" w:type="dxa"/>
            <w:gridSpan w:val="3"/>
          </w:tcPr>
          <w:p w:rsidR="006B06AB" w:rsidRPr="003B1E7C" w:rsidRDefault="006B06AB" w:rsidP="00EF5651">
            <w:pPr>
              <w:rPr>
                <w:rFonts w:ascii="Calibri" w:hAnsi="Calibri" w:cs="Calibri"/>
              </w:rPr>
            </w:pPr>
            <w:r w:rsidRPr="003B1E7C">
              <w:rPr>
                <w:rFonts w:ascii="Calibri" w:hAnsi="Calibri" w:cs="Calibri"/>
              </w:rPr>
              <w:lastRenderedPageBreak/>
              <w:t>Evaluation Methods</w:t>
            </w:r>
            <w:r>
              <w:rPr>
                <w:rStyle w:val="FootnoteReference"/>
                <w:rFonts w:ascii="Calibri" w:hAnsi="Calibri" w:cs="Calibri"/>
              </w:rPr>
              <w:footnoteReference w:id="7"/>
            </w:r>
            <w:r w:rsidRPr="003B1E7C">
              <w:rPr>
                <w:rFonts w:ascii="Calibri" w:hAnsi="Calibri" w:cs="Calibri"/>
              </w:rPr>
              <w:t xml:space="preserve"> and Grading</w:t>
            </w:r>
            <w:r>
              <w:rPr>
                <w:rStyle w:val="FootnoteReference"/>
                <w:rFonts w:ascii="Calibri" w:hAnsi="Calibri" w:cs="Calibri"/>
              </w:rPr>
              <w:footnoteReference w:id="8"/>
            </w:r>
            <w:r w:rsidRPr="003B1E7C">
              <w:rPr>
                <w:rFonts w:ascii="Calibri" w:hAnsi="Calibri" w:cs="Calibri"/>
              </w:rPr>
              <w:t>:</w:t>
            </w:r>
          </w:p>
          <w:p w:rsidR="006B06AB" w:rsidRDefault="006B06AB" w:rsidP="00EF5651">
            <w:pPr>
              <w:rPr>
                <w:rFonts w:ascii="Calibri" w:hAnsi="Calibri" w:cs="Calibri"/>
              </w:rPr>
            </w:pPr>
            <w:r w:rsidRPr="00F00978">
              <w:rPr>
                <w:rFonts w:ascii="Calibri" w:hAnsi="Calibri" w:cs="Calibri"/>
                <w:noProof/>
              </w:rPr>
              <w:t>Written exam; Standard</w:t>
            </w:r>
          </w:p>
        </w:tc>
      </w:tr>
      <w:tr w:rsidR="006B06AB" w:rsidTr="00EF5651">
        <w:tc>
          <w:tcPr>
            <w:tcW w:w="9396" w:type="dxa"/>
            <w:gridSpan w:val="3"/>
          </w:tcPr>
          <w:p w:rsidR="006B06AB" w:rsidRDefault="006B06AB" w:rsidP="00EF5651">
            <w:pPr>
              <w:rPr>
                <w:rFonts w:ascii="Calibri" w:hAnsi="Calibri" w:cs="Calibri"/>
              </w:rPr>
            </w:pPr>
            <w:r>
              <w:rPr>
                <w:rFonts w:ascii="Calibri" w:hAnsi="Calibri" w:cs="Calibri"/>
              </w:rPr>
              <w:t>Learning Outcomes:</w:t>
            </w:r>
          </w:p>
          <w:p w:rsidR="006B06AB" w:rsidRPr="00714366" w:rsidRDefault="006B06AB" w:rsidP="00EF5651">
            <w:pPr>
              <w:rPr>
                <w:rFonts w:ascii="Calibri" w:hAnsi="Calibri" w:cs="Calibri"/>
              </w:rPr>
            </w:pPr>
            <w:r w:rsidRPr="00F00978">
              <w:rPr>
                <w:rFonts w:ascii="Calibri" w:hAnsi="Calibri" w:cs="Calibri"/>
                <w:noProof/>
              </w:rPr>
              <w:t>Objective of this course is to enable students to gather knowledge about personality psychology. Focus of the course will be on contemporary models and issues currently dominant in personality psychology. By the end of the course students will familiarize themselves with methodology and different contemporary issues in personality psychology. This will enable them to follow the literature and understand the research logic in the field. Also, the course will be of assistance in their later specialization in different domains of applied psychology.</w:t>
            </w:r>
          </w:p>
        </w:tc>
      </w:tr>
      <w:tr w:rsidR="006B06AB" w:rsidTr="00EF5651">
        <w:tc>
          <w:tcPr>
            <w:tcW w:w="9396" w:type="dxa"/>
            <w:gridSpan w:val="3"/>
          </w:tcPr>
          <w:p w:rsidR="006B06AB" w:rsidRDefault="006B06AB" w:rsidP="00EF5651">
            <w:pPr>
              <w:rPr>
                <w:rFonts w:ascii="Calibri" w:hAnsi="Calibri" w:cs="Calibri"/>
              </w:rPr>
            </w:pPr>
            <w:r>
              <w:rPr>
                <w:rFonts w:ascii="Calibri" w:hAnsi="Calibri" w:cs="Calibri"/>
              </w:rPr>
              <w:t>Literature:</w:t>
            </w:r>
          </w:p>
          <w:p w:rsidR="006B06AB" w:rsidRPr="00714366" w:rsidRDefault="006B06AB" w:rsidP="00EF5651">
            <w:pPr>
              <w:rPr>
                <w:rFonts w:ascii="Calibri" w:hAnsi="Calibri" w:cs="Calibri"/>
              </w:rPr>
            </w:pPr>
            <w:r w:rsidRPr="00F00978">
              <w:rPr>
                <w:rFonts w:ascii="Calibri" w:hAnsi="Calibri" w:cs="Calibri"/>
                <w:noProof/>
              </w:rPr>
              <w:t>Larsen, R.J. i Buss, D.M.(2005). Psihologija ličnosti. Jastrebarsko: Naklada Slap.; Carver, C.S. and Scheier, M.F.(2004). Perspectives on Personality. Pearson Education.; Pervin, L.A. and John, J.P.(1999). Handbook of Personality: Theory and Research. The Guilford Press.</w:t>
            </w:r>
          </w:p>
        </w:tc>
      </w:tr>
    </w:tbl>
    <w:p w:rsidR="006B06AB" w:rsidRDefault="006B06AB" w:rsidP="006B06AB">
      <w:pPr>
        <w:sectPr w:rsidR="006B06AB" w:rsidSect="001013E0">
          <w:pgSz w:w="12240" w:h="15840"/>
          <w:pgMar w:top="709" w:right="1417" w:bottom="142" w:left="1417" w:header="708" w:footer="708" w:gutter="0"/>
          <w:pgNumType w:start="1"/>
          <w:cols w:space="708"/>
          <w:docGrid w:linePitch="360"/>
        </w:sectPr>
      </w:pPr>
    </w:p>
    <w:p w:rsidR="00217284" w:rsidRDefault="00217284"/>
    <w:sectPr w:rsidR="002172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260" w:rsidRDefault="00157260" w:rsidP="006B06AB">
      <w:pPr>
        <w:spacing w:after="0" w:line="240" w:lineRule="auto"/>
      </w:pPr>
      <w:r>
        <w:separator/>
      </w:r>
    </w:p>
  </w:endnote>
  <w:endnote w:type="continuationSeparator" w:id="0">
    <w:p w:rsidR="00157260" w:rsidRDefault="00157260" w:rsidP="006B0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260" w:rsidRDefault="00157260" w:rsidP="006B06AB">
      <w:pPr>
        <w:spacing w:after="0" w:line="240" w:lineRule="auto"/>
      </w:pPr>
      <w:r>
        <w:separator/>
      </w:r>
    </w:p>
  </w:footnote>
  <w:footnote w:type="continuationSeparator" w:id="0">
    <w:p w:rsidR="00157260" w:rsidRDefault="00157260" w:rsidP="006B06AB">
      <w:pPr>
        <w:spacing w:after="0" w:line="240" w:lineRule="auto"/>
      </w:pPr>
      <w:r>
        <w:continuationSeparator/>
      </w:r>
    </w:p>
  </w:footnote>
  <w:footnote w:id="1">
    <w:p w:rsidR="006B06AB" w:rsidRPr="00D12733" w:rsidRDefault="006B06AB" w:rsidP="006B06A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6B06AB" w:rsidRPr="00D12733" w:rsidRDefault="006B06AB" w:rsidP="006B06A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6B06AB" w:rsidRPr="00C64195" w:rsidRDefault="006B06AB" w:rsidP="006B06AB">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rsidR="006B06AB" w:rsidRPr="00D12733" w:rsidRDefault="006B06AB" w:rsidP="006B06A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6B06AB" w:rsidRPr="00D12733" w:rsidRDefault="006B06AB" w:rsidP="006B06AB">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6B06AB" w:rsidRDefault="006B06AB" w:rsidP="006B06AB">
      <w:pPr>
        <w:pStyle w:val="FootnoteText"/>
        <w:jc w:val="both"/>
      </w:pPr>
      <w:r w:rsidRPr="00D12733">
        <w:rPr>
          <w:rStyle w:val="FootnoteReference"/>
        </w:rPr>
        <w:footnoteRef/>
      </w:r>
      <w:r>
        <w:t xml:space="preserve"> </w:t>
      </w:r>
      <w:r w:rsidRPr="00D933EA">
        <w:rPr>
          <w:b/>
        </w:rPr>
        <w:t>Language options for guest (exchange) students):</w:t>
      </w:r>
    </w:p>
    <w:p w:rsidR="006B06AB" w:rsidRPr="00D12733" w:rsidRDefault="006B06AB" w:rsidP="006B06AB">
      <w:pPr>
        <w:pStyle w:val="FootnoteText"/>
        <w:jc w:val="both"/>
      </w:pPr>
      <w:r w:rsidRPr="00D12733">
        <w:t xml:space="preserve">L1 - All teaching activities </w:t>
      </w:r>
      <w:proofErr w:type="gramStart"/>
      <w:r w:rsidRPr="00D12733">
        <w:t>will be held</w:t>
      </w:r>
      <w:proofErr w:type="gramEnd"/>
      <w:r w:rsidRPr="00D12733">
        <w:t xml:space="preserve">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6B06AB" w:rsidRPr="00D12733" w:rsidRDefault="006B06AB" w:rsidP="006B06AB">
      <w:pPr>
        <w:pStyle w:val="FootnoteText"/>
        <w:jc w:val="both"/>
        <w:rPr>
          <w:lang w:val="hr-HR"/>
        </w:rPr>
      </w:pPr>
      <w:r w:rsidRPr="00D12733">
        <w:t xml:space="preserve">L2 - All teaching activities </w:t>
      </w:r>
      <w:proofErr w:type="gramStart"/>
      <w:r w:rsidRPr="00D12733">
        <w:t>will be held</w:t>
      </w:r>
      <w:proofErr w:type="gramEnd"/>
      <w:r>
        <w:t xml:space="preserve"> </w:t>
      </w:r>
      <w:r w:rsidRPr="00D12733">
        <w:t>in regular teaching language</w:t>
      </w:r>
      <w:r>
        <w:t xml:space="preserve"> only</w:t>
      </w:r>
      <w:r w:rsidRPr="00D12733">
        <w:t>.</w:t>
      </w:r>
    </w:p>
  </w:footnote>
  <w:footnote w:id="7">
    <w:p w:rsidR="006B06AB" w:rsidRPr="00D12733" w:rsidRDefault="006B06AB" w:rsidP="006B06A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6B06AB" w:rsidRPr="00D12733" w:rsidRDefault="006B06AB" w:rsidP="006B06A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6B06AB" w:rsidRPr="00D12733" w:rsidRDefault="006B06AB" w:rsidP="006B06AB">
      <w:pPr>
        <w:spacing w:after="0" w:line="240" w:lineRule="auto"/>
        <w:jc w:val="both"/>
        <w:rPr>
          <w:sz w:val="20"/>
          <w:szCs w:val="20"/>
        </w:rPr>
      </w:pPr>
      <w:r w:rsidRPr="00D12733">
        <w:rPr>
          <w:sz w:val="20"/>
          <w:szCs w:val="20"/>
        </w:rPr>
        <w:t xml:space="preserve">Additional: </w:t>
      </w:r>
    </w:p>
    <w:p w:rsidR="006B06AB" w:rsidRPr="00D12733" w:rsidRDefault="006B06AB" w:rsidP="006B06AB">
      <w:pPr>
        <w:spacing w:after="0" w:line="240" w:lineRule="auto"/>
        <w:jc w:val="both"/>
        <w:rPr>
          <w:sz w:val="20"/>
          <w:szCs w:val="20"/>
        </w:rPr>
      </w:pPr>
      <w:r w:rsidRPr="00D12733">
        <w:rPr>
          <w:sz w:val="20"/>
          <w:szCs w:val="20"/>
        </w:rPr>
        <w:t>RA - Regular Attendance (No ECTS credits awarded for course attendance only)</w:t>
      </w:r>
    </w:p>
    <w:p w:rsidR="006B06AB" w:rsidRPr="00D12733" w:rsidRDefault="006B06AB" w:rsidP="006B06AB">
      <w:pPr>
        <w:spacing w:after="0" w:line="240" w:lineRule="auto"/>
        <w:jc w:val="both"/>
        <w:rPr>
          <w:sz w:val="20"/>
          <w:szCs w:val="20"/>
        </w:rPr>
      </w:pPr>
      <w:r w:rsidRPr="00D12733">
        <w:rPr>
          <w:sz w:val="20"/>
          <w:szCs w:val="20"/>
        </w:rPr>
        <w:t>C - Completed (Student has completed proscribed obligations/no ECTS credits awarded)</w:t>
      </w:r>
    </w:p>
    <w:p w:rsidR="006B06AB" w:rsidRPr="00D12733" w:rsidRDefault="006B06AB" w:rsidP="006B06AB">
      <w:pPr>
        <w:spacing w:after="0" w:line="240" w:lineRule="auto"/>
        <w:jc w:val="both"/>
        <w:rPr>
          <w:sz w:val="20"/>
          <w:szCs w:val="20"/>
        </w:rPr>
      </w:pPr>
      <w:r w:rsidRPr="00D12733">
        <w:rPr>
          <w:sz w:val="20"/>
          <w:szCs w:val="20"/>
        </w:rPr>
        <w:t>C+ – Completed + ECTS (Student has completed proscribed obligations + ECTS credits awarded)</w:t>
      </w:r>
    </w:p>
    <w:p w:rsidR="006B06AB" w:rsidRPr="00D12733" w:rsidRDefault="006B06AB" w:rsidP="006B06AB">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6AB"/>
    <w:rsid w:val="00157260"/>
    <w:rsid w:val="00217284"/>
    <w:rsid w:val="004F5A47"/>
    <w:rsid w:val="006B06AB"/>
    <w:rsid w:val="00CB7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47CB6-7C7F-4517-A35A-D9FC9F32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6A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06A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B06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06AB"/>
    <w:rPr>
      <w:sz w:val="20"/>
      <w:szCs w:val="20"/>
      <w:lang w:val="en-US"/>
    </w:rPr>
  </w:style>
  <w:style w:type="character" w:styleId="FootnoteReference">
    <w:name w:val="footnote reference"/>
    <w:basedOn w:val="DefaultParagraphFont"/>
    <w:uiPriority w:val="99"/>
    <w:semiHidden/>
    <w:unhideWhenUsed/>
    <w:rsid w:val="006B06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Una</cp:lastModifiedBy>
  <cp:revision>3</cp:revision>
  <dcterms:created xsi:type="dcterms:W3CDTF">2020-08-25T12:10:00Z</dcterms:created>
  <dcterms:modified xsi:type="dcterms:W3CDTF">2020-08-28T12:54:00Z</dcterms:modified>
</cp:coreProperties>
</file>