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A24532">
              <w:rPr>
                <w:rFonts w:ascii="Arial" w:hAnsi="Arial"/>
                <w:sz w:val="20"/>
                <w:szCs w:val="20"/>
              </w:rPr>
              <w:t xml:space="preserve"> Module: Croatian as a Second and Foreign Language (Croaticum – Centre for Croatian as Foreign and Second Language, Faculty of Humanities and Social Sciences)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A24532">
              <w:rPr>
                <w:rFonts w:ascii="Arial" w:hAnsi="Arial"/>
                <w:sz w:val="20"/>
                <w:szCs w:val="20"/>
              </w:rPr>
              <w:t xml:space="preserve"> An independent module targeted at international students which leads to a diploma addendum (additional certificate). Lifelong education students will receive a certificate of completion of the module.                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Pr="00CE1A9F" w:rsidRDefault="00A01504" w:rsidP="00714366">
            <w:pPr>
              <w:rPr>
                <w:rFonts w:ascii="Arial" w:hAnsi="Arial"/>
                <w:sz w:val="20"/>
                <w:szCs w:val="20"/>
              </w:rPr>
            </w:pPr>
            <w:r w:rsidRPr="00CE1A9F">
              <w:rPr>
                <w:rFonts w:ascii="Arial" w:hAnsi="Arial"/>
                <w:sz w:val="20"/>
                <w:szCs w:val="20"/>
              </w:rPr>
              <w:t>Course Title:</w:t>
            </w:r>
            <w:r w:rsidR="00A24532" w:rsidRPr="00CE1A9F">
              <w:rPr>
                <w:rFonts w:ascii="Arial" w:hAnsi="Arial"/>
                <w:sz w:val="20"/>
                <w:szCs w:val="20"/>
              </w:rPr>
              <w:t xml:space="preserve"> Pronunciation Exercises in Croatian as a Second and Foreign Language</w:t>
            </w:r>
            <w:r w:rsidR="00C51910" w:rsidRPr="00CE1A9F">
              <w:rPr>
                <w:rFonts w:ascii="Arial" w:hAnsi="Arial"/>
                <w:sz w:val="20"/>
                <w:szCs w:val="20"/>
              </w:rPr>
              <w:t xml:space="preserve"> 1-6</w:t>
            </w:r>
          </w:p>
          <w:p w:rsidR="00A01504" w:rsidRPr="00CE1A9F" w:rsidRDefault="00A01504" w:rsidP="0071436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EB59AF" w:rsidRPr="00CE1A9F" w:rsidRDefault="005D7B91" w:rsidP="00714366">
            <w:pPr>
              <w:rPr>
                <w:rFonts w:ascii="Arial" w:hAnsi="Arial"/>
                <w:sz w:val="20"/>
                <w:szCs w:val="20"/>
              </w:rPr>
            </w:pPr>
            <w:r w:rsidRPr="00CE1A9F">
              <w:rPr>
                <w:rFonts w:ascii="Arial" w:hAnsi="Arial"/>
                <w:sz w:val="20"/>
                <w:szCs w:val="20"/>
              </w:rPr>
              <w:t>Course Description:</w:t>
            </w:r>
            <w:r w:rsidR="005C511E" w:rsidRPr="00CE1A9F">
              <w:rPr>
                <w:rFonts w:ascii="Arial" w:hAnsi="Arial"/>
                <w:sz w:val="20"/>
                <w:szCs w:val="20"/>
              </w:rPr>
              <w:t xml:space="preserve"> Main course objective is to develop students' pronunciation competence in Croatian which corresponds with level</w:t>
            </w:r>
            <w:r w:rsidR="00A24532" w:rsidRPr="00CE1A9F">
              <w:rPr>
                <w:rFonts w:ascii="Arial" w:hAnsi="Arial"/>
                <w:sz w:val="20"/>
                <w:szCs w:val="20"/>
              </w:rPr>
              <w:t xml:space="preserve">s </w:t>
            </w:r>
            <w:r w:rsidR="005C511E" w:rsidRPr="00CE1A9F">
              <w:rPr>
                <w:rFonts w:ascii="Arial" w:hAnsi="Arial"/>
                <w:sz w:val="20"/>
                <w:szCs w:val="20"/>
              </w:rPr>
              <w:t xml:space="preserve">A2+ </w:t>
            </w:r>
            <w:r w:rsidR="00A24532" w:rsidRPr="00CE1A9F">
              <w:rPr>
                <w:rFonts w:ascii="Arial" w:hAnsi="Arial"/>
                <w:sz w:val="20"/>
                <w:szCs w:val="20"/>
              </w:rPr>
              <w:t>- C1</w:t>
            </w:r>
            <w:r w:rsidR="005C511E" w:rsidRPr="00CE1A9F">
              <w:rPr>
                <w:rFonts w:ascii="Arial" w:hAnsi="Arial"/>
                <w:sz w:val="20"/>
                <w:szCs w:val="20"/>
              </w:rPr>
              <w:t xml:space="preserve"> according to CE</w:t>
            </w:r>
            <w:r w:rsidR="00AF5F07" w:rsidRPr="00CE1A9F">
              <w:rPr>
                <w:rFonts w:ascii="Arial" w:hAnsi="Arial"/>
                <w:sz w:val="20"/>
                <w:szCs w:val="20"/>
              </w:rPr>
              <w:t>FR.</w:t>
            </w:r>
            <w:r w:rsidR="005C511E" w:rsidRPr="00CE1A9F">
              <w:rPr>
                <w:rFonts w:ascii="Arial" w:hAnsi="Arial"/>
                <w:sz w:val="20"/>
                <w:szCs w:val="20"/>
              </w:rPr>
              <w:t xml:space="preserve">   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A24532" w:rsidRDefault="005D7B91" w:rsidP="00B955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B955AC">
              <w:rPr>
                <w:rFonts w:ascii="Calibri" w:hAnsi="Calibri" w:cs="Calibri"/>
              </w:rPr>
              <w:t>Winter</w:t>
            </w:r>
            <w:r w:rsidR="00CE1A9F">
              <w:rPr>
                <w:rFonts w:ascii="Calibri" w:hAnsi="Calibri" w:cs="Calibri"/>
              </w:rPr>
              <w:t xml:space="preserve"> Semester</w:t>
            </w:r>
            <w:r w:rsidR="00B955AC">
              <w:rPr>
                <w:rFonts w:ascii="Calibri" w:hAnsi="Calibri" w:cs="Calibri"/>
              </w:rPr>
              <w:t>, Summer</w:t>
            </w:r>
            <w:r w:rsidR="00CE1A9F">
              <w:rPr>
                <w:rFonts w:ascii="Calibri" w:hAnsi="Calibri" w:cs="Calibri"/>
              </w:rPr>
              <w:t xml:space="preserve"> Semester</w:t>
            </w:r>
            <w:bookmarkStart w:id="0" w:name="_GoBack"/>
            <w:bookmarkEnd w:id="0"/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A24532">
              <w:rPr>
                <w:rFonts w:ascii="Calibri" w:hAnsi="Calibri" w:cs="Calibri"/>
              </w:rPr>
              <w:t xml:space="preserve"> Ivančica Banković Mandić, Ph. D.; Ana Grgić, Ph. D.</w:t>
            </w:r>
          </w:p>
          <w:p w:rsidR="00C64195" w:rsidRPr="00714366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CA44CE">
              <w:rPr>
                <w:rFonts w:ascii="Calibri" w:hAnsi="Calibri" w:cs="Calibri"/>
              </w:rPr>
              <w:t xml:space="preserve"> Croatian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9C6004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AF5F07">
              <w:rPr>
                <w:rFonts w:ascii="Calibri" w:hAnsi="Calibri" w:cs="Calibri"/>
              </w:rPr>
              <w:t xml:space="preserve"> Exercises, independent assignments, multimedia and internet, laboratory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AF5F0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132" w:type="dxa"/>
          </w:tcPr>
          <w:p w:rsidR="00714366" w:rsidRPr="00714366" w:rsidRDefault="00AF5F0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AF5F0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AF5F0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AF5F0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132" w:type="dxa"/>
          </w:tcPr>
          <w:p w:rsidR="00714366" w:rsidRPr="00714366" w:rsidRDefault="00AF5F07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AF5F07">
              <w:rPr>
                <w:rFonts w:ascii="Calibri" w:hAnsi="Calibri" w:cs="Calibri"/>
              </w:rPr>
              <w:t xml:space="preserve"> 1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  <w:r w:rsidR="00AF5F07">
              <w:rPr>
                <w:rFonts w:ascii="Calibri" w:hAnsi="Calibri" w:cs="Calibri"/>
              </w:rPr>
              <w:t xml:space="preserve"> Croatian on</w:t>
            </w:r>
            <w:r w:rsidR="00D22D0E">
              <w:rPr>
                <w:rFonts w:ascii="Calibri" w:hAnsi="Calibri" w:cs="Calibri"/>
              </w:rPr>
              <w:t xml:space="preserve"> different levels according to CEFR</w:t>
            </w:r>
            <w:r w:rsidR="00B955AC">
              <w:rPr>
                <w:rFonts w:ascii="Calibri" w:hAnsi="Calibri" w:cs="Calibri"/>
              </w:rPr>
              <w:t xml:space="preserve"> (since it is part of Croatian language course, previos knowledge is not needed)</w:t>
            </w:r>
            <w:r w:rsidR="001B797E">
              <w:rPr>
                <w:rFonts w:ascii="Calibri" w:hAnsi="Calibri" w:cs="Calibri"/>
              </w:rPr>
              <w:t>.</w:t>
            </w:r>
          </w:p>
          <w:p w:rsidR="00C64195" w:rsidRPr="009C6004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AF5F07">
              <w:rPr>
                <w:rFonts w:ascii="Calibri" w:hAnsi="Calibri" w:cs="Calibri"/>
              </w:rPr>
              <w:t xml:space="preserve"> All teaching activities will be held in regular teaching language only (Croatian).</w:t>
            </w:r>
          </w:p>
          <w:p w:rsidR="00C64195" w:rsidRPr="00BC2B7F" w:rsidRDefault="00C64195" w:rsidP="00714366">
            <w:pPr>
              <w:rPr>
                <w:rFonts w:ascii="Calibri" w:hAnsi="Calibri" w:cs="Calibri"/>
              </w:rPr>
            </w:pPr>
          </w:p>
        </w:tc>
      </w:tr>
      <w:tr w:rsidR="00EB59AF" w:rsidTr="00714366">
        <w:tc>
          <w:tcPr>
            <w:tcW w:w="9396" w:type="dxa"/>
            <w:gridSpan w:val="3"/>
          </w:tcPr>
          <w:p w:rsidR="00D22D0E" w:rsidRPr="00B955AC" w:rsidRDefault="003804F7" w:rsidP="00D22D0E">
            <w:pPr>
              <w:tabs>
                <w:tab w:val="left" w:pos="2820"/>
              </w:tabs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D22D0E" w:rsidRPr="00D22D0E">
              <w:rPr>
                <w:rFonts w:ascii="Times New Roman" w:eastAsia="Times New Roman" w:hAnsi="Times New Roman" w:cs="Times New Roman"/>
                <w:sz w:val="20"/>
                <w:szCs w:val="20"/>
                <w:lang w:bidi="ta-IN"/>
              </w:rPr>
              <w:t xml:space="preserve"> </w:t>
            </w:r>
            <w:r w:rsidR="00D22D0E" w:rsidRPr="00B955AC">
              <w:rPr>
                <w:rFonts w:ascii="Calibri" w:hAnsi="Calibri" w:cs="Calibri"/>
              </w:rPr>
              <w:t xml:space="preserve">Evaluation will be done on the basis of final oral examination. Students are required to read a prepared text as well as an unprepared text of an adequate level of difficulty. The grades are numerical: </w:t>
            </w:r>
            <w:r w:rsidR="0083302A">
              <w:rPr>
                <w:rFonts w:ascii="Calibri" w:hAnsi="Calibri" w:cs="Calibri"/>
              </w:rPr>
              <w:t xml:space="preserve">fail (1), </w:t>
            </w:r>
            <w:r w:rsidR="00D22D0E" w:rsidRPr="00B955AC">
              <w:rPr>
                <w:rFonts w:ascii="Calibri" w:hAnsi="Calibri" w:cs="Calibri"/>
              </w:rPr>
              <w:t xml:space="preserve">sufficient (2), good (3), very good (4), excellent (5). In order to take the final exam, students are required to regularly attend classes.  </w:t>
            </w:r>
          </w:p>
          <w:p w:rsidR="00EB59AF" w:rsidRPr="003B1E7C" w:rsidRDefault="00EB59AF" w:rsidP="00714366">
            <w:pPr>
              <w:rPr>
                <w:rFonts w:ascii="Calibri" w:hAnsi="Calibri" w:cs="Calibri"/>
              </w:rPr>
            </w:pPr>
          </w:p>
          <w:p w:rsidR="00EB59AF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Learning Outcomes:</w:t>
            </w:r>
          </w:p>
          <w:p w:rsidR="0026035C" w:rsidRPr="0026035C" w:rsidRDefault="0026035C" w:rsidP="0026035C">
            <w:pPr>
              <w:tabs>
                <w:tab w:val="left" w:pos="2820"/>
              </w:tabs>
              <w:spacing w:line="276" w:lineRule="auto"/>
              <w:rPr>
                <w:rFonts w:ascii="Times New Roman" w:eastAsia="Times New Roman" w:hAnsi="Times New Roman" w:cs="Times New Roman"/>
                <w:lang w:bidi="ta-IN"/>
              </w:rPr>
            </w:pPr>
            <w:r w:rsidRPr="0026035C">
              <w:rPr>
                <w:rFonts w:ascii="Times New Roman" w:eastAsia="Times New Roman" w:hAnsi="Times New Roman" w:cs="Times New Roman"/>
                <w:lang w:bidi="ta-IN"/>
              </w:rPr>
              <w:t>Students:</w:t>
            </w:r>
          </w:p>
          <w:p w:rsidR="0026035C" w:rsidRPr="0083302A" w:rsidRDefault="0026035C" w:rsidP="0083302A">
            <w:pPr>
              <w:numPr>
                <w:ilvl w:val="0"/>
                <w:numId w:val="1"/>
              </w:numPr>
              <w:tabs>
                <w:tab w:val="left" w:pos="304"/>
              </w:tabs>
              <w:ind w:left="162"/>
              <w:rPr>
                <w:rFonts w:ascii="Calibri" w:hAnsi="Calibri" w:cs="Calibri"/>
              </w:rPr>
            </w:pPr>
            <w:r w:rsidRPr="0083302A">
              <w:rPr>
                <w:rFonts w:ascii="Calibri" w:hAnsi="Calibri" w:cs="Calibri"/>
              </w:rPr>
              <w:t xml:space="preserve">- recognize all sounds of Croatian language </w:t>
            </w:r>
          </w:p>
          <w:p w:rsidR="0026035C" w:rsidRPr="0083302A" w:rsidRDefault="0026035C" w:rsidP="0083302A">
            <w:pPr>
              <w:numPr>
                <w:ilvl w:val="0"/>
                <w:numId w:val="1"/>
              </w:numPr>
              <w:tabs>
                <w:tab w:val="left" w:pos="304"/>
              </w:tabs>
              <w:ind w:left="162"/>
              <w:rPr>
                <w:rFonts w:ascii="Calibri" w:hAnsi="Calibri" w:cs="Calibri"/>
              </w:rPr>
            </w:pPr>
            <w:r w:rsidRPr="0083302A">
              <w:rPr>
                <w:rFonts w:ascii="Calibri" w:hAnsi="Calibri" w:cs="Calibri"/>
              </w:rPr>
              <w:t>- speak Croatian fluently, in accordance with the level of the course</w:t>
            </w:r>
          </w:p>
          <w:p w:rsidR="0026035C" w:rsidRPr="0083302A" w:rsidRDefault="0026035C" w:rsidP="0083302A">
            <w:pPr>
              <w:numPr>
                <w:ilvl w:val="0"/>
                <w:numId w:val="1"/>
              </w:numPr>
              <w:tabs>
                <w:tab w:val="left" w:pos="304"/>
              </w:tabs>
              <w:ind w:left="162"/>
              <w:rPr>
                <w:rFonts w:ascii="Calibri" w:hAnsi="Calibri" w:cs="Calibri"/>
              </w:rPr>
            </w:pPr>
            <w:r w:rsidRPr="0083302A">
              <w:rPr>
                <w:rFonts w:ascii="Calibri" w:hAnsi="Calibri" w:cs="Calibri"/>
              </w:rPr>
              <w:t xml:space="preserve">- pronounce all sounds of Croatian with occasional phonological and phonetic divergences </w:t>
            </w:r>
          </w:p>
          <w:p w:rsidR="0026035C" w:rsidRPr="0083302A" w:rsidRDefault="0026035C" w:rsidP="0083302A">
            <w:pPr>
              <w:numPr>
                <w:ilvl w:val="0"/>
                <w:numId w:val="1"/>
              </w:numPr>
              <w:tabs>
                <w:tab w:val="left" w:pos="304"/>
              </w:tabs>
              <w:ind w:left="162"/>
              <w:rPr>
                <w:rFonts w:ascii="Calibri" w:hAnsi="Calibri" w:cs="Calibri"/>
              </w:rPr>
            </w:pPr>
            <w:r w:rsidRPr="0083302A">
              <w:rPr>
                <w:rFonts w:ascii="Calibri" w:hAnsi="Calibri" w:cs="Calibri"/>
              </w:rPr>
              <w:t>- read adapted texts of suitable level of difficulty</w:t>
            </w:r>
          </w:p>
          <w:p w:rsidR="0026035C" w:rsidRPr="0083302A" w:rsidRDefault="0026035C" w:rsidP="0083302A">
            <w:pPr>
              <w:numPr>
                <w:ilvl w:val="0"/>
                <w:numId w:val="1"/>
              </w:numPr>
              <w:tabs>
                <w:tab w:val="left" w:pos="304"/>
              </w:tabs>
              <w:ind w:left="162"/>
              <w:rPr>
                <w:rFonts w:ascii="Calibri" w:hAnsi="Calibri" w:cs="Calibri"/>
              </w:rPr>
            </w:pPr>
            <w:r w:rsidRPr="0083302A">
              <w:rPr>
                <w:rFonts w:ascii="Calibri" w:hAnsi="Calibri" w:cs="Calibri"/>
              </w:rPr>
              <w:t>- understand recorded texts of a suitable level of difficulty</w:t>
            </w:r>
          </w:p>
          <w:p w:rsidR="0026035C" w:rsidRPr="0083302A" w:rsidRDefault="0026035C" w:rsidP="0083302A">
            <w:pPr>
              <w:numPr>
                <w:ilvl w:val="0"/>
                <w:numId w:val="1"/>
              </w:numPr>
              <w:tabs>
                <w:tab w:val="left" w:pos="304"/>
              </w:tabs>
              <w:ind w:left="162"/>
              <w:rPr>
                <w:rFonts w:ascii="Calibri" w:hAnsi="Calibri" w:cs="Calibri"/>
              </w:rPr>
            </w:pPr>
            <w:r w:rsidRPr="0083302A">
              <w:rPr>
                <w:rFonts w:ascii="Calibri" w:hAnsi="Calibri" w:cs="Calibri"/>
              </w:rPr>
              <w:t>- distinguish between standard and non-standard speech and are familiar with prosodic features of conversational style</w:t>
            </w:r>
          </w:p>
          <w:p w:rsidR="0026035C" w:rsidRPr="0083302A" w:rsidRDefault="0026035C" w:rsidP="0083302A">
            <w:pPr>
              <w:numPr>
                <w:ilvl w:val="0"/>
                <w:numId w:val="1"/>
              </w:numPr>
              <w:tabs>
                <w:tab w:val="left" w:pos="304"/>
              </w:tabs>
              <w:ind w:left="162"/>
              <w:rPr>
                <w:rFonts w:ascii="Calibri" w:hAnsi="Calibri" w:cs="Calibri"/>
              </w:rPr>
            </w:pPr>
            <w:r w:rsidRPr="0083302A">
              <w:rPr>
                <w:rFonts w:ascii="Calibri" w:hAnsi="Calibri" w:cs="Calibri"/>
              </w:rPr>
              <w:t>- use assimilations in speech and writing  with occasional divergences</w:t>
            </w:r>
          </w:p>
          <w:p w:rsidR="0026035C" w:rsidRPr="0083302A" w:rsidRDefault="0026035C" w:rsidP="0083302A">
            <w:pPr>
              <w:numPr>
                <w:ilvl w:val="0"/>
                <w:numId w:val="1"/>
              </w:numPr>
              <w:tabs>
                <w:tab w:val="left" w:pos="304"/>
              </w:tabs>
              <w:ind w:left="162"/>
              <w:rPr>
                <w:rFonts w:ascii="Calibri" w:hAnsi="Calibri" w:cs="Calibri"/>
              </w:rPr>
            </w:pPr>
            <w:r w:rsidRPr="0083302A">
              <w:rPr>
                <w:rFonts w:ascii="Calibri" w:hAnsi="Calibri" w:cs="Calibri"/>
              </w:rPr>
              <w:t>- distinguish between various qualities of stress in frequent words</w:t>
            </w:r>
          </w:p>
          <w:p w:rsidR="0026035C" w:rsidRPr="0083302A" w:rsidRDefault="0026035C" w:rsidP="0083302A">
            <w:pPr>
              <w:numPr>
                <w:ilvl w:val="0"/>
                <w:numId w:val="1"/>
              </w:numPr>
              <w:tabs>
                <w:tab w:val="left" w:pos="304"/>
              </w:tabs>
              <w:ind w:left="162"/>
              <w:rPr>
                <w:rFonts w:ascii="Calibri" w:hAnsi="Calibri" w:cs="Calibri"/>
              </w:rPr>
            </w:pPr>
            <w:r w:rsidRPr="0083302A">
              <w:rPr>
                <w:rFonts w:ascii="Calibri" w:hAnsi="Calibri" w:cs="Calibri"/>
              </w:rPr>
              <w:t>- notice the suprasegmental symbols for stress and stress length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Literature:</w:t>
            </w:r>
          </w:p>
          <w:p w:rsidR="00EB59AF" w:rsidRDefault="0017479C" w:rsidP="00714366">
            <w:pPr>
              <w:rPr>
                <w:rFonts w:ascii="Times New Roman" w:hAnsi="Times New Roman"/>
              </w:rPr>
            </w:pPr>
            <w:r w:rsidRPr="00D239D4">
              <w:rPr>
                <w:rFonts w:ascii="Times New Roman" w:hAnsi="Times New Roman"/>
              </w:rPr>
              <w:t xml:space="preserve">Banković-Mandić, Ivančica . </w:t>
            </w:r>
            <w:r w:rsidRPr="00D239D4">
              <w:rPr>
                <w:rFonts w:ascii="Times New Roman" w:hAnsi="Times New Roman"/>
                <w:i/>
              </w:rPr>
              <w:t>Fonetski dodatak</w:t>
            </w:r>
            <w:r w:rsidRPr="00D239D4">
              <w:rPr>
                <w:rFonts w:ascii="Times New Roman" w:hAnsi="Times New Roman"/>
              </w:rPr>
              <w:t xml:space="preserve">. U: Čilaš-Mikulić, Marica ; Gulešić Machata, Milvia ;  Pasini, Dinka ;  Udier, Sanda Lucija. </w:t>
            </w:r>
            <w:r w:rsidRPr="00D239D4">
              <w:rPr>
                <w:rStyle w:val="Emphasis"/>
                <w:rFonts w:eastAsia="Times New Roman"/>
              </w:rPr>
              <w:t xml:space="preserve">Hrvatski za početnike 1, Udžbenik i rječnik. </w:t>
            </w:r>
            <w:smartTag w:uri="urn:schemas-microsoft-com:office:smarttags" w:element="City">
              <w:smartTag w:uri="urn:schemas-microsoft-com:office:smarttags" w:element="place">
                <w:r w:rsidRPr="00D239D4">
                  <w:rPr>
                    <w:rFonts w:ascii="Times New Roman" w:hAnsi="Times New Roman"/>
                  </w:rPr>
                  <w:t>Zagreb</w:t>
                </w:r>
              </w:smartTag>
            </w:smartTag>
            <w:r w:rsidRPr="00D239D4">
              <w:rPr>
                <w:rFonts w:ascii="Times New Roman" w:hAnsi="Times New Roman"/>
              </w:rPr>
              <w:t>: Hrvatska sveučilišna naklada, 2006: 281– 298.</w:t>
            </w:r>
          </w:p>
          <w:p w:rsidR="0017479C" w:rsidRDefault="0017479C" w:rsidP="00714366">
            <w:pPr>
              <w:rPr>
                <w:rFonts w:ascii="Times New Roman" w:eastAsia="Times New Roman" w:hAnsi="Times New Roman"/>
              </w:rPr>
            </w:pPr>
            <w:r w:rsidRPr="00D239D4">
              <w:rPr>
                <w:rFonts w:ascii="Times New Roman" w:eastAsia="Times New Roman" w:hAnsi="Times New Roman"/>
              </w:rPr>
              <w:t xml:space="preserve">Čilaš Mikulić, Marica ; Gulešić Machata, Milvia ; Pasini, Dinka; Udier, Sanda Lucija. </w:t>
            </w:r>
            <w:r>
              <w:rPr>
                <w:rFonts w:ascii="Times New Roman" w:eastAsia="Times New Roman" w:hAnsi="Times New Roman"/>
                <w:i/>
                <w:lang w:val="pl-PL"/>
              </w:rPr>
              <w:t>Hrvatski za početnike 1, CD.</w:t>
            </w:r>
            <w:r>
              <w:rPr>
                <w:rFonts w:ascii="Times New Roman" w:eastAsia="Times New Roman" w:hAnsi="Times New Roman"/>
                <w:lang w:val="pl-PL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eastAsia="Times New Roman" w:hAnsi="Times New Roman"/>
                  </w:rPr>
                  <w:t>Zagreb</w:t>
                </w:r>
              </w:smartTag>
            </w:smartTag>
            <w:r>
              <w:rPr>
                <w:rFonts w:ascii="Times New Roman" w:eastAsia="Times New Roman" w:hAnsi="Times New Roman"/>
              </w:rPr>
              <w:t>: Hrvatska sveučilišna naklada, 2007.</w:t>
            </w:r>
          </w:p>
          <w:p w:rsidR="0017479C" w:rsidRDefault="0017479C" w:rsidP="00714366">
            <w:pPr>
              <w:rPr>
                <w:rFonts w:ascii="Times New Roman" w:hAnsi="Times New Roman"/>
              </w:rPr>
            </w:pPr>
            <w:r w:rsidRPr="00D239D4">
              <w:rPr>
                <w:rFonts w:ascii="Times New Roman" w:hAnsi="Times New Roman"/>
              </w:rPr>
              <w:t xml:space="preserve">Banković-Mandić, Ivančica ; Carović, Ines ; Grgić, Ana ; Lugović, Mia ; Sokolić, Nikolina. </w:t>
            </w:r>
            <w:r w:rsidRPr="00AD6103">
              <w:rPr>
                <w:rFonts w:ascii="Times New Roman" w:hAnsi="Times New Roman"/>
                <w:i/>
                <w:lang w:val="pl-PL"/>
              </w:rPr>
              <w:t>Govorne vježbe 1</w:t>
            </w:r>
            <w:r>
              <w:rPr>
                <w:rFonts w:ascii="Times New Roman" w:hAnsi="Times New Roman"/>
                <w:lang w:val="pl-PL"/>
              </w:rPr>
              <w:t xml:space="preserve">, </w:t>
            </w:r>
            <w:r>
              <w:rPr>
                <w:rFonts w:ascii="Times New Roman" w:hAnsi="Times New Roman"/>
              </w:rPr>
              <w:t>unpublished course materials.</w:t>
            </w:r>
          </w:p>
          <w:p w:rsidR="0017479C" w:rsidRDefault="0017479C" w:rsidP="00714366">
            <w:pPr>
              <w:rPr>
                <w:rFonts w:ascii="Times New Roman" w:hAnsi="Times New Roman"/>
              </w:rPr>
            </w:pPr>
            <w:r w:rsidRPr="00D239D4">
              <w:rPr>
                <w:rFonts w:ascii="Times New Roman" w:hAnsi="Times New Roman"/>
              </w:rPr>
              <w:t xml:space="preserve">Banković-Mandić, Ivančica ; Carović, Ines ; Grgić, Ana ;  Lugović, Mia ; Sokolić, Nikolina. </w:t>
            </w:r>
            <w:r w:rsidRPr="00CD627F">
              <w:rPr>
                <w:rFonts w:ascii="Times New Roman" w:hAnsi="Times New Roman"/>
                <w:i/>
                <w:lang w:val="pl-PL"/>
              </w:rPr>
              <w:t>Govorne vježbe 2</w:t>
            </w:r>
            <w:r>
              <w:rPr>
                <w:rFonts w:ascii="Times New Roman" w:hAnsi="Times New Roman"/>
              </w:rPr>
              <w:t>, unpublished course materials.</w:t>
            </w:r>
          </w:p>
          <w:p w:rsidR="0017479C" w:rsidRDefault="0017479C" w:rsidP="00714366">
            <w:pPr>
              <w:rPr>
                <w:rFonts w:ascii="Times New Roman" w:hAnsi="Times New Roman"/>
              </w:rPr>
            </w:pPr>
            <w:r w:rsidRPr="00D239D4">
              <w:rPr>
                <w:rFonts w:ascii="Times New Roman" w:hAnsi="Times New Roman"/>
              </w:rPr>
              <w:t xml:space="preserve">Čilaš-Mikulić, Marica ; Gulešić Machata, Milvia ; Udier, Sanda Lucija. </w:t>
            </w:r>
            <w:r w:rsidRPr="00D239D4">
              <w:rPr>
                <w:rFonts w:ascii="Times New Roman" w:hAnsi="Times New Roman"/>
                <w:i/>
                <w:iCs/>
              </w:rPr>
              <w:t xml:space="preserve">Razgovarajte s nama! Udžbenik hrvatskog jezika za više početnike, </w:t>
            </w:r>
            <w:smartTag w:uri="urn:schemas-microsoft-com:office:smarttags" w:element="City">
              <w:smartTag w:uri="urn:schemas-microsoft-com:office:smarttags" w:element="place">
                <w:r w:rsidRPr="00D239D4">
                  <w:rPr>
                    <w:rFonts w:ascii="Times New Roman" w:hAnsi="Times New Roman"/>
                  </w:rPr>
                  <w:t>Zagreb</w:t>
                </w:r>
              </w:smartTag>
            </w:smartTag>
            <w:r w:rsidRPr="00D239D4">
              <w:rPr>
                <w:rFonts w:ascii="Times New Roman" w:hAnsi="Times New Roman"/>
              </w:rPr>
              <w:t>: FF press, 2008</w:t>
            </w:r>
            <w:r>
              <w:rPr>
                <w:rFonts w:ascii="Times New Roman" w:hAnsi="Times New Roman"/>
              </w:rPr>
              <w:t>.</w:t>
            </w:r>
          </w:p>
          <w:p w:rsidR="0017479C" w:rsidRDefault="0017479C" w:rsidP="00714366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D239D4">
              <w:rPr>
                <w:rFonts w:ascii="Times New Roman" w:hAnsi="Times New Roman"/>
              </w:rPr>
              <w:t xml:space="preserve">Banković-Mandić, Ivančica . </w:t>
            </w:r>
            <w:r w:rsidRPr="00D239D4">
              <w:rPr>
                <w:rFonts w:ascii="Times New Roman" w:hAnsi="Times New Roman"/>
                <w:i/>
              </w:rPr>
              <w:t>Fonetski dodatak</w:t>
            </w:r>
            <w:r w:rsidRPr="00D239D4">
              <w:rPr>
                <w:rFonts w:ascii="Times New Roman" w:hAnsi="Times New Roman"/>
              </w:rPr>
              <w:t xml:space="preserve">  u M. </w:t>
            </w:r>
            <w:r w:rsidRPr="00D239D4">
              <w:rPr>
                <w:rFonts w:ascii="Times New Roman" w:hAnsi="Times New Roman"/>
                <w:color w:val="000000"/>
              </w:rPr>
              <w:t xml:space="preserve">Čilaš-Mikulić, Marica ;  Gulešić Machata, Milvia ; Udier, Sanda Lucija. </w:t>
            </w:r>
            <w:r w:rsidRPr="00D239D4">
              <w:rPr>
                <w:rStyle w:val="Emphasis"/>
                <w:color w:val="000000"/>
              </w:rPr>
              <w:t>Razgovarajte s nama!</w:t>
            </w:r>
            <w:r w:rsidRPr="00D239D4">
              <w:rPr>
                <w:rFonts w:ascii="Times New Roman" w:hAnsi="Times New Roman"/>
                <w:color w:val="000000"/>
              </w:rPr>
              <w:t xml:space="preserve"> </w:t>
            </w:r>
            <w:r w:rsidRPr="00D239D4">
              <w:rPr>
                <w:rStyle w:val="Emphasis"/>
                <w:color w:val="000000"/>
              </w:rPr>
              <w:t>Vježbenica, gramatika i fonetika hrvatskog jezika za više početnike.</w:t>
            </w:r>
            <w:r w:rsidRPr="00D239D4">
              <w:rPr>
                <w:rFonts w:ascii="Times New Roman" w:hAnsi="Times New Roman"/>
                <w:color w:val="000000"/>
              </w:rPr>
              <w:t xml:space="preserve"> </w:t>
            </w:r>
            <w:r w:rsidRPr="00D318B3">
              <w:rPr>
                <w:rFonts w:ascii="Times New Roman" w:hAnsi="Times New Roman"/>
                <w:color w:val="000000"/>
                <w:lang w:val="pl-PL"/>
              </w:rPr>
              <w:t xml:space="preserve">Zagreb, FF press, </w:t>
            </w:r>
            <w:r>
              <w:rPr>
                <w:rFonts w:ascii="Times New Roman" w:hAnsi="Times New Roman"/>
                <w:lang w:val="pl-PL"/>
              </w:rPr>
              <w:t>2009:</w:t>
            </w:r>
            <w:r w:rsidRPr="00D318B3">
              <w:rPr>
                <w:rFonts w:ascii="Times New Roman" w:hAnsi="Times New Roman"/>
                <w:lang w:val="pl-PL"/>
              </w:rPr>
              <w:t xml:space="preserve"> </w:t>
            </w:r>
            <w:r w:rsidRPr="00D318B3">
              <w:rPr>
                <w:rFonts w:ascii="Times New Roman" w:hAnsi="Times New Roman"/>
                <w:color w:val="000000"/>
                <w:lang w:val="pl-PL"/>
              </w:rPr>
              <w:t>157</w:t>
            </w:r>
            <w:r>
              <w:rPr>
                <w:rFonts w:ascii="Times New Roman" w:hAnsi="Times New Roman"/>
              </w:rPr>
              <w:t xml:space="preserve">– </w:t>
            </w:r>
            <w:r w:rsidRPr="00D318B3">
              <w:rPr>
                <w:rFonts w:ascii="Times New Roman" w:hAnsi="Times New Roman"/>
                <w:color w:val="000000"/>
                <w:lang w:val="pl-PL"/>
              </w:rPr>
              <w:t>172.</w:t>
            </w:r>
          </w:p>
          <w:p w:rsidR="0017479C" w:rsidRDefault="005B2501" w:rsidP="00714366">
            <w:pPr>
              <w:rPr>
                <w:rFonts w:ascii="Times New Roman" w:hAnsi="Times New Roman"/>
              </w:rPr>
            </w:pPr>
            <w:r w:rsidRPr="00343CE2">
              <w:rPr>
                <w:rFonts w:ascii="Times New Roman" w:hAnsi="Times New Roman"/>
              </w:rPr>
              <w:t xml:space="preserve">Banković-Mandić, Ivančica ; Carović, Ines ; Grgić, Ana ; Lugović, Mia ; Sokolić, Nikolina. </w:t>
            </w:r>
            <w:r w:rsidRPr="009F0045">
              <w:rPr>
                <w:rFonts w:ascii="Times New Roman" w:hAnsi="Times New Roman"/>
                <w:i/>
                <w:lang w:val="pl-PL"/>
              </w:rPr>
              <w:t>Govorne vježbe 3</w:t>
            </w:r>
            <w:r>
              <w:rPr>
                <w:rFonts w:ascii="Times New Roman" w:hAnsi="Times New Roman"/>
                <w:lang w:val="pl-PL"/>
              </w:rPr>
              <w:t xml:space="preserve">, </w:t>
            </w:r>
            <w:r>
              <w:rPr>
                <w:rFonts w:ascii="Times New Roman" w:hAnsi="Times New Roman"/>
              </w:rPr>
              <w:t xml:space="preserve"> unpublished course materials.</w:t>
            </w:r>
          </w:p>
          <w:p w:rsidR="005B2501" w:rsidRDefault="005B2501" w:rsidP="00714366">
            <w:pPr>
              <w:rPr>
                <w:rFonts w:ascii="Times New Roman" w:hAnsi="Times New Roman"/>
              </w:rPr>
            </w:pPr>
            <w:r w:rsidRPr="00343CE2">
              <w:rPr>
                <w:rFonts w:ascii="Times New Roman" w:hAnsi="Times New Roman"/>
              </w:rPr>
              <w:t xml:space="preserve">Čilaš Mikulić, Marica ; Gulešić Machata, Milvia ; Udier, Sanda Lucija. </w:t>
            </w:r>
            <w:r w:rsidRPr="00343CE2">
              <w:rPr>
                <w:rFonts w:ascii="Times New Roman" w:hAnsi="Times New Roman"/>
                <w:i/>
                <w:iCs/>
              </w:rPr>
              <w:t>Razgovarajte s nama! Udžbenik hrvatskog jezika za niži srednji stupanj+ CD</w:t>
            </w:r>
            <w:r w:rsidRPr="00343CE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s-ES"/>
              </w:rPr>
              <w:t>Zagreb : FF press, 2011</w:t>
            </w:r>
            <w:r>
              <w:rPr>
                <w:rFonts w:ascii="Times New Roman" w:hAnsi="Times New Roman"/>
              </w:rPr>
              <w:t>.</w:t>
            </w:r>
          </w:p>
          <w:p w:rsidR="005B2501" w:rsidRDefault="005B2501" w:rsidP="00714366">
            <w:pPr>
              <w:rPr>
                <w:rFonts w:ascii="Times New Roman" w:hAnsi="Times New Roman"/>
                <w:color w:val="000000"/>
                <w:lang w:val="pl-PL"/>
              </w:rPr>
            </w:pPr>
            <w:r w:rsidRPr="00343CE2">
              <w:rPr>
                <w:rFonts w:ascii="Times New Roman" w:hAnsi="Times New Roman"/>
              </w:rPr>
              <w:t xml:space="preserve">Banković-Mandić,  Ivančica.  </w:t>
            </w:r>
            <w:r w:rsidRPr="00343CE2">
              <w:rPr>
                <w:rFonts w:ascii="Times New Roman" w:hAnsi="Times New Roman"/>
                <w:i/>
              </w:rPr>
              <w:t>Fonetski dodatak</w:t>
            </w:r>
            <w:r w:rsidRPr="00343CE2">
              <w:rPr>
                <w:rFonts w:ascii="Times New Roman" w:hAnsi="Times New Roman"/>
              </w:rPr>
              <w:t xml:space="preserve">  u </w:t>
            </w:r>
            <w:r w:rsidRPr="00343CE2">
              <w:rPr>
                <w:rFonts w:ascii="Times New Roman" w:hAnsi="Times New Roman"/>
                <w:color w:val="000000"/>
              </w:rPr>
              <w:t xml:space="preserve">Čilaš-Mikulić, Marica ; Gulešić Machata, Milvia ; Udier, Sanda Lucija. </w:t>
            </w:r>
            <w:r w:rsidRPr="00343CE2">
              <w:rPr>
                <w:rStyle w:val="Emphasis"/>
                <w:color w:val="000000"/>
              </w:rPr>
              <w:t>Razgovarajte s nama!</w:t>
            </w:r>
            <w:r w:rsidRPr="00343CE2">
              <w:rPr>
                <w:rFonts w:ascii="Times New Roman" w:hAnsi="Times New Roman"/>
                <w:color w:val="000000"/>
              </w:rPr>
              <w:t xml:space="preserve"> </w:t>
            </w:r>
            <w:r w:rsidRPr="00343CE2">
              <w:rPr>
                <w:rStyle w:val="Emphasis"/>
                <w:color w:val="000000"/>
              </w:rPr>
              <w:t>Vježbenica, gramatika i fonetika hrvatskog jezika za niži srednji stupanj</w:t>
            </w:r>
            <w:r w:rsidRPr="00343CE2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  <w:lang w:val="pl-PL"/>
              </w:rPr>
              <w:t xml:space="preserve">Zagreb, FF press, </w:t>
            </w:r>
            <w:r>
              <w:rPr>
                <w:rFonts w:ascii="Times New Roman" w:hAnsi="Times New Roman"/>
                <w:lang w:val="pl-PL"/>
              </w:rPr>
              <w:t xml:space="preserve">2011: </w:t>
            </w:r>
            <w:r>
              <w:rPr>
                <w:rFonts w:ascii="Times New Roman" w:hAnsi="Times New Roman"/>
                <w:color w:val="000000"/>
                <w:lang w:val="pl-PL"/>
              </w:rPr>
              <w:t>215−234</w:t>
            </w:r>
          </w:p>
          <w:p w:rsidR="005B2501" w:rsidRDefault="0047489D" w:rsidP="00714366">
            <w:pPr>
              <w:rPr>
                <w:rFonts w:ascii="Times New Roman" w:hAnsi="Times New Roman"/>
              </w:rPr>
            </w:pPr>
            <w:r w:rsidRPr="00343CE2">
              <w:rPr>
                <w:rFonts w:ascii="Times New Roman" w:hAnsi="Times New Roman"/>
              </w:rPr>
              <w:t xml:space="preserve">Banković-Mandić, Ivančica ; Carović, Ines ; Grgić, Ana ; Lugović, Mia ; Sokolić, Nikolina. </w:t>
            </w:r>
            <w:r w:rsidRPr="00EA4AE4">
              <w:rPr>
                <w:rFonts w:ascii="Times New Roman" w:hAnsi="Times New Roman"/>
                <w:i/>
                <w:lang w:val="pl-PL"/>
              </w:rPr>
              <w:t>Govorne vježbe 4</w:t>
            </w:r>
            <w:r>
              <w:rPr>
                <w:rFonts w:ascii="Times New Roman" w:hAnsi="Times New Roman"/>
                <w:lang w:val="pl-PL"/>
              </w:rPr>
              <w:t xml:space="preserve">, </w:t>
            </w:r>
            <w:r>
              <w:rPr>
                <w:rFonts w:ascii="Times New Roman" w:hAnsi="Times New Roman"/>
              </w:rPr>
              <w:t xml:space="preserve"> unpublished course materials.</w:t>
            </w:r>
          </w:p>
          <w:p w:rsidR="0047489D" w:rsidRDefault="0047489D" w:rsidP="00714366">
            <w:pPr>
              <w:rPr>
                <w:rFonts w:ascii="Times New Roman" w:hAnsi="Times New Roman"/>
              </w:rPr>
            </w:pPr>
            <w:r w:rsidRPr="00343CE2">
              <w:rPr>
                <w:rFonts w:ascii="Times New Roman" w:hAnsi="Times New Roman"/>
              </w:rPr>
              <w:t xml:space="preserve">Banković-Mandić, Ivančica ; Carović, Ines ; Grgić, Ana ;  Lugović, Mia ;  Sokolić, Nikolina.  </w:t>
            </w:r>
            <w:r w:rsidRPr="00F96B18">
              <w:rPr>
                <w:rFonts w:ascii="Times New Roman" w:hAnsi="Times New Roman"/>
                <w:i/>
                <w:lang w:val="pl-PL"/>
              </w:rPr>
              <w:t>Govorne vježbe 5</w:t>
            </w:r>
            <w:r>
              <w:rPr>
                <w:rFonts w:ascii="Times New Roman" w:hAnsi="Times New Roman"/>
                <w:lang w:val="pl-PL"/>
              </w:rPr>
              <w:t xml:space="preserve">, </w:t>
            </w:r>
            <w:r>
              <w:rPr>
                <w:rFonts w:ascii="Times New Roman" w:hAnsi="Times New Roman"/>
              </w:rPr>
              <w:t>unpublished course materials.</w:t>
            </w:r>
          </w:p>
          <w:p w:rsidR="0047489D" w:rsidRDefault="00C51910" w:rsidP="007143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Banković-Mandić, Ivančica ; Carović, Ines ; Grgić, Ana ; Lugović, Mia ; Sokolić, Nikolina.</w:t>
            </w:r>
            <w:r w:rsidRPr="006A4A6C">
              <w:rPr>
                <w:rFonts w:ascii="Times New Roman" w:hAnsi="Times New Roman"/>
              </w:rPr>
              <w:t xml:space="preserve"> </w:t>
            </w:r>
            <w:r w:rsidRPr="006079DF">
              <w:rPr>
                <w:rFonts w:ascii="Times New Roman" w:hAnsi="Times New Roman"/>
                <w:i/>
              </w:rPr>
              <w:t>Govorne vježbe 6</w:t>
            </w:r>
            <w:r w:rsidRPr="006A4A6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unpublished course materials.</w:t>
            </w:r>
          </w:p>
          <w:p w:rsidR="0047489D" w:rsidRPr="0017479C" w:rsidRDefault="0047489D" w:rsidP="00714366">
            <w:pPr>
              <w:rPr>
                <w:rFonts w:ascii="Times New Roman" w:hAnsi="Times New Roman"/>
              </w:rPr>
            </w:pPr>
          </w:p>
        </w:tc>
      </w:tr>
    </w:tbl>
    <w:p w:rsidR="00714366" w:rsidRPr="003E03D6" w:rsidRDefault="00C64195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0A" w:rsidRDefault="00DF150A" w:rsidP="00714366">
      <w:pPr>
        <w:spacing w:after="0" w:line="240" w:lineRule="auto"/>
      </w:pPr>
      <w:r>
        <w:separator/>
      </w:r>
    </w:p>
  </w:endnote>
  <w:endnote w:type="continuationSeparator" w:id="0">
    <w:p w:rsidR="00DF150A" w:rsidRDefault="00DF150A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0A" w:rsidRDefault="00DF150A" w:rsidP="00714366">
      <w:pPr>
        <w:spacing w:after="0" w:line="240" w:lineRule="auto"/>
      </w:pPr>
      <w:r>
        <w:separator/>
      </w:r>
    </w:p>
  </w:footnote>
  <w:footnote w:type="continuationSeparator" w:id="0">
    <w:p w:rsidR="00DF150A" w:rsidRDefault="00DF150A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programme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7549E"/>
    <w:multiLevelType w:val="hybridMultilevel"/>
    <w:tmpl w:val="F468CB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3020B"/>
    <w:rsid w:val="00034999"/>
    <w:rsid w:val="0007245F"/>
    <w:rsid w:val="00120BC5"/>
    <w:rsid w:val="0017479C"/>
    <w:rsid w:val="00195BAC"/>
    <w:rsid w:val="001B797E"/>
    <w:rsid w:val="002169D5"/>
    <w:rsid w:val="00230887"/>
    <w:rsid w:val="0026035C"/>
    <w:rsid w:val="00274B0D"/>
    <w:rsid w:val="00297469"/>
    <w:rsid w:val="003804F7"/>
    <w:rsid w:val="00381EEA"/>
    <w:rsid w:val="003B1E7C"/>
    <w:rsid w:val="003C35D4"/>
    <w:rsid w:val="003E03D6"/>
    <w:rsid w:val="00465279"/>
    <w:rsid w:val="0047489D"/>
    <w:rsid w:val="00525147"/>
    <w:rsid w:val="005B2501"/>
    <w:rsid w:val="005C511E"/>
    <w:rsid w:val="005D7B91"/>
    <w:rsid w:val="0062222F"/>
    <w:rsid w:val="00662550"/>
    <w:rsid w:val="00675172"/>
    <w:rsid w:val="00714366"/>
    <w:rsid w:val="007254DF"/>
    <w:rsid w:val="007A41B8"/>
    <w:rsid w:val="007E09CB"/>
    <w:rsid w:val="0083302A"/>
    <w:rsid w:val="00845907"/>
    <w:rsid w:val="009047B0"/>
    <w:rsid w:val="0092582F"/>
    <w:rsid w:val="00966206"/>
    <w:rsid w:val="00966E70"/>
    <w:rsid w:val="009C6004"/>
    <w:rsid w:val="009D3452"/>
    <w:rsid w:val="00A01504"/>
    <w:rsid w:val="00A24532"/>
    <w:rsid w:val="00AB04BF"/>
    <w:rsid w:val="00AB101C"/>
    <w:rsid w:val="00AC000C"/>
    <w:rsid w:val="00AD64A3"/>
    <w:rsid w:val="00AF5F07"/>
    <w:rsid w:val="00B955AC"/>
    <w:rsid w:val="00BC2B7F"/>
    <w:rsid w:val="00C122B0"/>
    <w:rsid w:val="00C12CE6"/>
    <w:rsid w:val="00C51910"/>
    <w:rsid w:val="00C64195"/>
    <w:rsid w:val="00CA44CE"/>
    <w:rsid w:val="00CD030E"/>
    <w:rsid w:val="00CE1A9F"/>
    <w:rsid w:val="00D06704"/>
    <w:rsid w:val="00D12733"/>
    <w:rsid w:val="00D22D0E"/>
    <w:rsid w:val="00D344C3"/>
    <w:rsid w:val="00D933EA"/>
    <w:rsid w:val="00DF150A"/>
    <w:rsid w:val="00E203E8"/>
    <w:rsid w:val="00E471DE"/>
    <w:rsid w:val="00EB59AF"/>
    <w:rsid w:val="00EF2B23"/>
    <w:rsid w:val="00EF3067"/>
    <w:rsid w:val="00F117E5"/>
    <w:rsid w:val="00F24889"/>
    <w:rsid w:val="00F929BB"/>
    <w:rsid w:val="00FC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46F38917"/>
  <w15:chartTrackingRefBased/>
  <w15:docId w15:val="{6C7B4A0D-81EB-4F27-9D22-26E1A038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17479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B6819-FF15-4F60-B4A5-03D7881B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Croaticum</cp:lastModifiedBy>
  <cp:revision>5</cp:revision>
  <cp:lastPrinted>2019-02-21T17:32:00Z</cp:lastPrinted>
  <dcterms:created xsi:type="dcterms:W3CDTF">2019-02-24T17:21:00Z</dcterms:created>
  <dcterms:modified xsi:type="dcterms:W3CDTF">2019-02-24T18:34:00Z</dcterms:modified>
</cp:coreProperties>
</file>