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2"/>
        <w:gridCol w:w="3132"/>
        <w:gridCol w:w="3132"/>
      </w:tblGrid>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STUDY PROGRAMME: Sociology</w:t>
            </w:r>
          </w:p>
          <w:p w:rsidR="0091662A" w:rsidRPr="009201D5" w:rsidRDefault="0091662A" w:rsidP="009201D5">
            <w:pPr>
              <w:spacing w:after="0" w:line="240" w:lineRule="auto"/>
              <w:rPr>
                <w:rFonts w:cs="Calibri"/>
              </w:rPr>
            </w:pPr>
          </w:p>
        </w:tc>
      </w:tr>
      <w:tr w:rsidR="0091662A" w:rsidRPr="009201D5" w:rsidTr="009201D5">
        <w:tc>
          <w:tcPr>
            <w:tcW w:w="9396" w:type="dxa"/>
            <w:gridSpan w:val="3"/>
          </w:tcPr>
          <w:p w:rsidR="0091662A" w:rsidRPr="009201D5" w:rsidRDefault="0091662A" w:rsidP="009201D5">
            <w:pPr>
              <w:spacing w:after="0" w:line="240" w:lineRule="auto"/>
              <w:rPr>
                <w:rFonts w:cs="Calibri"/>
                <w:color w:val="000000"/>
              </w:rPr>
            </w:pPr>
            <w:r w:rsidRPr="009201D5">
              <w:rPr>
                <w:rFonts w:cs="Calibri"/>
              </w:rPr>
              <w:t>Level and Year</w:t>
            </w:r>
            <w:r w:rsidRPr="009201D5">
              <w:rPr>
                <w:rStyle w:val="FootnoteReference"/>
                <w:rFonts w:cs="Calibri"/>
              </w:rPr>
              <w:footnoteReference w:id="1"/>
            </w:r>
            <w:r w:rsidRPr="009201D5">
              <w:rPr>
                <w:rFonts w:cs="Calibri"/>
              </w:rPr>
              <w:t xml:space="preserve">: </w:t>
            </w:r>
            <w:r w:rsidRPr="009201D5">
              <w:rPr>
                <w:rFonts w:cs="Calibri"/>
                <w:color w:val="FF0000"/>
              </w:rPr>
              <w:t xml:space="preserve"> </w:t>
            </w:r>
            <w:r w:rsidRPr="009201D5">
              <w:rPr>
                <w:rFonts w:cs="Calibri"/>
                <w:color w:val="000000"/>
              </w:rPr>
              <w:t xml:space="preserve">MA </w:t>
            </w: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Course Title: Sociology of Time</w:t>
            </w:r>
          </w:p>
          <w:p w:rsidR="0091662A" w:rsidRPr="009201D5" w:rsidRDefault="0091662A" w:rsidP="009201D5">
            <w:pPr>
              <w:spacing w:after="0" w:line="240" w:lineRule="auto"/>
              <w:rPr>
                <w:rFonts w:cs="Calibri"/>
              </w:rPr>
            </w:pPr>
          </w:p>
        </w:tc>
      </w:tr>
      <w:tr w:rsidR="0091662A" w:rsidRPr="009201D5" w:rsidTr="009201D5">
        <w:tc>
          <w:tcPr>
            <w:tcW w:w="9396" w:type="dxa"/>
            <w:gridSpan w:val="3"/>
          </w:tcPr>
          <w:p w:rsidR="0091662A" w:rsidRPr="009201D5" w:rsidRDefault="0091662A" w:rsidP="009201D5">
            <w:pPr>
              <w:pStyle w:val="HTMLPreformatted"/>
              <w:jc w:val="both"/>
              <w:rPr>
                <w:rFonts w:ascii="Calibri" w:hAnsi="Calibri" w:cs="Calibri"/>
                <w:color w:val="202124"/>
                <w:sz w:val="22"/>
                <w:szCs w:val="22"/>
              </w:rPr>
            </w:pPr>
            <w:r w:rsidRPr="009201D5">
              <w:rPr>
                <w:rFonts w:ascii="Calibri" w:hAnsi="Calibri" w:cs="Calibri"/>
                <w:sz w:val="22"/>
                <w:szCs w:val="22"/>
              </w:rPr>
              <w:t xml:space="preserve">Course Description: </w:t>
            </w:r>
            <w:r w:rsidRPr="009201D5">
              <w:rPr>
                <w:rStyle w:val="FootnoteTextChar"/>
                <w:rFonts w:ascii="Calibri" w:hAnsi="Calibri" w:cs="Calibri"/>
                <w:color w:val="202124"/>
                <w:sz w:val="22"/>
                <w:szCs w:val="22"/>
                <w:lang/>
              </w:rPr>
              <w:t xml:space="preserve"> </w:t>
            </w:r>
            <w:r w:rsidRPr="009201D5">
              <w:rPr>
                <w:rStyle w:val="y2iqfc"/>
                <w:rFonts w:ascii="Calibri" w:hAnsi="Calibri" w:cs="Calibri"/>
                <w:color w:val="202124"/>
                <w:sz w:val="22"/>
                <w:szCs w:val="22"/>
                <w:lang/>
              </w:rPr>
              <w:t>The main goal of the course is to acquaint the participants with the fundamental meaning of time as one of the essential categories of contemporary sociology as well as with key operationalizations of the complex variable "time" in sociology. In the conceptualization of the subject, the starting points are general sociological theories as well as concepts of individual authors, but time is taken as the central problem point and as an indelible, constitutive element of all human activities.</w:t>
            </w:r>
          </w:p>
          <w:p w:rsidR="0091662A" w:rsidRPr="009201D5" w:rsidRDefault="0091662A" w:rsidP="009201D5">
            <w:pPr>
              <w:spacing w:after="0" w:line="240" w:lineRule="auto"/>
              <w:jc w:val="both"/>
              <w:rPr>
                <w:rFonts w:cs="Calibri"/>
                <w:color w:val="FF0000"/>
              </w:rPr>
            </w:pPr>
          </w:p>
          <w:p w:rsidR="0091662A" w:rsidRPr="009201D5" w:rsidRDefault="0091662A" w:rsidP="009201D5">
            <w:pPr>
              <w:spacing w:after="0" w:line="240" w:lineRule="auto"/>
              <w:jc w:val="both"/>
              <w:rPr>
                <w:rFonts w:cs="Calibri"/>
              </w:rPr>
            </w:pPr>
          </w:p>
        </w:tc>
      </w:tr>
      <w:tr w:rsidR="0091662A" w:rsidRPr="009201D5" w:rsidTr="009201D5">
        <w:tc>
          <w:tcPr>
            <w:tcW w:w="9396" w:type="dxa"/>
            <w:gridSpan w:val="3"/>
          </w:tcPr>
          <w:p w:rsidR="0091662A" w:rsidRPr="009201D5" w:rsidRDefault="0091662A" w:rsidP="009201D5">
            <w:pPr>
              <w:spacing w:after="0" w:line="240" w:lineRule="auto"/>
              <w:rPr>
                <w:rFonts w:cs="Calibri"/>
                <w:color w:val="000000"/>
              </w:rPr>
            </w:pPr>
            <w:r w:rsidRPr="009201D5">
              <w:rPr>
                <w:rFonts w:cs="Calibri"/>
              </w:rPr>
              <w:t>Semester</w:t>
            </w:r>
            <w:r w:rsidRPr="009201D5">
              <w:rPr>
                <w:rStyle w:val="FootnoteReference"/>
                <w:rFonts w:cs="Calibri"/>
              </w:rPr>
              <w:footnoteReference w:id="2"/>
            </w:r>
            <w:r w:rsidRPr="009201D5">
              <w:rPr>
                <w:rFonts w:cs="Calibri"/>
              </w:rPr>
              <w:t>:</w:t>
            </w:r>
            <w:r w:rsidRPr="009201D5">
              <w:rPr>
                <w:rFonts w:cs="Calibri"/>
                <w:color w:val="FF0000"/>
              </w:rPr>
              <w:t xml:space="preserve"> </w:t>
            </w:r>
            <w:r w:rsidRPr="009201D5">
              <w:rPr>
                <w:rFonts w:cs="Calibri"/>
                <w:color w:val="000000"/>
              </w:rPr>
              <w:t>summer semester</w:t>
            </w: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Lecturer(s)/Teacher(s): Andriana Bencic Kuznar, PhD</w:t>
            </w:r>
          </w:p>
          <w:p w:rsidR="0091662A" w:rsidRPr="009201D5" w:rsidRDefault="0091662A" w:rsidP="009201D5">
            <w:pPr>
              <w:spacing w:after="0" w:line="240" w:lineRule="auto"/>
              <w:rPr>
                <w:rFonts w:cs="Calibri"/>
              </w:rPr>
            </w:pP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Teaching Language (regular)</w:t>
            </w:r>
            <w:r w:rsidRPr="009201D5">
              <w:rPr>
                <w:rStyle w:val="FootnoteReference"/>
                <w:rFonts w:cs="Calibri"/>
              </w:rPr>
              <w:footnoteReference w:id="3"/>
            </w:r>
            <w:r w:rsidRPr="009201D5">
              <w:rPr>
                <w:rFonts w:cs="Calibri"/>
              </w:rPr>
              <w:t>: Croatian</w:t>
            </w: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Teaching Methods (regular):</w:t>
            </w:r>
            <w:r w:rsidRPr="009201D5">
              <w:rPr>
                <w:rStyle w:val="FootnoteReference"/>
                <w:rFonts w:cs="Calibri"/>
              </w:rPr>
              <w:footnoteReference w:id="4"/>
            </w:r>
            <w:r w:rsidRPr="009201D5">
              <w:rPr>
                <w:rFonts w:cs="Calibri"/>
              </w:rPr>
              <w:t xml:space="preserve"> lectures (.ppt presentations), classroom discussions, e-learning</w:t>
            </w:r>
          </w:p>
          <w:p w:rsidR="0091662A" w:rsidRPr="009201D5" w:rsidRDefault="0091662A" w:rsidP="009201D5">
            <w:pPr>
              <w:spacing w:after="0" w:line="240" w:lineRule="auto"/>
              <w:rPr>
                <w:rFonts w:cs="Calibri"/>
              </w:rPr>
            </w:pPr>
          </w:p>
        </w:tc>
      </w:tr>
      <w:tr w:rsidR="0091662A" w:rsidRPr="009201D5" w:rsidTr="009201D5">
        <w:tc>
          <w:tcPr>
            <w:tcW w:w="3132" w:type="dxa"/>
          </w:tcPr>
          <w:p w:rsidR="0091662A" w:rsidRPr="009201D5" w:rsidRDefault="0091662A" w:rsidP="009201D5">
            <w:pPr>
              <w:spacing w:after="0" w:line="240" w:lineRule="auto"/>
              <w:rPr>
                <w:rFonts w:cs="Calibri"/>
              </w:rPr>
            </w:pPr>
            <w:r w:rsidRPr="009201D5">
              <w:rPr>
                <w:rFonts w:cs="Calibri"/>
              </w:rPr>
              <w:t>Teaching:</w:t>
            </w:r>
          </w:p>
        </w:tc>
        <w:tc>
          <w:tcPr>
            <w:tcW w:w="3132" w:type="dxa"/>
          </w:tcPr>
          <w:p w:rsidR="0091662A" w:rsidRPr="009201D5" w:rsidRDefault="0091662A" w:rsidP="009201D5">
            <w:pPr>
              <w:spacing w:after="0" w:line="240" w:lineRule="auto"/>
              <w:rPr>
                <w:rFonts w:cs="Calibri"/>
              </w:rPr>
            </w:pPr>
            <w:r w:rsidRPr="009201D5">
              <w:rPr>
                <w:rFonts w:cs="Calibri"/>
              </w:rPr>
              <w:t>Weekly (hours)</w:t>
            </w:r>
          </w:p>
        </w:tc>
        <w:tc>
          <w:tcPr>
            <w:tcW w:w="3132" w:type="dxa"/>
          </w:tcPr>
          <w:p w:rsidR="0091662A" w:rsidRPr="009201D5" w:rsidRDefault="0091662A" w:rsidP="009201D5">
            <w:pPr>
              <w:spacing w:after="0" w:line="240" w:lineRule="auto"/>
              <w:rPr>
                <w:rFonts w:cs="Calibri"/>
              </w:rPr>
            </w:pPr>
            <w:r w:rsidRPr="009201D5">
              <w:rPr>
                <w:rFonts w:cs="Calibri"/>
              </w:rPr>
              <w:t>Semester (hours)</w:t>
            </w:r>
          </w:p>
          <w:p w:rsidR="0091662A" w:rsidRPr="009201D5" w:rsidRDefault="0091662A" w:rsidP="009201D5">
            <w:pPr>
              <w:spacing w:after="0" w:line="240" w:lineRule="auto"/>
              <w:rPr>
                <w:rFonts w:cs="Calibri"/>
              </w:rPr>
            </w:pPr>
          </w:p>
        </w:tc>
      </w:tr>
      <w:tr w:rsidR="0091662A" w:rsidRPr="009201D5" w:rsidTr="009201D5">
        <w:tc>
          <w:tcPr>
            <w:tcW w:w="3132" w:type="dxa"/>
          </w:tcPr>
          <w:p w:rsidR="0091662A" w:rsidRPr="009201D5" w:rsidRDefault="0091662A" w:rsidP="009201D5">
            <w:pPr>
              <w:spacing w:after="0" w:line="240" w:lineRule="auto"/>
              <w:rPr>
                <w:rFonts w:cs="Calibri"/>
              </w:rPr>
            </w:pPr>
            <w:r w:rsidRPr="009201D5">
              <w:rPr>
                <w:rFonts w:cs="Calibri"/>
              </w:rPr>
              <w:t>Lectures:</w:t>
            </w:r>
          </w:p>
        </w:tc>
        <w:tc>
          <w:tcPr>
            <w:tcW w:w="3132" w:type="dxa"/>
          </w:tcPr>
          <w:p w:rsidR="0091662A" w:rsidRPr="009201D5" w:rsidRDefault="0091662A" w:rsidP="009201D5">
            <w:pPr>
              <w:spacing w:after="0" w:line="240" w:lineRule="auto"/>
              <w:rPr>
                <w:rFonts w:cs="Calibri"/>
              </w:rPr>
            </w:pPr>
            <w:r w:rsidRPr="009201D5">
              <w:rPr>
                <w:rFonts w:cs="Calibri"/>
              </w:rPr>
              <w:t>2</w:t>
            </w:r>
          </w:p>
        </w:tc>
        <w:tc>
          <w:tcPr>
            <w:tcW w:w="3132" w:type="dxa"/>
          </w:tcPr>
          <w:p w:rsidR="0091662A" w:rsidRPr="009201D5" w:rsidRDefault="0091662A" w:rsidP="009201D5">
            <w:pPr>
              <w:spacing w:after="0" w:line="240" w:lineRule="auto"/>
              <w:rPr>
                <w:rFonts w:cs="Calibri"/>
              </w:rPr>
            </w:pPr>
            <w:r w:rsidRPr="009201D5">
              <w:rPr>
                <w:rFonts w:cs="Calibri"/>
              </w:rPr>
              <w:t>30</w:t>
            </w:r>
          </w:p>
        </w:tc>
      </w:tr>
      <w:tr w:rsidR="0091662A" w:rsidRPr="009201D5" w:rsidTr="009201D5">
        <w:tc>
          <w:tcPr>
            <w:tcW w:w="3132" w:type="dxa"/>
          </w:tcPr>
          <w:p w:rsidR="0091662A" w:rsidRPr="009201D5" w:rsidRDefault="0091662A" w:rsidP="009201D5">
            <w:pPr>
              <w:spacing w:after="0" w:line="240" w:lineRule="auto"/>
              <w:rPr>
                <w:rFonts w:cs="Calibri"/>
              </w:rPr>
            </w:pPr>
            <w:r w:rsidRPr="009201D5">
              <w:rPr>
                <w:rFonts w:cs="Calibri"/>
              </w:rPr>
              <w:t>Exercises:</w:t>
            </w:r>
          </w:p>
        </w:tc>
        <w:tc>
          <w:tcPr>
            <w:tcW w:w="3132" w:type="dxa"/>
          </w:tcPr>
          <w:p w:rsidR="0091662A" w:rsidRPr="009201D5" w:rsidRDefault="0091662A" w:rsidP="009201D5">
            <w:pPr>
              <w:spacing w:after="0" w:line="240" w:lineRule="auto"/>
              <w:rPr>
                <w:rFonts w:cs="Calibri"/>
              </w:rPr>
            </w:pPr>
            <w:r w:rsidRPr="009201D5">
              <w:rPr>
                <w:rFonts w:cs="Calibri"/>
              </w:rPr>
              <w:t>-</w:t>
            </w:r>
          </w:p>
        </w:tc>
        <w:tc>
          <w:tcPr>
            <w:tcW w:w="3132" w:type="dxa"/>
          </w:tcPr>
          <w:p w:rsidR="0091662A" w:rsidRPr="009201D5" w:rsidRDefault="0091662A" w:rsidP="009201D5">
            <w:pPr>
              <w:spacing w:after="0" w:line="240" w:lineRule="auto"/>
              <w:rPr>
                <w:rFonts w:cs="Calibri"/>
              </w:rPr>
            </w:pPr>
            <w:r w:rsidRPr="009201D5">
              <w:rPr>
                <w:rFonts w:cs="Calibri"/>
              </w:rPr>
              <w:t>-</w:t>
            </w:r>
          </w:p>
        </w:tc>
      </w:tr>
      <w:tr w:rsidR="0091662A" w:rsidRPr="009201D5" w:rsidTr="009201D5">
        <w:tc>
          <w:tcPr>
            <w:tcW w:w="3132" w:type="dxa"/>
          </w:tcPr>
          <w:p w:rsidR="0091662A" w:rsidRPr="009201D5" w:rsidRDefault="0091662A" w:rsidP="009201D5">
            <w:pPr>
              <w:spacing w:after="0" w:line="240" w:lineRule="auto"/>
              <w:rPr>
                <w:rFonts w:cs="Calibri"/>
              </w:rPr>
            </w:pPr>
            <w:r w:rsidRPr="009201D5">
              <w:rPr>
                <w:rFonts w:cs="Calibri"/>
              </w:rPr>
              <w:t>Seminars:</w:t>
            </w:r>
          </w:p>
        </w:tc>
        <w:tc>
          <w:tcPr>
            <w:tcW w:w="3132" w:type="dxa"/>
          </w:tcPr>
          <w:p w:rsidR="0091662A" w:rsidRPr="009201D5" w:rsidRDefault="0091662A" w:rsidP="009201D5">
            <w:pPr>
              <w:spacing w:after="0" w:line="240" w:lineRule="auto"/>
              <w:rPr>
                <w:rFonts w:cs="Calibri"/>
              </w:rPr>
            </w:pPr>
            <w:r w:rsidRPr="009201D5">
              <w:rPr>
                <w:rFonts w:cs="Calibri"/>
              </w:rPr>
              <w:t>-</w:t>
            </w:r>
          </w:p>
        </w:tc>
        <w:tc>
          <w:tcPr>
            <w:tcW w:w="3132" w:type="dxa"/>
          </w:tcPr>
          <w:p w:rsidR="0091662A" w:rsidRPr="009201D5" w:rsidRDefault="0091662A" w:rsidP="009201D5">
            <w:pPr>
              <w:spacing w:after="0" w:line="240" w:lineRule="auto"/>
              <w:rPr>
                <w:rFonts w:cs="Calibri"/>
              </w:rPr>
            </w:pPr>
            <w:r w:rsidRPr="009201D5">
              <w:rPr>
                <w:rFonts w:cs="Calibri"/>
              </w:rPr>
              <w:t>-</w:t>
            </w: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ECTS: 3</w:t>
            </w: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Teaching language and level</w:t>
            </w:r>
            <w:r w:rsidRPr="009201D5">
              <w:rPr>
                <w:rStyle w:val="FootnoteReference"/>
                <w:rFonts w:cs="Calibri"/>
              </w:rPr>
              <w:footnoteReference w:id="5"/>
            </w:r>
            <w:r w:rsidRPr="009201D5">
              <w:rPr>
                <w:rFonts w:cs="Calibri"/>
              </w:rPr>
              <w:t xml:space="preserve">  for guest (exchange) students: English C2</w:t>
            </w:r>
          </w:p>
          <w:p w:rsidR="0091662A" w:rsidRPr="009201D5" w:rsidRDefault="0091662A" w:rsidP="009201D5">
            <w:pPr>
              <w:spacing w:after="0" w:line="240" w:lineRule="auto"/>
              <w:rPr>
                <w:rFonts w:cs="Calibri"/>
              </w:rPr>
            </w:pPr>
          </w:p>
        </w:tc>
      </w:tr>
      <w:tr w:rsidR="0091662A" w:rsidRPr="009201D5" w:rsidTr="009201D5">
        <w:tc>
          <w:tcPr>
            <w:tcW w:w="9396" w:type="dxa"/>
            <w:gridSpan w:val="3"/>
          </w:tcPr>
          <w:p w:rsidR="0091662A" w:rsidRPr="009201D5" w:rsidRDefault="0091662A" w:rsidP="009201D5">
            <w:pPr>
              <w:pStyle w:val="FootnoteText"/>
              <w:jc w:val="both"/>
              <w:rPr>
                <w:rFonts w:cs="Calibri"/>
                <w:sz w:val="22"/>
                <w:szCs w:val="22"/>
              </w:rPr>
            </w:pPr>
            <w:r w:rsidRPr="009201D5">
              <w:rPr>
                <w:rFonts w:cs="Calibri"/>
                <w:sz w:val="22"/>
                <w:szCs w:val="22"/>
              </w:rPr>
              <w:t>Teaching Methods</w:t>
            </w:r>
            <w:r w:rsidRPr="009201D5">
              <w:rPr>
                <w:rStyle w:val="FootnoteReference"/>
                <w:rFonts w:cs="Calibri"/>
                <w:sz w:val="22"/>
                <w:szCs w:val="22"/>
              </w:rPr>
              <w:footnoteReference w:id="6"/>
            </w:r>
            <w:r w:rsidRPr="009201D5">
              <w:rPr>
                <w:rFonts w:cs="Calibri"/>
                <w:sz w:val="22"/>
                <w:szCs w:val="22"/>
              </w:rPr>
              <w:t xml:space="preserve"> for guest (exchange) students:  L1</w:t>
            </w:r>
          </w:p>
          <w:p w:rsidR="0091662A" w:rsidRPr="009201D5" w:rsidRDefault="0091662A" w:rsidP="009201D5">
            <w:pPr>
              <w:pStyle w:val="FootnoteText"/>
              <w:jc w:val="both"/>
              <w:rPr>
                <w:rFonts w:cs="Calibri"/>
              </w:rPr>
            </w:pPr>
          </w:p>
          <w:p w:rsidR="0091662A" w:rsidRPr="009201D5" w:rsidRDefault="0091662A" w:rsidP="009201D5">
            <w:pPr>
              <w:spacing w:after="0" w:line="240" w:lineRule="auto"/>
              <w:rPr>
                <w:rFonts w:cs="Calibri"/>
              </w:rPr>
            </w:pPr>
          </w:p>
          <w:p w:rsidR="0091662A" w:rsidRPr="009201D5" w:rsidRDefault="0091662A" w:rsidP="009201D5">
            <w:pPr>
              <w:spacing w:after="0" w:line="240" w:lineRule="auto"/>
              <w:rPr>
                <w:rFonts w:cs="Calibri"/>
              </w:rPr>
            </w:pP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Evaluation Methods</w:t>
            </w:r>
            <w:r w:rsidRPr="009201D5">
              <w:rPr>
                <w:rStyle w:val="FootnoteReference"/>
                <w:rFonts w:cs="Calibri"/>
              </w:rPr>
              <w:footnoteReference w:id="7"/>
            </w:r>
            <w:r w:rsidRPr="009201D5">
              <w:rPr>
                <w:rFonts w:cs="Calibri"/>
              </w:rPr>
              <w:t xml:space="preserve"> and Grading</w:t>
            </w:r>
            <w:r w:rsidRPr="009201D5">
              <w:rPr>
                <w:rStyle w:val="FootnoteReference"/>
                <w:rFonts w:cs="Calibri"/>
              </w:rPr>
              <w:footnoteReference w:id="8"/>
            </w:r>
            <w:r w:rsidRPr="009201D5">
              <w:rPr>
                <w:rFonts w:cs="Calibri"/>
              </w:rPr>
              <w:t xml:space="preserve">: </w:t>
            </w:r>
          </w:p>
          <w:p w:rsidR="0091662A" w:rsidRPr="009201D5" w:rsidRDefault="0091662A" w:rsidP="009201D5">
            <w:pPr>
              <w:spacing w:after="0" w:line="240" w:lineRule="auto"/>
              <w:rPr>
                <w:rFonts w:cs="Calibri"/>
              </w:rPr>
            </w:pPr>
            <w:r w:rsidRPr="009201D5">
              <w:rPr>
                <w:rFonts w:cs="Calibri"/>
              </w:rPr>
              <w:t>Methods: class attendance (20% of a final grade), midterm paper (midterm essay) (30% of a final grade), final paper (final essay) (50% of a final grade).</w:t>
            </w:r>
          </w:p>
          <w:p w:rsidR="0091662A" w:rsidRPr="009201D5" w:rsidRDefault="0091662A" w:rsidP="009201D5">
            <w:pPr>
              <w:spacing w:after="0" w:line="240" w:lineRule="auto"/>
              <w:jc w:val="both"/>
            </w:pPr>
            <w:r w:rsidRPr="009201D5">
              <w:rPr>
                <w:rFonts w:cs="Calibri"/>
              </w:rPr>
              <w:t>Grading: Standard, C+</w:t>
            </w:r>
          </w:p>
          <w:p w:rsidR="0091662A" w:rsidRPr="009201D5" w:rsidRDefault="0091662A" w:rsidP="009201D5">
            <w:pPr>
              <w:pStyle w:val="FootnoteText"/>
              <w:rPr>
                <w:sz w:val="22"/>
                <w:szCs w:val="22"/>
                <w:lang w:val="hr-HR"/>
              </w:rPr>
            </w:pPr>
          </w:p>
          <w:p w:rsidR="0091662A" w:rsidRPr="009201D5" w:rsidRDefault="0091662A" w:rsidP="009201D5">
            <w:pPr>
              <w:spacing w:after="0" w:line="240" w:lineRule="auto"/>
              <w:rPr>
                <w:rFonts w:cs="Calibri"/>
              </w:rPr>
            </w:pPr>
          </w:p>
          <w:p w:rsidR="0091662A" w:rsidRPr="009201D5" w:rsidRDefault="0091662A" w:rsidP="009201D5">
            <w:pPr>
              <w:spacing w:after="0" w:line="240" w:lineRule="auto"/>
              <w:rPr>
                <w:rFonts w:cs="Calibri"/>
              </w:rPr>
            </w:pP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 xml:space="preserve">Learning Outcomes: </w:t>
            </w:r>
          </w:p>
          <w:p w:rsidR="0091662A" w:rsidRPr="009201D5" w:rsidRDefault="0091662A" w:rsidP="009201D5">
            <w:pPr>
              <w:spacing w:after="0" w:line="240" w:lineRule="auto"/>
              <w:jc w:val="both"/>
              <w:rPr>
                <w:rFonts w:cs="Calibri"/>
              </w:rPr>
            </w:pPr>
            <w:r w:rsidRPr="009201D5">
              <w:rPr>
                <w:rFonts w:cs="Calibri"/>
              </w:rPr>
              <w:t>To demonstrate systematic and critical understanding of theories, concepts and methods related to the sociology of time and its distinctly societal dimensions such as temporality, memory, time management, schedules, acceleration, speed, slowness, rhythm, waiting, clock-time, timescapes.</w:t>
            </w:r>
          </w:p>
          <w:p w:rsidR="0091662A" w:rsidRPr="009201D5" w:rsidRDefault="0091662A" w:rsidP="009201D5">
            <w:pPr>
              <w:spacing w:after="0" w:line="240" w:lineRule="auto"/>
              <w:jc w:val="both"/>
              <w:rPr>
                <w:rFonts w:cs="Calibri"/>
              </w:rPr>
            </w:pPr>
            <w:r w:rsidRPr="009201D5">
              <w:rPr>
                <w:rFonts w:cs="Calibri"/>
              </w:rPr>
              <w:t>To convey, critically evaluate and appropriately apply ideas and debates from sociology on time and temporality.</w:t>
            </w:r>
          </w:p>
          <w:p w:rsidR="0091662A" w:rsidRPr="009201D5" w:rsidRDefault="0091662A" w:rsidP="009201D5">
            <w:pPr>
              <w:spacing w:after="0" w:line="240" w:lineRule="auto"/>
              <w:rPr>
                <w:rFonts w:cs="Calibri"/>
              </w:rPr>
            </w:pPr>
          </w:p>
        </w:tc>
      </w:tr>
      <w:tr w:rsidR="0091662A" w:rsidRPr="009201D5" w:rsidTr="009201D5">
        <w:tc>
          <w:tcPr>
            <w:tcW w:w="9396" w:type="dxa"/>
            <w:gridSpan w:val="3"/>
          </w:tcPr>
          <w:p w:rsidR="0091662A" w:rsidRPr="009201D5" w:rsidRDefault="0091662A" w:rsidP="009201D5">
            <w:pPr>
              <w:spacing w:after="0" w:line="240" w:lineRule="auto"/>
              <w:rPr>
                <w:rFonts w:cs="Calibri"/>
              </w:rPr>
            </w:pPr>
            <w:r w:rsidRPr="009201D5">
              <w:rPr>
                <w:rFonts w:cs="Calibri"/>
              </w:rPr>
              <w:t xml:space="preserve">Literature: </w:t>
            </w:r>
          </w:p>
          <w:p w:rsidR="0091662A" w:rsidRPr="009201D5" w:rsidRDefault="0091662A" w:rsidP="009201D5">
            <w:pPr>
              <w:autoSpaceDE w:val="0"/>
              <w:autoSpaceDN w:val="0"/>
              <w:adjustRightInd w:val="0"/>
              <w:spacing w:after="0" w:line="240" w:lineRule="auto"/>
              <w:ind w:left="567" w:right="260"/>
              <w:jc w:val="both"/>
              <w:rPr>
                <w:rFonts w:cs="Calibri"/>
              </w:rPr>
            </w:pPr>
            <w:r w:rsidRPr="009201D5">
              <w:rPr>
                <w:rFonts w:cs="Calibri"/>
                <w:color w:val="000000"/>
              </w:rPr>
              <w:t xml:space="preserve">Adam, Barbara (1998). </w:t>
            </w:r>
            <w:r w:rsidRPr="009201D5">
              <w:rPr>
                <w:rFonts w:cs="Calibri"/>
                <w:i/>
                <w:color w:val="000000"/>
              </w:rPr>
              <w:t>Timescapes</w:t>
            </w:r>
            <w:r w:rsidRPr="009201D5">
              <w:rPr>
                <w:rFonts w:cs="Calibri"/>
                <w:color w:val="000000"/>
              </w:rPr>
              <w:t xml:space="preserve"> </w:t>
            </w:r>
            <w:r w:rsidRPr="009201D5">
              <w:rPr>
                <w:rFonts w:cs="Calibri"/>
                <w:i/>
                <w:color w:val="000000"/>
              </w:rPr>
              <w:t>of Modernity,</w:t>
            </w:r>
            <w:r w:rsidRPr="009201D5">
              <w:rPr>
                <w:rFonts w:cs="Calibri"/>
                <w:i/>
                <w:iCs/>
              </w:rPr>
              <w:t xml:space="preserve"> The Environment and Invisible Hazards</w:t>
            </w:r>
            <w:r w:rsidRPr="009201D5">
              <w:rPr>
                <w:rFonts w:cs="Calibri"/>
              </w:rPr>
              <w:t xml:space="preserve">, </w:t>
            </w:r>
            <w:smartTag w:uri="urn:schemas-microsoft-com:office:smarttags" w:element="City">
              <w:r w:rsidRPr="009201D5">
                <w:rPr>
                  <w:rFonts w:cs="Calibri"/>
                </w:rPr>
                <w:t>London</w:t>
              </w:r>
            </w:smartTag>
            <w:r w:rsidRPr="009201D5">
              <w:rPr>
                <w:rFonts w:cs="Calibri"/>
              </w:rPr>
              <w:t xml:space="preserve"> and </w:t>
            </w:r>
            <w:smartTag w:uri="urn:schemas-microsoft-com:office:smarttags" w:element="place">
              <w:smartTag w:uri="urn:schemas-microsoft-com:office:smarttags" w:element="State">
                <w:r w:rsidRPr="009201D5">
                  <w:rPr>
                    <w:rFonts w:cs="Calibri"/>
                  </w:rPr>
                  <w:t>New York</w:t>
                </w:r>
              </w:smartTag>
            </w:smartTag>
            <w:r w:rsidRPr="009201D5">
              <w:rPr>
                <w:rFonts w:cs="Calibri"/>
              </w:rPr>
              <w:t>: Routledge.</w:t>
            </w:r>
          </w:p>
          <w:p w:rsidR="0091662A" w:rsidRPr="009201D5" w:rsidRDefault="0091662A" w:rsidP="009201D5">
            <w:pPr>
              <w:autoSpaceDE w:val="0"/>
              <w:autoSpaceDN w:val="0"/>
              <w:adjustRightInd w:val="0"/>
              <w:spacing w:after="0" w:line="240" w:lineRule="auto"/>
              <w:ind w:left="567" w:right="260"/>
              <w:jc w:val="both"/>
              <w:rPr>
                <w:rFonts w:cs="Calibri"/>
                <w:color w:val="000000"/>
              </w:rPr>
            </w:pPr>
            <w:r w:rsidRPr="009201D5">
              <w:rPr>
                <w:rFonts w:cs="Calibri"/>
                <w:color w:val="000000"/>
              </w:rPr>
              <w:t xml:space="preserve">Giddens, Anthony (1987). </w:t>
            </w:r>
            <w:r w:rsidRPr="009201D5">
              <w:rPr>
                <w:rFonts w:cs="Calibri"/>
                <w:i/>
                <w:iCs/>
                <w:color w:val="000000"/>
              </w:rPr>
              <w:t xml:space="preserve">Social Theory and Modern Sociology, </w:t>
            </w:r>
            <w:r w:rsidRPr="009201D5">
              <w:rPr>
                <w:rFonts w:cs="Calibri"/>
                <w:color w:val="000000"/>
              </w:rPr>
              <w:t xml:space="preserve">Stanford: </w:t>
            </w:r>
            <w:smartTag w:uri="urn:schemas-microsoft-com:office:smarttags" w:element="place">
              <w:smartTag w:uri="urn:schemas-microsoft-com:office:smarttags" w:element="PlaceName">
                <w:r w:rsidRPr="009201D5">
                  <w:rPr>
                    <w:rFonts w:cs="Calibri"/>
                    <w:color w:val="000000"/>
                  </w:rPr>
                  <w:t>Stanford</w:t>
                </w:r>
              </w:smartTag>
              <w:r w:rsidRPr="009201D5">
                <w:rPr>
                  <w:rFonts w:cs="Calibri"/>
                  <w:color w:val="000000"/>
                </w:rPr>
                <w:t xml:space="preserve"> </w:t>
              </w:r>
              <w:smartTag w:uri="urn:schemas-microsoft-com:office:smarttags" w:element="PlaceType">
                <w:r w:rsidRPr="009201D5">
                  <w:rPr>
                    <w:rFonts w:cs="Calibri"/>
                    <w:color w:val="000000"/>
                  </w:rPr>
                  <w:t>University</w:t>
                </w:r>
              </w:smartTag>
            </w:smartTag>
            <w:r w:rsidRPr="009201D5">
              <w:rPr>
                <w:rFonts w:cs="Calibri"/>
                <w:color w:val="000000"/>
              </w:rPr>
              <w:t xml:space="preserve"> Press.</w:t>
            </w:r>
          </w:p>
          <w:p w:rsidR="0091662A" w:rsidRPr="009201D5" w:rsidRDefault="0091662A" w:rsidP="009201D5">
            <w:pPr>
              <w:spacing w:after="0" w:line="240" w:lineRule="auto"/>
              <w:ind w:left="567" w:right="260"/>
              <w:jc w:val="both"/>
              <w:rPr>
                <w:rFonts w:cs="Calibri"/>
                <w:color w:val="000000"/>
              </w:rPr>
            </w:pPr>
            <w:r w:rsidRPr="0045753A">
              <w:rPr>
                <w:rFonts w:cs="Calibri"/>
                <w:color w:val="000000"/>
                <w:lang w:val="pl-PL"/>
              </w:rPr>
              <w:t xml:space="preserve">Wajcman, Judy i Nigel Dodd (eds.) </w:t>
            </w:r>
            <w:r w:rsidRPr="009201D5">
              <w:rPr>
                <w:rFonts w:cs="Calibri"/>
                <w:color w:val="000000"/>
              </w:rPr>
              <w:t xml:space="preserve">(2017). </w:t>
            </w:r>
            <w:r w:rsidRPr="009201D5">
              <w:rPr>
                <w:rFonts w:cs="Calibri"/>
                <w:i/>
                <w:color w:val="000000"/>
              </w:rPr>
              <w:t>The Sociology of Speed, Digital, Organizational and Social Temporalities</w:t>
            </w:r>
            <w:r w:rsidRPr="009201D5">
              <w:rPr>
                <w:rFonts w:cs="Calibri"/>
                <w:color w:val="000000"/>
              </w:rPr>
              <w:t xml:space="preserve">, </w:t>
            </w:r>
            <w:smartTag w:uri="urn:schemas-microsoft-com:office:smarttags" w:element="City">
              <w:r w:rsidRPr="009201D5">
                <w:rPr>
                  <w:rFonts w:cs="Calibri"/>
                  <w:color w:val="000000"/>
                </w:rPr>
                <w:t>Oxford</w:t>
              </w:r>
            </w:smartTag>
            <w:r w:rsidRPr="009201D5">
              <w:rPr>
                <w:rFonts w:cs="Calibri"/>
                <w:color w:val="000000"/>
              </w:rPr>
              <w:t xml:space="preserve">: </w:t>
            </w:r>
            <w:smartTag w:uri="urn:schemas-microsoft-com:office:smarttags" w:element="place">
              <w:smartTag w:uri="urn:schemas-microsoft-com:office:smarttags" w:element="PlaceName">
                <w:r w:rsidRPr="009201D5">
                  <w:rPr>
                    <w:rFonts w:cs="Calibri"/>
                    <w:color w:val="000000"/>
                  </w:rPr>
                  <w:t>Oxford</w:t>
                </w:r>
              </w:smartTag>
              <w:r w:rsidRPr="009201D5">
                <w:rPr>
                  <w:rFonts w:cs="Calibri"/>
                  <w:color w:val="000000"/>
                </w:rPr>
                <w:t xml:space="preserve"> </w:t>
              </w:r>
              <w:smartTag w:uri="urn:schemas-microsoft-com:office:smarttags" w:element="PlaceType">
                <w:r w:rsidRPr="009201D5">
                  <w:rPr>
                    <w:rFonts w:cs="Calibri"/>
                    <w:color w:val="000000"/>
                  </w:rPr>
                  <w:t>University</w:t>
                </w:r>
              </w:smartTag>
            </w:smartTag>
            <w:r w:rsidRPr="009201D5">
              <w:rPr>
                <w:rFonts w:cs="Calibri"/>
                <w:color w:val="000000"/>
              </w:rPr>
              <w:t xml:space="preserve"> Press.</w:t>
            </w:r>
          </w:p>
          <w:p w:rsidR="0091662A" w:rsidRPr="009201D5" w:rsidRDefault="0091662A" w:rsidP="009201D5">
            <w:pPr>
              <w:spacing w:after="0" w:line="240" w:lineRule="auto"/>
              <w:ind w:left="567" w:right="260"/>
              <w:jc w:val="both"/>
              <w:rPr>
                <w:rFonts w:cs="Calibri"/>
                <w:iCs/>
                <w:color w:val="000000"/>
              </w:rPr>
            </w:pPr>
            <w:r w:rsidRPr="009201D5">
              <w:rPr>
                <w:rFonts w:cs="Calibri"/>
                <w:iCs/>
                <w:color w:val="000000"/>
              </w:rPr>
              <w:t xml:space="preserve">Zerubavel, Eviatar (1981). </w:t>
            </w:r>
            <w:r w:rsidRPr="009201D5">
              <w:rPr>
                <w:rFonts w:cs="Calibri"/>
                <w:i/>
                <w:iCs/>
                <w:color w:val="000000"/>
              </w:rPr>
              <w:t>Hidden Rhythms, Schedules and calendars in social life</w:t>
            </w:r>
            <w:r w:rsidRPr="009201D5">
              <w:rPr>
                <w:rFonts w:cs="Calibri"/>
                <w:iCs/>
                <w:color w:val="000000"/>
              </w:rPr>
              <w:t xml:space="preserve">, </w:t>
            </w:r>
            <w:smartTag w:uri="urn:schemas-microsoft-com:office:smarttags" w:element="City">
              <w:r w:rsidRPr="009201D5">
                <w:rPr>
                  <w:rFonts w:cs="Calibri"/>
                  <w:iCs/>
                  <w:color w:val="000000"/>
                </w:rPr>
                <w:t>Berkeley</w:t>
              </w:r>
            </w:smartTag>
            <w:r w:rsidRPr="009201D5">
              <w:rPr>
                <w:rFonts w:cs="Calibri"/>
                <w:iCs/>
                <w:color w:val="000000"/>
              </w:rPr>
              <w:t xml:space="preserve">, </w:t>
            </w:r>
            <w:smartTag w:uri="urn:schemas-microsoft-com:office:smarttags" w:element="State">
              <w:r w:rsidRPr="009201D5">
                <w:rPr>
                  <w:rFonts w:cs="Calibri"/>
                  <w:iCs/>
                  <w:color w:val="000000"/>
                </w:rPr>
                <w:t>CA</w:t>
              </w:r>
            </w:smartTag>
            <w:r w:rsidRPr="009201D5">
              <w:rPr>
                <w:rFonts w:cs="Calibri"/>
                <w:iCs/>
                <w:color w:val="000000"/>
              </w:rPr>
              <w:t xml:space="preserve">: </w:t>
            </w:r>
            <w:smartTag w:uri="urn:schemas-microsoft-com:office:smarttags" w:element="place">
              <w:smartTag w:uri="urn:schemas-microsoft-com:office:smarttags" w:element="PlaceType">
                <w:r w:rsidRPr="009201D5">
                  <w:rPr>
                    <w:rFonts w:cs="Calibri"/>
                    <w:iCs/>
                    <w:color w:val="000000"/>
                  </w:rPr>
                  <w:t>University</w:t>
                </w:r>
              </w:smartTag>
              <w:r w:rsidRPr="009201D5">
                <w:rPr>
                  <w:rFonts w:cs="Calibri"/>
                  <w:iCs/>
                  <w:color w:val="000000"/>
                </w:rPr>
                <w:t xml:space="preserve"> of </w:t>
              </w:r>
              <w:smartTag w:uri="urn:schemas-microsoft-com:office:smarttags" w:element="PlaceName">
                <w:r w:rsidRPr="009201D5">
                  <w:rPr>
                    <w:rFonts w:cs="Calibri"/>
                    <w:iCs/>
                    <w:color w:val="000000"/>
                  </w:rPr>
                  <w:t>California Press</w:t>
                </w:r>
              </w:smartTag>
            </w:smartTag>
            <w:r w:rsidRPr="009201D5">
              <w:rPr>
                <w:rFonts w:cs="Calibri"/>
                <w:iCs/>
                <w:color w:val="000000"/>
              </w:rPr>
              <w:t xml:space="preserve">. </w:t>
            </w:r>
          </w:p>
          <w:p w:rsidR="0091662A" w:rsidRPr="009201D5" w:rsidRDefault="0091662A" w:rsidP="009201D5">
            <w:pPr>
              <w:spacing w:after="0" w:line="240" w:lineRule="auto"/>
              <w:ind w:left="567" w:right="260"/>
              <w:jc w:val="both"/>
              <w:rPr>
                <w:rFonts w:cs="Calibri"/>
                <w:iCs/>
                <w:color w:val="000000"/>
              </w:rPr>
            </w:pPr>
          </w:p>
          <w:p w:rsidR="0091662A" w:rsidRPr="009201D5" w:rsidRDefault="0091662A" w:rsidP="009201D5">
            <w:pPr>
              <w:spacing w:after="0" w:line="240" w:lineRule="auto"/>
              <w:rPr>
                <w:rFonts w:cs="Calibri"/>
              </w:rPr>
            </w:pPr>
          </w:p>
          <w:p w:rsidR="0091662A" w:rsidRPr="009201D5" w:rsidRDefault="0091662A" w:rsidP="009201D5">
            <w:pPr>
              <w:spacing w:after="0" w:line="240" w:lineRule="auto"/>
              <w:rPr>
                <w:rFonts w:cs="Calibri"/>
              </w:rPr>
            </w:pPr>
          </w:p>
        </w:tc>
      </w:tr>
    </w:tbl>
    <w:p w:rsidR="0091662A" w:rsidRPr="003E03D6" w:rsidRDefault="0091662A" w:rsidP="003E03D6">
      <w:pPr>
        <w:jc w:val="center"/>
        <w:rPr>
          <w:b/>
          <w:color w:val="0070C0"/>
          <w:sz w:val="36"/>
          <w:szCs w:val="36"/>
        </w:rPr>
      </w:pPr>
      <w:r>
        <w:rPr>
          <w:b/>
          <w:color w:val="0070C0"/>
          <w:sz w:val="36"/>
          <w:szCs w:val="36"/>
        </w:rPr>
        <w:t>COURSE CATALOGUE FOR GU</w:t>
      </w:r>
      <w:r w:rsidRPr="003E03D6">
        <w:rPr>
          <w:b/>
          <w:color w:val="0070C0"/>
          <w:sz w:val="36"/>
          <w:szCs w:val="36"/>
        </w:rPr>
        <w:t>EST (EXCHANGE) STUDENTS</w:t>
      </w:r>
    </w:p>
    <w:p w:rsidR="0091662A" w:rsidRDefault="0091662A" w:rsidP="00714366"/>
    <w:sectPr w:rsidR="0091662A" w:rsidSect="00D12733">
      <w:pgSz w:w="12240" w:h="15840"/>
      <w:pgMar w:top="709"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2A" w:rsidRDefault="0091662A" w:rsidP="00714366">
      <w:pPr>
        <w:spacing w:after="0" w:line="240" w:lineRule="auto"/>
      </w:pPr>
      <w:r>
        <w:separator/>
      </w:r>
    </w:p>
  </w:endnote>
  <w:endnote w:type="continuationSeparator" w:id="0">
    <w:p w:rsidR="0091662A" w:rsidRDefault="0091662A" w:rsidP="0071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2A" w:rsidRDefault="0091662A" w:rsidP="00714366">
      <w:pPr>
        <w:spacing w:after="0" w:line="240" w:lineRule="auto"/>
      </w:pPr>
      <w:r>
        <w:separator/>
      </w:r>
    </w:p>
  </w:footnote>
  <w:footnote w:type="continuationSeparator" w:id="0">
    <w:p w:rsidR="0091662A" w:rsidRDefault="0091662A" w:rsidP="00714366">
      <w:pPr>
        <w:spacing w:after="0" w:line="240" w:lineRule="auto"/>
      </w:pPr>
      <w:r>
        <w:continuationSeparator/>
      </w:r>
    </w:p>
  </w:footnote>
  <w:footnote w:id="1">
    <w:p w:rsidR="0091662A" w:rsidRDefault="0091662A"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91662A" w:rsidRDefault="0091662A"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91662A" w:rsidRDefault="0091662A" w:rsidP="007E09CB">
      <w:pPr>
        <w:pStyle w:val="FootnoteText"/>
        <w:jc w:val="both"/>
      </w:pPr>
      <w:r>
        <w:rPr>
          <w:rStyle w:val="FootnoteReference"/>
        </w:rPr>
        <w:footnoteRef/>
      </w:r>
      <w:r>
        <w:t xml:space="preserve"> Teaching language according to the regular programme (e.g. Croatian, French, Slovenian…)</w:t>
      </w:r>
    </w:p>
  </w:footnote>
  <w:footnote w:id="4">
    <w:p w:rsidR="0091662A" w:rsidRDefault="0091662A"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91662A" w:rsidRDefault="0091662A" w:rsidP="007E09CB">
      <w:pPr>
        <w:pStyle w:val="FootnoteText"/>
        <w:jc w:val="both"/>
      </w:pPr>
      <w:r w:rsidRPr="00D12733">
        <w:rPr>
          <w:rStyle w:val="FootnoteReference"/>
        </w:rPr>
        <w:footnoteRef/>
      </w:r>
      <w:r w:rsidRPr="00D12733">
        <w:t xml:space="preserve"> </w:t>
      </w:r>
      <w:r w:rsidRPr="00D12733">
        <w:rPr>
          <w:lang w:val="hr-HR"/>
        </w:rPr>
        <w:t>According to CEFR (e.g. English B2, German C1…)</w:t>
      </w:r>
    </w:p>
  </w:footnote>
  <w:footnote w:id="6">
    <w:p w:rsidR="0091662A" w:rsidRDefault="0091662A" w:rsidP="007E09CB">
      <w:pPr>
        <w:pStyle w:val="FootnoteText"/>
        <w:jc w:val="both"/>
      </w:pPr>
      <w:r w:rsidRPr="00D12733">
        <w:rPr>
          <w:rStyle w:val="FootnoteReference"/>
        </w:rPr>
        <w:footnoteRef/>
      </w:r>
      <w:r>
        <w:t xml:space="preserve"> </w:t>
      </w:r>
      <w:r w:rsidRPr="00D933EA">
        <w:rPr>
          <w:b/>
        </w:rPr>
        <w:t>Language options for guest (exchange) students):</w:t>
      </w:r>
    </w:p>
    <w:p w:rsidR="0091662A" w:rsidRPr="00D12733" w:rsidRDefault="0091662A"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91662A" w:rsidRDefault="0091662A" w:rsidP="007E09CB">
      <w:pPr>
        <w:pStyle w:val="FootnoteText"/>
        <w:jc w:val="both"/>
      </w:pPr>
      <w:r w:rsidRPr="00D12733">
        <w:t>L2 - All teaching activities will be held</w:t>
      </w:r>
      <w:r>
        <w:t xml:space="preserve"> </w:t>
      </w:r>
      <w:r w:rsidRPr="00D12733">
        <w:t>in regular teaching language</w:t>
      </w:r>
      <w:r>
        <w:t xml:space="preserve"> only</w:t>
      </w:r>
      <w:r w:rsidRPr="00D12733">
        <w:t>.</w:t>
      </w:r>
    </w:p>
  </w:footnote>
  <w:footnote w:id="7">
    <w:p w:rsidR="0091662A" w:rsidRDefault="0091662A"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91662A" w:rsidRPr="00D12733" w:rsidRDefault="0091662A"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91662A" w:rsidRPr="00D12733" w:rsidRDefault="0091662A" w:rsidP="007E09CB">
      <w:pPr>
        <w:spacing w:after="0" w:line="240" w:lineRule="auto"/>
        <w:jc w:val="both"/>
        <w:rPr>
          <w:sz w:val="20"/>
          <w:szCs w:val="20"/>
        </w:rPr>
      </w:pPr>
      <w:r w:rsidRPr="00D12733">
        <w:rPr>
          <w:sz w:val="20"/>
          <w:szCs w:val="20"/>
        </w:rPr>
        <w:t xml:space="preserve">Additional: </w:t>
      </w:r>
    </w:p>
    <w:p w:rsidR="0091662A" w:rsidRPr="00D12733" w:rsidRDefault="0091662A" w:rsidP="007E09CB">
      <w:pPr>
        <w:spacing w:after="0" w:line="240" w:lineRule="auto"/>
        <w:jc w:val="both"/>
        <w:rPr>
          <w:sz w:val="20"/>
          <w:szCs w:val="20"/>
        </w:rPr>
      </w:pPr>
      <w:r w:rsidRPr="00D12733">
        <w:rPr>
          <w:sz w:val="20"/>
          <w:szCs w:val="20"/>
        </w:rPr>
        <w:t>RA - Regular Attendance (No ECTS credits awarded for course attendance only)</w:t>
      </w:r>
    </w:p>
    <w:p w:rsidR="0091662A" w:rsidRPr="00D12733" w:rsidRDefault="0091662A" w:rsidP="007E09CB">
      <w:pPr>
        <w:spacing w:after="0" w:line="240" w:lineRule="auto"/>
        <w:jc w:val="both"/>
        <w:rPr>
          <w:sz w:val="20"/>
          <w:szCs w:val="20"/>
        </w:rPr>
      </w:pPr>
      <w:r w:rsidRPr="00D12733">
        <w:rPr>
          <w:sz w:val="20"/>
          <w:szCs w:val="20"/>
        </w:rPr>
        <w:t>C - Completed (Student has completed proscribed obligations/no ECTS credits awarded)</w:t>
      </w:r>
    </w:p>
    <w:p w:rsidR="0091662A" w:rsidRPr="00D12733" w:rsidRDefault="0091662A" w:rsidP="007E09CB">
      <w:pPr>
        <w:spacing w:after="0" w:line="240" w:lineRule="auto"/>
        <w:jc w:val="both"/>
        <w:rPr>
          <w:sz w:val="20"/>
          <w:szCs w:val="20"/>
        </w:rPr>
      </w:pPr>
      <w:r w:rsidRPr="00D12733">
        <w:rPr>
          <w:sz w:val="20"/>
          <w:szCs w:val="20"/>
        </w:rPr>
        <w:t>C+ – Completed + ECTS (Student has completed proscribed obligations + ECTS credits awarded)</w:t>
      </w:r>
    </w:p>
    <w:p w:rsidR="0091662A" w:rsidRDefault="0091662A" w:rsidP="007E09CB">
      <w:pPr>
        <w:spacing w:after="0" w:line="240"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366"/>
    <w:rsid w:val="00034999"/>
    <w:rsid w:val="0007245F"/>
    <w:rsid w:val="00120BC5"/>
    <w:rsid w:val="00195BAC"/>
    <w:rsid w:val="00224839"/>
    <w:rsid w:val="00230887"/>
    <w:rsid w:val="00297469"/>
    <w:rsid w:val="002A30D6"/>
    <w:rsid w:val="00376EF6"/>
    <w:rsid w:val="003804F7"/>
    <w:rsid w:val="00381EEA"/>
    <w:rsid w:val="003B1E7C"/>
    <w:rsid w:val="003E03D6"/>
    <w:rsid w:val="0045753A"/>
    <w:rsid w:val="00465279"/>
    <w:rsid w:val="0049332C"/>
    <w:rsid w:val="00525147"/>
    <w:rsid w:val="005C22E1"/>
    <w:rsid w:val="005D7B91"/>
    <w:rsid w:val="0062222F"/>
    <w:rsid w:val="0065064C"/>
    <w:rsid w:val="00662550"/>
    <w:rsid w:val="00675172"/>
    <w:rsid w:val="00714366"/>
    <w:rsid w:val="007254DF"/>
    <w:rsid w:val="007E09CB"/>
    <w:rsid w:val="009047B0"/>
    <w:rsid w:val="0091662A"/>
    <w:rsid w:val="009201D5"/>
    <w:rsid w:val="0092582F"/>
    <w:rsid w:val="00936D4B"/>
    <w:rsid w:val="00966206"/>
    <w:rsid w:val="00966E70"/>
    <w:rsid w:val="009C6004"/>
    <w:rsid w:val="00A01504"/>
    <w:rsid w:val="00AB04BF"/>
    <w:rsid w:val="00AC000C"/>
    <w:rsid w:val="00AD64A3"/>
    <w:rsid w:val="00AE1138"/>
    <w:rsid w:val="00B54952"/>
    <w:rsid w:val="00BC2B7F"/>
    <w:rsid w:val="00C122B0"/>
    <w:rsid w:val="00C64195"/>
    <w:rsid w:val="00CD030E"/>
    <w:rsid w:val="00D06704"/>
    <w:rsid w:val="00D12733"/>
    <w:rsid w:val="00D933EA"/>
    <w:rsid w:val="00DC33C9"/>
    <w:rsid w:val="00E203E8"/>
    <w:rsid w:val="00E471DE"/>
    <w:rsid w:val="00EB59AF"/>
    <w:rsid w:val="00EF3067"/>
    <w:rsid w:val="00F117E5"/>
    <w:rsid w:val="00F24889"/>
    <w:rsid w:val="00F312D1"/>
    <w:rsid w:val="00F929BB"/>
    <w:rsid w:val="00F9508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E1"/>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14366"/>
    <w:pPr>
      <w:spacing w:after="0" w:line="240" w:lineRule="auto"/>
    </w:pPr>
    <w:rPr>
      <w:sz w:val="20"/>
      <w:szCs w:val="20"/>
    </w:rPr>
  </w:style>
  <w:style w:type="character" w:customStyle="1" w:styleId="FootnoteTextChar">
    <w:name w:val="Footnote Text Char"/>
    <w:basedOn w:val="DefaultParagraphFont"/>
    <w:link w:val="FootnoteText"/>
    <w:uiPriority w:val="99"/>
    <w:locked/>
    <w:rsid w:val="00714366"/>
    <w:rPr>
      <w:rFonts w:cs="Times New Roman"/>
      <w:sz w:val="20"/>
      <w:szCs w:val="20"/>
    </w:rPr>
  </w:style>
  <w:style w:type="character" w:styleId="FootnoteReference">
    <w:name w:val="footnote reference"/>
    <w:basedOn w:val="DefaultParagraphFont"/>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E70"/>
    <w:rPr>
      <w:rFonts w:ascii="Segoe UI" w:hAnsi="Segoe UI" w:cs="Segoe UI"/>
      <w:sz w:val="18"/>
      <w:szCs w:val="18"/>
    </w:rPr>
  </w:style>
  <w:style w:type="paragraph" w:styleId="HTMLPreformatted">
    <w:name w:val="HTML Preformatted"/>
    <w:basedOn w:val="Normal"/>
    <w:link w:val="HTMLPreformattedChar"/>
    <w:uiPriority w:val="99"/>
    <w:semiHidden/>
    <w:rsid w:val="0093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936D4B"/>
    <w:rPr>
      <w:rFonts w:ascii="Courier New" w:hAnsi="Courier New" w:cs="Courier New"/>
      <w:sz w:val="20"/>
      <w:szCs w:val="20"/>
      <w:lang w:eastAsia="en-GB"/>
    </w:rPr>
  </w:style>
  <w:style w:type="character" w:customStyle="1" w:styleId="y2iqfc">
    <w:name w:val="y2iqfc"/>
    <w:basedOn w:val="DefaultParagraphFont"/>
    <w:uiPriority w:val="99"/>
    <w:rsid w:val="00936D4B"/>
    <w:rPr>
      <w:rFonts w:cs="Times New Roman"/>
    </w:rPr>
  </w:style>
</w:styles>
</file>

<file path=word/webSettings.xml><?xml version="1.0" encoding="utf-8"?>
<w:webSettings xmlns:r="http://schemas.openxmlformats.org/officeDocument/2006/relationships" xmlns:w="http://schemas.openxmlformats.org/wordprocessingml/2006/main">
  <w:divs>
    <w:div w:id="473834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336</Words>
  <Characters>1916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User</cp:lastModifiedBy>
  <cp:revision>14</cp:revision>
  <cp:lastPrinted>2019-02-18T13:08:00Z</cp:lastPrinted>
  <dcterms:created xsi:type="dcterms:W3CDTF">2019-02-18T15:16:00Z</dcterms:created>
  <dcterms:modified xsi:type="dcterms:W3CDTF">2023-08-28T19:31:00Z</dcterms:modified>
</cp:coreProperties>
</file>