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B894" w14:textId="77777777" w:rsidR="00714366" w:rsidRPr="003E03D6" w:rsidRDefault="00C64195" w:rsidP="003E03D6">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tbl>
      <w:tblPr>
        <w:tblStyle w:val="Tablaconcuadrcula"/>
        <w:tblW w:w="0" w:type="auto"/>
        <w:tblLook w:val="04A0" w:firstRow="1" w:lastRow="0" w:firstColumn="1" w:lastColumn="0" w:noHBand="0" w:noVBand="1"/>
      </w:tblPr>
      <w:tblGrid>
        <w:gridCol w:w="3132"/>
        <w:gridCol w:w="3132"/>
        <w:gridCol w:w="3132"/>
      </w:tblGrid>
      <w:tr w:rsidR="00A240CC" w14:paraId="1962032F" w14:textId="77777777" w:rsidTr="00977AC6">
        <w:tc>
          <w:tcPr>
            <w:tcW w:w="9396" w:type="dxa"/>
            <w:gridSpan w:val="3"/>
          </w:tcPr>
          <w:p w14:paraId="1082F93C" w14:textId="77777777" w:rsidR="00A240CC" w:rsidRPr="00017E4B" w:rsidRDefault="00A240CC" w:rsidP="00977AC6">
            <w:pPr>
              <w:rPr>
                <w:rFonts w:ascii="Calibri" w:hAnsi="Calibri" w:cs="Calibri"/>
                <w:lang w:val="en-GB"/>
              </w:rPr>
            </w:pPr>
            <w:r w:rsidRPr="00017E4B">
              <w:rPr>
                <w:rFonts w:ascii="Calibri" w:hAnsi="Calibri" w:cs="Calibri"/>
                <w:lang w:val="en-GB"/>
              </w:rPr>
              <w:t>STUDY PROGRAMME: SPANISH LANGUAGE AND LITERATURE</w:t>
            </w:r>
          </w:p>
          <w:p w14:paraId="0BA022C1" w14:textId="77777777" w:rsidR="00A240CC" w:rsidRPr="00017E4B" w:rsidRDefault="00A240CC" w:rsidP="00977AC6">
            <w:pPr>
              <w:rPr>
                <w:rFonts w:ascii="Calibri" w:hAnsi="Calibri" w:cs="Calibri"/>
                <w:lang w:val="en-GB"/>
              </w:rPr>
            </w:pPr>
          </w:p>
        </w:tc>
      </w:tr>
      <w:tr w:rsidR="00A240CC" w14:paraId="66E3F16F" w14:textId="77777777" w:rsidTr="00977AC6">
        <w:tc>
          <w:tcPr>
            <w:tcW w:w="9396" w:type="dxa"/>
            <w:gridSpan w:val="3"/>
          </w:tcPr>
          <w:p w14:paraId="6020D6F9" w14:textId="77777777" w:rsidR="00A240CC" w:rsidRPr="00017E4B" w:rsidRDefault="00A240CC" w:rsidP="00977AC6">
            <w:pPr>
              <w:rPr>
                <w:rFonts w:ascii="Calibri" w:hAnsi="Calibri" w:cs="Calibri"/>
                <w:color w:val="FF0000"/>
                <w:lang w:val="en-GB"/>
              </w:rPr>
            </w:pPr>
            <w:r w:rsidRPr="00017E4B">
              <w:rPr>
                <w:rFonts w:ascii="Calibri" w:hAnsi="Calibri" w:cs="Calibri"/>
                <w:lang w:val="en-GB"/>
              </w:rPr>
              <w:t>Level and Year</w:t>
            </w:r>
            <w:r w:rsidRPr="00017E4B">
              <w:rPr>
                <w:rStyle w:val="Refdenotaalpie"/>
                <w:rFonts w:ascii="Calibri" w:hAnsi="Calibri" w:cs="Calibri"/>
                <w:lang w:val="en-GB"/>
              </w:rPr>
              <w:footnoteReference w:id="1"/>
            </w:r>
            <w:r w:rsidRPr="00017E4B">
              <w:rPr>
                <w:rFonts w:ascii="Calibri" w:hAnsi="Calibri" w:cs="Calibri"/>
                <w:lang w:val="en-GB"/>
              </w:rPr>
              <w:t xml:space="preserve">: </w:t>
            </w:r>
            <w:r w:rsidRPr="00017E4B">
              <w:rPr>
                <w:sz w:val="20"/>
                <w:szCs w:val="20"/>
                <w:lang w:val="en-GB"/>
              </w:rPr>
              <w:t>BA, 2</w:t>
            </w:r>
            <w:r w:rsidRPr="00017E4B">
              <w:rPr>
                <w:sz w:val="20"/>
                <w:szCs w:val="20"/>
                <w:vertAlign w:val="superscript"/>
                <w:lang w:val="en-GB"/>
              </w:rPr>
              <w:t>nd</w:t>
            </w:r>
            <w:r w:rsidRPr="00017E4B">
              <w:rPr>
                <w:sz w:val="20"/>
                <w:szCs w:val="20"/>
                <w:lang w:val="en-GB"/>
              </w:rPr>
              <w:t xml:space="preserve"> year</w:t>
            </w:r>
          </w:p>
        </w:tc>
      </w:tr>
      <w:tr w:rsidR="00A240CC" w14:paraId="7F1E5DD2" w14:textId="77777777" w:rsidTr="00977AC6">
        <w:tc>
          <w:tcPr>
            <w:tcW w:w="9396" w:type="dxa"/>
            <w:gridSpan w:val="3"/>
          </w:tcPr>
          <w:p w14:paraId="3B888335" w14:textId="2D7A7860" w:rsidR="00A240CC" w:rsidRPr="00017E4B" w:rsidRDefault="00A240CC" w:rsidP="00977AC6">
            <w:pPr>
              <w:rPr>
                <w:rFonts w:ascii="Calibri" w:hAnsi="Calibri" w:cs="Calibri"/>
                <w:lang w:val="en-GB"/>
              </w:rPr>
            </w:pPr>
            <w:r w:rsidRPr="00017E4B">
              <w:rPr>
                <w:rFonts w:ascii="Calibri" w:hAnsi="Calibri" w:cs="Calibri"/>
                <w:lang w:val="en-GB"/>
              </w:rPr>
              <w:t xml:space="preserve">Course Title: </w:t>
            </w:r>
            <w:r w:rsidR="00E01092" w:rsidRPr="00E01092">
              <w:rPr>
                <w:rFonts w:ascii="Calibri" w:hAnsi="Calibri" w:cs="Calibri"/>
              </w:rPr>
              <w:t>Middle and Golden Age of Spanish Literature</w:t>
            </w:r>
          </w:p>
        </w:tc>
      </w:tr>
      <w:tr w:rsidR="00A240CC" w14:paraId="4C34EA62" w14:textId="77777777" w:rsidTr="00977AC6">
        <w:tc>
          <w:tcPr>
            <w:tcW w:w="9396" w:type="dxa"/>
            <w:gridSpan w:val="3"/>
          </w:tcPr>
          <w:p w14:paraId="2D55B607" w14:textId="0BB327A7" w:rsidR="00A240CC" w:rsidRPr="00017E4B" w:rsidRDefault="00A240CC" w:rsidP="00977AC6">
            <w:pPr>
              <w:rPr>
                <w:rFonts w:ascii="Calibri" w:hAnsi="Calibri" w:cs="Calibri"/>
                <w:lang w:val="en-GB"/>
              </w:rPr>
            </w:pPr>
            <w:r w:rsidRPr="00017E4B">
              <w:rPr>
                <w:rFonts w:ascii="Calibri" w:hAnsi="Calibri" w:cs="Calibri"/>
                <w:lang w:val="en-GB"/>
              </w:rPr>
              <w:t>Course Description:</w:t>
            </w:r>
            <w:r w:rsidR="00AD753C" w:rsidRPr="00017E4B">
              <w:rPr>
                <w:lang w:val="en-GB"/>
              </w:rPr>
              <w:t xml:space="preserve"> The aim of the course </w:t>
            </w:r>
            <w:r w:rsidR="00AA7E40">
              <w:rPr>
                <w:lang w:val="en-GB"/>
              </w:rPr>
              <w:t>is to f</w:t>
            </w:r>
            <w:r w:rsidR="00AA7E40" w:rsidRPr="00AA7E40">
              <w:rPr>
                <w:lang w:val="en-GB"/>
              </w:rPr>
              <w:t>amiliarise the students with the basics of Medieval Spanish literature and Spanish literature of the sixteenth and seventeenth century; enable them to study, analyse and comment on the content of the course autonomously</w:t>
            </w:r>
          </w:p>
        </w:tc>
      </w:tr>
      <w:tr w:rsidR="00A240CC" w14:paraId="055DCFC3" w14:textId="77777777" w:rsidTr="00977AC6">
        <w:tc>
          <w:tcPr>
            <w:tcW w:w="9396" w:type="dxa"/>
            <w:gridSpan w:val="3"/>
          </w:tcPr>
          <w:p w14:paraId="25108227" w14:textId="77777777" w:rsidR="00A240CC" w:rsidRPr="00017E4B" w:rsidRDefault="00A240CC" w:rsidP="00977AC6">
            <w:pPr>
              <w:rPr>
                <w:rFonts w:ascii="Calibri" w:hAnsi="Calibri" w:cs="Calibri"/>
                <w:lang w:val="en-GB"/>
              </w:rPr>
            </w:pPr>
            <w:r w:rsidRPr="00017E4B">
              <w:rPr>
                <w:rFonts w:ascii="Calibri" w:hAnsi="Calibri" w:cs="Calibri"/>
                <w:lang w:val="en-GB"/>
              </w:rPr>
              <w:t>Semester</w:t>
            </w:r>
            <w:r w:rsidRPr="00017E4B">
              <w:rPr>
                <w:rStyle w:val="Refdenotaalpie"/>
                <w:rFonts w:ascii="Calibri" w:hAnsi="Calibri" w:cs="Calibri"/>
                <w:lang w:val="en-GB"/>
              </w:rPr>
              <w:footnoteReference w:id="2"/>
            </w:r>
            <w:r w:rsidRPr="00017E4B">
              <w:rPr>
                <w:rFonts w:ascii="Calibri" w:hAnsi="Calibri" w:cs="Calibri"/>
                <w:lang w:val="en-GB"/>
              </w:rPr>
              <w:t>:</w:t>
            </w:r>
            <w:r w:rsidRPr="00017E4B">
              <w:rPr>
                <w:rFonts w:ascii="Calibri" w:hAnsi="Calibri" w:cs="Calibri"/>
                <w:color w:val="FF0000"/>
                <w:lang w:val="en-GB"/>
              </w:rPr>
              <w:t xml:space="preserve">  </w:t>
            </w:r>
            <w:r w:rsidRPr="00017E4B">
              <w:rPr>
                <w:rFonts w:ascii="Calibri" w:hAnsi="Calibri" w:cs="Calibri"/>
                <w:lang w:val="en-GB"/>
              </w:rPr>
              <w:t>Winter</w:t>
            </w:r>
          </w:p>
        </w:tc>
      </w:tr>
      <w:tr w:rsidR="00A240CC" w14:paraId="13A84B33" w14:textId="77777777" w:rsidTr="00977AC6">
        <w:tc>
          <w:tcPr>
            <w:tcW w:w="9396" w:type="dxa"/>
            <w:gridSpan w:val="3"/>
          </w:tcPr>
          <w:p w14:paraId="7AF82B27" w14:textId="77777777" w:rsidR="00A240CC" w:rsidRPr="00017E4B" w:rsidRDefault="00A240CC" w:rsidP="00977AC6">
            <w:pPr>
              <w:rPr>
                <w:rFonts w:ascii="Calibri" w:hAnsi="Calibri" w:cs="Calibri"/>
                <w:lang w:val="en-GB"/>
              </w:rPr>
            </w:pPr>
            <w:r w:rsidRPr="00017E4B">
              <w:rPr>
                <w:rFonts w:ascii="Calibri" w:hAnsi="Calibri" w:cs="Calibri"/>
                <w:lang w:val="en-GB"/>
              </w:rPr>
              <w:t>Lecturer(s)/Teacher(s): Maja Zovko</w:t>
            </w:r>
          </w:p>
          <w:p w14:paraId="1D9C63AB" w14:textId="77777777" w:rsidR="00A240CC" w:rsidRPr="00017E4B" w:rsidRDefault="00A240CC" w:rsidP="00977AC6">
            <w:pPr>
              <w:rPr>
                <w:rFonts w:ascii="Calibri" w:hAnsi="Calibri" w:cs="Calibri"/>
                <w:lang w:val="en-GB"/>
              </w:rPr>
            </w:pPr>
          </w:p>
        </w:tc>
      </w:tr>
      <w:tr w:rsidR="00A240CC" w14:paraId="1B646321" w14:textId="77777777" w:rsidTr="00977AC6">
        <w:tc>
          <w:tcPr>
            <w:tcW w:w="9396" w:type="dxa"/>
            <w:gridSpan w:val="3"/>
          </w:tcPr>
          <w:p w14:paraId="3A59A038" w14:textId="77777777" w:rsidR="00A240CC" w:rsidRPr="00017E4B" w:rsidRDefault="00A240CC" w:rsidP="00977AC6">
            <w:pPr>
              <w:rPr>
                <w:rFonts w:ascii="Calibri" w:hAnsi="Calibri" w:cs="Calibri"/>
                <w:lang w:val="en-GB"/>
              </w:rPr>
            </w:pPr>
            <w:r w:rsidRPr="00017E4B">
              <w:rPr>
                <w:rFonts w:ascii="Calibri" w:hAnsi="Calibri" w:cs="Calibri"/>
                <w:lang w:val="en-GB"/>
              </w:rPr>
              <w:t>Teaching Language (regular)</w:t>
            </w:r>
            <w:r w:rsidRPr="00017E4B">
              <w:rPr>
                <w:rStyle w:val="Refdenotaalpie"/>
                <w:rFonts w:ascii="Calibri" w:hAnsi="Calibri" w:cs="Calibri"/>
                <w:lang w:val="en-GB"/>
              </w:rPr>
              <w:footnoteReference w:id="3"/>
            </w:r>
            <w:r w:rsidRPr="00017E4B">
              <w:rPr>
                <w:rFonts w:ascii="Calibri" w:hAnsi="Calibri" w:cs="Calibri"/>
                <w:lang w:val="en-GB"/>
              </w:rPr>
              <w:t>: Spanish</w:t>
            </w:r>
          </w:p>
        </w:tc>
      </w:tr>
      <w:tr w:rsidR="00A240CC" w14:paraId="0F637F90" w14:textId="77777777" w:rsidTr="00977AC6">
        <w:tc>
          <w:tcPr>
            <w:tcW w:w="9396" w:type="dxa"/>
            <w:gridSpan w:val="3"/>
          </w:tcPr>
          <w:p w14:paraId="753BBA35" w14:textId="77777777" w:rsidR="00A240CC" w:rsidRPr="00017E4B" w:rsidRDefault="00A240CC" w:rsidP="00977AC6">
            <w:pPr>
              <w:rPr>
                <w:rFonts w:ascii="Calibri" w:hAnsi="Calibri" w:cs="Calibri"/>
                <w:lang w:val="en-GB"/>
              </w:rPr>
            </w:pPr>
            <w:r w:rsidRPr="00017E4B">
              <w:rPr>
                <w:rFonts w:ascii="Calibri" w:hAnsi="Calibri" w:cs="Calibri"/>
                <w:lang w:val="en-GB"/>
              </w:rPr>
              <w:t>Teaching Methods (regular):</w:t>
            </w:r>
            <w:r w:rsidRPr="00017E4B">
              <w:rPr>
                <w:rStyle w:val="Refdenotaalpie"/>
                <w:rFonts w:ascii="Calibri" w:hAnsi="Calibri" w:cs="Calibri"/>
                <w:lang w:val="en-GB"/>
              </w:rPr>
              <w:footnoteReference w:id="4"/>
            </w:r>
            <w:r w:rsidRPr="00017E4B">
              <w:rPr>
                <w:lang w:val="en-GB"/>
              </w:rPr>
              <w:t xml:space="preserve"> </w:t>
            </w:r>
            <w:r w:rsidR="00122755" w:rsidRPr="00017E4B">
              <w:rPr>
                <w:lang w:val="en-GB"/>
              </w:rPr>
              <w:t xml:space="preserve"> </w:t>
            </w:r>
            <w:r w:rsidRPr="00017E4B">
              <w:rPr>
                <w:rFonts w:ascii="Calibri" w:hAnsi="Calibri" w:cs="Calibri"/>
                <w:lang w:val="en-GB"/>
              </w:rPr>
              <w:t>Teaching through lectures and teacher-led demonstrations in the classroom, Presentations, Classroom discussion; E-Learning (Omega, etc.)</w:t>
            </w:r>
          </w:p>
        </w:tc>
      </w:tr>
      <w:tr w:rsidR="00A240CC" w14:paraId="6DF4A87C" w14:textId="77777777" w:rsidTr="00977AC6">
        <w:tc>
          <w:tcPr>
            <w:tcW w:w="3132" w:type="dxa"/>
          </w:tcPr>
          <w:p w14:paraId="772177F9" w14:textId="77777777" w:rsidR="00A240CC" w:rsidRPr="00017E4B" w:rsidRDefault="00A240CC" w:rsidP="00977AC6">
            <w:pPr>
              <w:rPr>
                <w:rFonts w:ascii="Calibri" w:hAnsi="Calibri" w:cs="Calibri"/>
                <w:lang w:val="en-GB"/>
              </w:rPr>
            </w:pPr>
            <w:r w:rsidRPr="00017E4B">
              <w:rPr>
                <w:rFonts w:ascii="Calibri" w:hAnsi="Calibri" w:cs="Calibri"/>
                <w:lang w:val="en-GB"/>
              </w:rPr>
              <w:t>Teaching:</w:t>
            </w:r>
          </w:p>
        </w:tc>
        <w:tc>
          <w:tcPr>
            <w:tcW w:w="3132" w:type="dxa"/>
          </w:tcPr>
          <w:p w14:paraId="5A04824B" w14:textId="77777777" w:rsidR="00A240CC" w:rsidRPr="00017E4B" w:rsidRDefault="00A240CC" w:rsidP="00977AC6">
            <w:pPr>
              <w:rPr>
                <w:rFonts w:ascii="Calibri" w:hAnsi="Calibri" w:cs="Calibri"/>
                <w:lang w:val="en-GB"/>
              </w:rPr>
            </w:pPr>
            <w:r w:rsidRPr="00017E4B">
              <w:rPr>
                <w:rFonts w:ascii="Calibri" w:hAnsi="Calibri" w:cs="Calibri"/>
                <w:lang w:val="en-GB"/>
              </w:rPr>
              <w:t>Weekly (hours)</w:t>
            </w:r>
          </w:p>
        </w:tc>
        <w:tc>
          <w:tcPr>
            <w:tcW w:w="3132" w:type="dxa"/>
          </w:tcPr>
          <w:p w14:paraId="7A075461" w14:textId="77777777" w:rsidR="00A240CC" w:rsidRPr="00017E4B" w:rsidRDefault="00A240CC" w:rsidP="00977AC6">
            <w:pPr>
              <w:rPr>
                <w:rFonts w:ascii="Calibri" w:hAnsi="Calibri" w:cs="Calibri"/>
                <w:lang w:val="en-GB"/>
              </w:rPr>
            </w:pPr>
            <w:r w:rsidRPr="00017E4B">
              <w:rPr>
                <w:rFonts w:ascii="Calibri" w:hAnsi="Calibri" w:cs="Calibri"/>
                <w:lang w:val="en-GB"/>
              </w:rPr>
              <w:t>Semester (hours)</w:t>
            </w:r>
          </w:p>
          <w:p w14:paraId="063D04FA" w14:textId="77777777" w:rsidR="00A240CC" w:rsidRPr="00017E4B" w:rsidRDefault="00A240CC" w:rsidP="00977AC6">
            <w:pPr>
              <w:rPr>
                <w:rFonts w:ascii="Calibri" w:hAnsi="Calibri" w:cs="Calibri"/>
                <w:lang w:val="en-GB"/>
              </w:rPr>
            </w:pPr>
          </w:p>
        </w:tc>
      </w:tr>
      <w:tr w:rsidR="00A240CC" w14:paraId="42395CDC" w14:textId="77777777" w:rsidTr="00977AC6">
        <w:tc>
          <w:tcPr>
            <w:tcW w:w="3132" w:type="dxa"/>
          </w:tcPr>
          <w:p w14:paraId="5DF089B1" w14:textId="77777777" w:rsidR="00A240CC" w:rsidRPr="00017E4B" w:rsidRDefault="00A240CC" w:rsidP="00977AC6">
            <w:pPr>
              <w:rPr>
                <w:rFonts w:ascii="Calibri" w:hAnsi="Calibri" w:cs="Calibri"/>
                <w:lang w:val="en-GB"/>
              </w:rPr>
            </w:pPr>
            <w:r w:rsidRPr="00017E4B">
              <w:rPr>
                <w:rFonts w:ascii="Calibri" w:hAnsi="Calibri" w:cs="Calibri"/>
                <w:lang w:val="en-GB"/>
              </w:rPr>
              <w:t>Lectures:</w:t>
            </w:r>
          </w:p>
        </w:tc>
        <w:tc>
          <w:tcPr>
            <w:tcW w:w="3132" w:type="dxa"/>
          </w:tcPr>
          <w:p w14:paraId="6FDF33D3" w14:textId="77777777" w:rsidR="00A240CC" w:rsidRPr="00017E4B" w:rsidRDefault="00A240CC" w:rsidP="00977AC6">
            <w:pPr>
              <w:rPr>
                <w:rFonts w:ascii="Calibri" w:hAnsi="Calibri" w:cs="Calibri"/>
                <w:lang w:val="en-GB"/>
              </w:rPr>
            </w:pPr>
            <w:r w:rsidRPr="00017E4B">
              <w:rPr>
                <w:rFonts w:ascii="Calibri" w:hAnsi="Calibri" w:cs="Calibri"/>
                <w:lang w:val="en-GB"/>
              </w:rPr>
              <w:t>2</w:t>
            </w:r>
          </w:p>
        </w:tc>
        <w:tc>
          <w:tcPr>
            <w:tcW w:w="3132" w:type="dxa"/>
          </w:tcPr>
          <w:p w14:paraId="60D40E67" w14:textId="77777777" w:rsidR="00A240CC" w:rsidRPr="00017E4B" w:rsidRDefault="00A240CC" w:rsidP="00977AC6">
            <w:pPr>
              <w:rPr>
                <w:rFonts w:ascii="Calibri" w:hAnsi="Calibri" w:cs="Calibri"/>
                <w:lang w:val="en-GB"/>
              </w:rPr>
            </w:pPr>
            <w:r w:rsidRPr="00017E4B">
              <w:rPr>
                <w:rFonts w:ascii="Calibri" w:hAnsi="Calibri" w:cs="Calibri"/>
                <w:lang w:val="en-GB"/>
              </w:rPr>
              <w:t>30</w:t>
            </w:r>
          </w:p>
        </w:tc>
      </w:tr>
      <w:tr w:rsidR="00A240CC" w14:paraId="2BA3B5C6" w14:textId="77777777" w:rsidTr="00977AC6">
        <w:tc>
          <w:tcPr>
            <w:tcW w:w="3132" w:type="dxa"/>
          </w:tcPr>
          <w:p w14:paraId="2DAC3CCA" w14:textId="77777777" w:rsidR="00A240CC" w:rsidRPr="00017E4B" w:rsidRDefault="00A240CC" w:rsidP="00977AC6">
            <w:pPr>
              <w:rPr>
                <w:rFonts w:ascii="Calibri" w:hAnsi="Calibri" w:cs="Calibri"/>
                <w:lang w:val="en-GB"/>
              </w:rPr>
            </w:pPr>
            <w:r w:rsidRPr="00017E4B">
              <w:rPr>
                <w:rFonts w:ascii="Calibri" w:hAnsi="Calibri" w:cs="Calibri"/>
                <w:lang w:val="en-GB"/>
              </w:rPr>
              <w:t>Exercises:</w:t>
            </w:r>
          </w:p>
        </w:tc>
        <w:tc>
          <w:tcPr>
            <w:tcW w:w="3132" w:type="dxa"/>
          </w:tcPr>
          <w:p w14:paraId="43A4D531" w14:textId="77777777" w:rsidR="00A240CC" w:rsidRPr="00017E4B" w:rsidRDefault="00A240CC" w:rsidP="00977AC6">
            <w:pPr>
              <w:rPr>
                <w:rFonts w:ascii="Calibri" w:hAnsi="Calibri" w:cs="Calibri"/>
                <w:lang w:val="en-GB"/>
              </w:rPr>
            </w:pPr>
          </w:p>
        </w:tc>
        <w:tc>
          <w:tcPr>
            <w:tcW w:w="3132" w:type="dxa"/>
          </w:tcPr>
          <w:p w14:paraId="2593A167" w14:textId="77777777" w:rsidR="00A240CC" w:rsidRPr="00017E4B" w:rsidRDefault="00A240CC" w:rsidP="00977AC6">
            <w:pPr>
              <w:rPr>
                <w:rFonts w:ascii="Calibri" w:hAnsi="Calibri" w:cs="Calibri"/>
                <w:lang w:val="en-GB"/>
              </w:rPr>
            </w:pPr>
          </w:p>
        </w:tc>
      </w:tr>
      <w:tr w:rsidR="00A240CC" w14:paraId="0CD4A368" w14:textId="77777777" w:rsidTr="00977AC6">
        <w:tc>
          <w:tcPr>
            <w:tcW w:w="3132" w:type="dxa"/>
          </w:tcPr>
          <w:p w14:paraId="4281401A" w14:textId="77777777" w:rsidR="00A240CC" w:rsidRPr="00017E4B" w:rsidRDefault="00A240CC" w:rsidP="00977AC6">
            <w:pPr>
              <w:rPr>
                <w:rFonts w:ascii="Calibri" w:hAnsi="Calibri" w:cs="Calibri"/>
                <w:lang w:val="en-GB"/>
              </w:rPr>
            </w:pPr>
            <w:r w:rsidRPr="00017E4B">
              <w:rPr>
                <w:rFonts w:ascii="Calibri" w:hAnsi="Calibri" w:cs="Calibri"/>
                <w:lang w:val="en-GB"/>
              </w:rPr>
              <w:t>Seminars:</w:t>
            </w:r>
          </w:p>
        </w:tc>
        <w:tc>
          <w:tcPr>
            <w:tcW w:w="3132" w:type="dxa"/>
          </w:tcPr>
          <w:p w14:paraId="7384F0BF" w14:textId="27386E24" w:rsidR="00A240CC" w:rsidRPr="00017E4B" w:rsidRDefault="00AA7E40" w:rsidP="00977AC6">
            <w:pPr>
              <w:rPr>
                <w:rFonts w:ascii="Calibri" w:hAnsi="Calibri" w:cs="Calibri"/>
                <w:lang w:val="en-GB"/>
              </w:rPr>
            </w:pPr>
            <w:r>
              <w:rPr>
                <w:rFonts w:ascii="Calibri" w:hAnsi="Calibri" w:cs="Calibri"/>
                <w:lang w:val="en-GB"/>
              </w:rPr>
              <w:t>1</w:t>
            </w:r>
          </w:p>
        </w:tc>
        <w:tc>
          <w:tcPr>
            <w:tcW w:w="3132" w:type="dxa"/>
          </w:tcPr>
          <w:p w14:paraId="4E14BE48" w14:textId="2BEDB407" w:rsidR="00A240CC" w:rsidRPr="00017E4B" w:rsidRDefault="00AA7E40" w:rsidP="00977AC6">
            <w:pPr>
              <w:rPr>
                <w:rFonts w:ascii="Calibri" w:hAnsi="Calibri" w:cs="Calibri"/>
                <w:lang w:val="en-GB"/>
              </w:rPr>
            </w:pPr>
            <w:r>
              <w:rPr>
                <w:rFonts w:ascii="Calibri" w:hAnsi="Calibri" w:cs="Calibri"/>
                <w:lang w:val="en-GB"/>
              </w:rPr>
              <w:t>15</w:t>
            </w:r>
          </w:p>
        </w:tc>
      </w:tr>
      <w:tr w:rsidR="00A240CC" w14:paraId="525BE2B6" w14:textId="77777777" w:rsidTr="00977AC6">
        <w:tc>
          <w:tcPr>
            <w:tcW w:w="9396" w:type="dxa"/>
            <w:gridSpan w:val="3"/>
          </w:tcPr>
          <w:p w14:paraId="548D78B0" w14:textId="77777777" w:rsidR="00A240CC" w:rsidRPr="00017E4B" w:rsidRDefault="00A240CC" w:rsidP="00977AC6">
            <w:pPr>
              <w:rPr>
                <w:rFonts w:ascii="Calibri" w:hAnsi="Calibri" w:cs="Calibri"/>
                <w:lang w:val="en-GB"/>
              </w:rPr>
            </w:pPr>
            <w:r w:rsidRPr="00017E4B">
              <w:rPr>
                <w:rFonts w:ascii="Calibri" w:hAnsi="Calibri" w:cs="Calibri"/>
                <w:lang w:val="en-GB"/>
              </w:rPr>
              <w:t>ECTS: 4</w:t>
            </w:r>
          </w:p>
        </w:tc>
      </w:tr>
      <w:tr w:rsidR="00A240CC" w14:paraId="523F9A50" w14:textId="77777777" w:rsidTr="00977AC6">
        <w:tc>
          <w:tcPr>
            <w:tcW w:w="9396" w:type="dxa"/>
            <w:gridSpan w:val="3"/>
          </w:tcPr>
          <w:p w14:paraId="2A1533BD" w14:textId="77777777" w:rsidR="00A240CC" w:rsidRPr="00017E4B" w:rsidRDefault="00A240CC" w:rsidP="00977AC6">
            <w:pPr>
              <w:rPr>
                <w:rFonts w:ascii="Calibri" w:hAnsi="Calibri" w:cs="Calibri"/>
                <w:lang w:val="en-GB"/>
              </w:rPr>
            </w:pPr>
            <w:r w:rsidRPr="00017E4B">
              <w:rPr>
                <w:rFonts w:ascii="Calibri" w:hAnsi="Calibri" w:cs="Calibri"/>
                <w:lang w:val="en-GB"/>
              </w:rPr>
              <w:t>Teaching language and level</w:t>
            </w:r>
            <w:r w:rsidRPr="00017E4B">
              <w:rPr>
                <w:rStyle w:val="Refdenotaalpie"/>
                <w:rFonts w:ascii="Calibri" w:hAnsi="Calibri" w:cs="Calibri"/>
                <w:lang w:val="en-GB"/>
              </w:rPr>
              <w:footnoteReference w:id="5"/>
            </w:r>
            <w:r w:rsidRPr="00017E4B">
              <w:rPr>
                <w:rFonts w:ascii="Calibri" w:hAnsi="Calibri" w:cs="Calibri"/>
                <w:lang w:val="en-GB"/>
              </w:rPr>
              <w:t xml:space="preserve">  for guest (exchange) students: Spanish</w:t>
            </w:r>
            <w:r w:rsidR="00CD4DA4" w:rsidRPr="00017E4B">
              <w:rPr>
                <w:rFonts w:ascii="Calibri" w:hAnsi="Calibri" w:cs="Calibri"/>
                <w:lang w:val="en-GB"/>
              </w:rPr>
              <w:t xml:space="preserve"> B1</w:t>
            </w:r>
          </w:p>
          <w:p w14:paraId="0A6EA86A" w14:textId="77777777" w:rsidR="00A240CC" w:rsidRPr="00017E4B" w:rsidRDefault="00A240CC" w:rsidP="00977AC6">
            <w:pPr>
              <w:rPr>
                <w:rFonts w:ascii="Calibri" w:hAnsi="Calibri" w:cs="Calibri"/>
                <w:lang w:val="en-GB"/>
              </w:rPr>
            </w:pPr>
          </w:p>
        </w:tc>
      </w:tr>
      <w:tr w:rsidR="00A240CC" w14:paraId="09F0D797" w14:textId="77777777" w:rsidTr="00977AC6">
        <w:tc>
          <w:tcPr>
            <w:tcW w:w="9396" w:type="dxa"/>
            <w:gridSpan w:val="3"/>
          </w:tcPr>
          <w:p w14:paraId="6D0FC48E" w14:textId="77777777" w:rsidR="00A240CC" w:rsidRPr="001A00F5" w:rsidRDefault="00A240CC" w:rsidP="00977AC6">
            <w:pPr>
              <w:rPr>
                <w:lang w:val="en-GB"/>
              </w:rPr>
            </w:pPr>
            <w:r w:rsidRPr="00017E4B">
              <w:rPr>
                <w:rFonts w:ascii="Calibri" w:hAnsi="Calibri" w:cs="Calibri"/>
                <w:lang w:val="en-GB"/>
              </w:rPr>
              <w:t>Teaching Methods</w:t>
            </w:r>
            <w:r w:rsidRPr="00017E4B">
              <w:rPr>
                <w:rStyle w:val="Refdenotaalpie"/>
                <w:rFonts w:ascii="Calibri" w:hAnsi="Calibri" w:cs="Calibri"/>
                <w:lang w:val="en-GB"/>
              </w:rPr>
              <w:footnoteReference w:id="6"/>
            </w:r>
            <w:r w:rsidRPr="00017E4B">
              <w:rPr>
                <w:rFonts w:ascii="Calibri" w:hAnsi="Calibri" w:cs="Calibri"/>
                <w:lang w:val="en-GB"/>
              </w:rPr>
              <w:t xml:space="preserve"> for guest (exchange) students:</w:t>
            </w:r>
            <w:r w:rsidRPr="00017E4B">
              <w:rPr>
                <w:lang w:val="en-GB"/>
              </w:rPr>
              <w:t xml:space="preserve"> </w:t>
            </w:r>
            <w:r w:rsidR="005B62C0" w:rsidRPr="00017E4B">
              <w:rPr>
                <w:rFonts w:ascii="Calibri" w:hAnsi="Calibri" w:cs="Calibri"/>
                <w:lang w:val="en-GB"/>
              </w:rPr>
              <w:t xml:space="preserve">L2 – </w:t>
            </w:r>
            <w:r w:rsidRPr="00017E4B">
              <w:rPr>
                <w:rFonts w:ascii="Calibri" w:hAnsi="Calibri" w:cs="Calibri"/>
                <w:lang w:val="en-GB"/>
              </w:rPr>
              <w:t>All teaching activities will be held in regular teaching language only.</w:t>
            </w:r>
          </w:p>
          <w:p w14:paraId="10F45F18" w14:textId="77777777" w:rsidR="00A240CC" w:rsidRPr="00017E4B" w:rsidRDefault="00A240CC" w:rsidP="00977AC6">
            <w:pPr>
              <w:rPr>
                <w:rFonts w:ascii="Calibri" w:hAnsi="Calibri" w:cs="Calibri"/>
                <w:lang w:val="en-GB"/>
              </w:rPr>
            </w:pPr>
          </w:p>
        </w:tc>
      </w:tr>
      <w:tr w:rsidR="00A240CC" w14:paraId="3BFB78E3" w14:textId="77777777" w:rsidTr="00977AC6">
        <w:tc>
          <w:tcPr>
            <w:tcW w:w="9396" w:type="dxa"/>
            <w:gridSpan w:val="3"/>
          </w:tcPr>
          <w:p w14:paraId="778B7459" w14:textId="77777777" w:rsidR="00A240CC" w:rsidRPr="00017E4B" w:rsidRDefault="00A240CC" w:rsidP="00977AC6">
            <w:pPr>
              <w:rPr>
                <w:rFonts w:ascii="Calibri" w:hAnsi="Calibri" w:cs="Calibri"/>
                <w:lang w:val="en-GB"/>
              </w:rPr>
            </w:pPr>
            <w:r w:rsidRPr="00017E4B">
              <w:rPr>
                <w:rFonts w:ascii="Calibri" w:hAnsi="Calibri" w:cs="Calibri"/>
                <w:lang w:val="en-GB"/>
              </w:rPr>
              <w:t>Evaluation Methods</w:t>
            </w:r>
            <w:r w:rsidRPr="00017E4B">
              <w:rPr>
                <w:rStyle w:val="Refdenotaalpie"/>
                <w:rFonts w:ascii="Calibri" w:hAnsi="Calibri" w:cs="Calibri"/>
                <w:lang w:val="en-GB"/>
              </w:rPr>
              <w:footnoteReference w:id="7"/>
            </w:r>
            <w:r w:rsidRPr="00017E4B">
              <w:rPr>
                <w:rFonts w:ascii="Calibri" w:hAnsi="Calibri" w:cs="Calibri"/>
                <w:lang w:val="en-GB"/>
              </w:rPr>
              <w:t xml:space="preserve"> and Grading</w:t>
            </w:r>
            <w:r w:rsidRPr="00017E4B">
              <w:rPr>
                <w:rStyle w:val="Refdenotaalpie"/>
                <w:rFonts w:ascii="Calibri" w:hAnsi="Calibri" w:cs="Calibri"/>
                <w:lang w:val="en-GB"/>
              </w:rPr>
              <w:footnoteReference w:id="8"/>
            </w:r>
            <w:r w:rsidRPr="00017E4B">
              <w:rPr>
                <w:rFonts w:ascii="Calibri" w:hAnsi="Calibri" w:cs="Calibri"/>
                <w:lang w:val="en-GB"/>
              </w:rPr>
              <w:t>:</w:t>
            </w:r>
            <w:r w:rsidR="001A00F5">
              <w:rPr>
                <w:rFonts w:ascii="Calibri" w:hAnsi="Calibri" w:cs="Calibri"/>
                <w:lang w:val="en-GB"/>
              </w:rPr>
              <w:t xml:space="preserve"> </w:t>
            </w:r>
            <w:r w:rsidRPr="00017E4B">
              <w:rPr>
                <w:rFonts w:ascii="Calibri" w:hAnsi="Calibri" w:cs="Calibri"/>
                <w:lang w:val="en-GB"/>
              </w:rPr>
              <w:t xml:space="preserve">Class attendance, </w:t>
            </w:r>
            <w:r w:rsidRPr="00017E4B">
              <w:rPr>
                <w:lang w:val="en-GB"/>
              </w:rPr>
              <w:t xml:space="preserve"> </w:t>
            </w:r>
            <w:r w:rsidRPr="00017E4B">
              <w:rPr>
                <w:rFonts w:ascii="Calibri" w:hAnsi="Calibri" w:cs="Calibri"/>
                <w:lang w:val="en-GB"/>
              </w:rPr>
              <w:t>Written exam</w:t>
            </w:r>
            <w:r w:rsidR="00E04A0A" w:rsidRPr="00017E4B">
              <w:rPr>
                <w:rFonts w:ascii="Calibri" w:hAnsi="Calibri" w:cs="Calibri"/>
                <w:lang w:val="en-GB"/>
              </w:rPr>
              <w:t xml:space="preserve">; </w:t>
            </w:r>
            <w:r w:rsidR="00E04A0A" w:rsidRPr="00017E4B">
              <w:rPr>
                <w:lang w:val="en-GB"/>
              </w:rPr>
              <w:t>Grading:  Standard - the institutional grading system (5 Excellent; 4 Very good; 3 Good; 2 Sufficient; 1 Fail)</w:t>
            </w:r>
          </w:p>
        </w:tc>
      </w:tr>
      <w:tr w:rsidR="00A240CC" w14:paraId="0A742DB6" w14:textId="77777777" w:rsidTr="00977AC6">
        <w:tc>
          <w:tcPr>
            <w:tcW w:w="9396" w:type="dxa"/>
            <w:gridSpan w:val="3"/>
          </w:tcPr>
          <w:p w14:paraId="3BDBB945" w14:textId="77777777" w:rsidR="00A240CC" w:rsidRDefault="00A240CC" w:rsidP="00F60BA2">
            <w:pPr>
              <w:rPr>
                <w:lang w:val="en-GB"/>
              </w:rPr>
            </w:pPr>
            <w:r w:rsidRPr="00017E4B">
              <w:rPr>
                <w:rFonts w:ascii="Calibri" w:hAnsi="Calibri" w:cs="Calibri"/>
                <w:lang w:val="en-GB"/>
              </w:rPr>
              <w:t>Learning Outcomes:</w:t>
            </w:r>
            <w:r w:rsidRPr="00017E4B">
              <w:rPr>
                <w:lang w:val="en-GB"/>
              </w:rPr>
              <w:t xml:space="preserve"> </w:t>
            </w:r>
          </w:p>
          <w:p w14:paraId="36EBADB8" w14:textId="55AC59EF" w:rsidR="00F60BA2" w:rsidRPr="00017E4B" w:rsidRDefault="00F60BA2" w:rsidP="00F60BA2">
            <w:pPr>
              <w:rPr>
                <w:rFonts w:ascii="Calibri" w:hAnsi="Calibri" w:cs="Calibri"/>
                <w:lang w:val="en-GB"/>
              </w:rPr>
            </w:pPr>
            <w:r w:rsidRPr="00F60BA2">
              <w:rPr>
                <w:rFonts w:ascii="Calibri" w:hAnsi="Calibri" w:cs="Calibri"/>
                <w:lang w:val="en-GB"/>
              </w:rPr>
              <w:t xml:space="preserve">Through active participation in the class, the students must be able to explain and comment on the basic stylistic tendencies in literature of the Golden Age. They also must analyse the selected texts that they read and prepared for the class. They must provide arguments for their points of view and comment on them in cooperation with other students. In the midterm exam, they need to apply the acquired knowledge by reviewing and analysing mandatory primary literature texts. </w:t>
            </w:r>
            <w:proofErr w:type="gramStart"/>
            <w:r w:rsidRPr="00F60BA2">
              <w:rPr>
                <w:rFonts w:ascii="Calibri" w:hAnsi="Calibri" w:cs="Calibri"/>
                <w:lang w:val="en-GB"/>
              </w:rPr>
              <w:t>In the course of</w:t>
            </w:r>
            <w:proofErr w:type="gramEnd"/>
            <w:r w:rsidRPr="00F60BA2">
              <w:rPr>
                <w:rFonts w:ascii="Calibri" w:hAnsi="Calibri" w:cs="Calibri"/>
                <w:lang w:val="en-GB"/>
              </w:rPr>
              <w:t xml:space="preserve"> the semester, the following is assessed and graded: students’ participation in the abovementioned </w:t>
            </w:r>
            <w:r w:rsidRPr="00F60BA2">
              <w:rPr>
                <w:rFonts w:ascii="Calibri" w:hAnsi="Calibri" w:cs="Calibri"/>
                <w:lang w:val="en-GB"/>
              </w:rPr>
              <w:lastRenderedPageBreak/>
              <w:t>class activities, satisfying analysis of primary literature and ability to explain, summarise and demonstrate basic knowledge related to Spanish literature of the Golden age in the written exam. The negative grade based on continuous evaluation during the semester entails an oral exam.</w:t>
            </w:r>
          </w:p>
        </w:tc>
      </w:tr>
      <w:tr w:rsidR="00A240CC" w:rsidRPr="00E01092" w14:paraId="6338B597" w14:textId="77777777" w:rsidTr="00977AC6">
        <w:tc>
          <w:tcPr>
            <w:tcW w:w="9396" w:type="dxa"/>
            <w:gridSpan w:val="3"/>
          </w:tcPr>
          <w:p w14:paraId="260A45A2" w14:textId="77777777" w:rsidR="00A240CC" w:rsidRPr="00017E4B" w:rsidRDefault="00A240CC" w:rsidP="00977AC6">
            <w:pPr>
              <w:rPr>
                <w:lang w:val="en-GB"/>
              </w:rPr>
            </w:pPr>
            <w:r w:rsidRPr="00017E4B">
              <w:rPr>
                <w:rFonts w:ascii="Calibri" w:hAnsi="Calibri" w:cs="Calibri"/>
                <w:lang w:val="en-GB"/>
              </w:rPr>
              <w:lastRenderedPageBreak/>
              <w:t>Literature:</w:t>
            </w:r>
            <w:r w:rsidRPr="00017E4B">
              <w:rPr>
                <w:lang w:val="en-GB"/>
              </w:rPr>
              <w:t xml:space="preserve"> </w:t>
            </w:r>
          </w:p>
          <w:p w14:paraId="731E1943" w14:textId="77777777" w:rsidR="00AF4EEB" w:rsidRPr="00017E4B" w:rsidRDefault="00AF4EEB" w:rsidP="00977AC6">
            <w:pPr>
              <w:rPr>
                <w:rFonts w:ascii="Calibri" w:hAnsi="Calibri" w:cs="Calibri"/>
                <w:highlight w:val="yellow"/>
                <w:lang w:val="en-GB"/>
              </w:rPr>
            </w:pPr>
          </w:p>
          <w:p w14:paraId="64BC0F22" w14:textId="77777777" w:rsidR="00A240CC" w:rsidRPr="00017E4B" w:rsidRDefault="00820DF1" w:rsidP="00977AC6">
            <w:pPr>
              <w:rPr>
                <w:rFonts w:ascii="Calibri" w:hAnsi="Calibri" w:cs="Calibri"/>
                <w:lang w:val="en-GB"/>
              </w:rPr>
            </w:pPr>
            <w:r w:rsidRPr="00017E4B">
              <w:rPr>
                <w:rFonts w:ascii="Calibri" w:hAnsi="Calibri" w:cs="Calibri"/>
                <w:lang w:val="en-GB"/>
              </w:rPr>
              <w:t>Primary literature, obligatory for the exam:</w:t>
            </w:r>
          </w:p>
          <w:p w14:paraId="1D9D657E" w14:textId="77777777" w:rsidR="00A240CC" w:rsidRPr="00017E4B" w:rsidRDefault="00A240CC" w:rsidP="00AF4EEB">
            <w:pPr>
              <w:pStyle w:val="Prrafodelista"/>
              <w:numPr>
                <w:ilvl w:val="0"/>
                <w:numId w:val="2"/>
              </w:numPr>
              <w:rPr>
                <w:rFonts w:ascii="Calibri" w:hAnsi="Calibri" w:cs="Calibri"/>
                <w:lang w:val="en-GB"/>
              </w:rPr>
            </w:pPr>
            <w:proofErr w:type="spellStart"/>
            <w:r w:rsidRPr="00017E4B">
              <w:rPr>
                <w:rFonts w:ascii="Calibri" w:hAnsi="Calibri" w:cs="Calibri"/>
                <w:lang w:val="en-GB"/>
              </w:rPr>
              <w:t>Anónimo</w:t>
            </w:r>
            <w:proofErr w:type="spellEnd"/>
            <w:r w:rsidRPr="00017E4B">
              <w:rPr>
                <w:rFonts w:ascii="Calibri" w:hAnsi="Calibri" w:cs="Calibri"/>
                <w:lang w:val="en-GB"/>
              </w:rPr>
              <w:t xml:space="preserve">: </w:t>
            </w:r>
            <w:r w:rsidRPr="00017E4B">
              <w:rPr>
                <w:rFonts w:ascii="Calibri" w:hAnsi="Calibri" w:cs="Calibri"/>
                <w:i/>
                <w:lang w:val="en-GB"/>
              </w:rPr>
              <w:t xml:space="preserve">Lazarillo de </w:t>
            </w:r>
            <w:proofErr w:type="spellStart"/>
            <w:r w:rsidRPr="00017E4B">
              <w:rPr>
                <w:rFonts w:ascii="Calibri" w:hAnsi="Calibri" w:cs="Calibri"/>
                <w:i/>
                <w:lang w:val="en-GB"/>
              </w:rPr>
              <w:t>Tormes</w:t>
            </w:r>
            <w:proofErr w:type="spellEnd"/>
            <w:r w:rsidRPr="00017E4B">
              <w:rPr>
                <w:rFonts w:ascii="Calibri" w:hAnsi="Calibri" w:cs="Calibri"/>
                <w:lang w:val="en-GB"/>
              </w:rPr>
              <w:t xml:space="preserve"> </w:t>
            </w:r>
          </w:p>
          <w:p w14:paraId="3A4B59F5" w14:textId="77777777" w:rsidR="00A240CC" w:rsidRPr="001A00F5" w:rsidRDefault="00A240CC" w:rsidP="00AF4EEB">
            <w:pPr>
              <w:pStyle w:val="Prrafodelista"/>
              <w:numPr>
                <w:ilvl w:val="0"/>
                <w:numId w:val="2"/>
              </w:numPr>
              <w:rPr>
                <w:rFonts w:ascii="Calibri" w:hAnsi="Calibri" w:cs="Calibri"/>
                <w:lang w:val="es-ES"/>
              </w:rPr>
            </w:pPr>
            <w:r w:rsidRPr="001A00F5">
              <w:rPr>
                <w:rFonts w:ascii="Calibri" w:hAnsi="Calibri" w:cs="Calibri"/>
                <w:lang w:val="es-ES"/>
              </w:rPr>
              <w:t>Calderón de la Barca</w:t>
            </w:r>
            <w:r w:rsidR="00AF4EEB" w:rsidRPr="001A00F5">
              <w:rPr>
                <w:rFonts w:ascii="Calibri" w:hAnsi="Calibri" w:cs="Calibri"/>
                <w:lang w:val="es-ES"/>
              </w:rPr>
              <w:t>, Pedro</w:t>
            </w:r>
            <w:r w:rsidRPr="001A00F5">
              <w:rPr>
                <w:rFonts w:ascii="Calibri" w:hAnsi="Calibri" w:cs="Calibri"/>
                <w:lang w:val="es-ES"/>
              </w:rPr>
              <w:t xml:space="preserve">: </w:t>
            </w:r>
            <w:r w:rsidRPr="001A00F5">
              <w:rPr>
                <w:rFonts w:ascii="Calibri" w:hAnsi="Calibri" w:cs="Calibri"/>
                <w:i/>
                <w:lang w:val="es-ES"/>
              </w:rPr>
              <w:t>La vida es sueño</w:t>
            </w:r>
            <w:r w:rsidRPr="001A00F5">
              <w:rPr>
                <w:rFonts w:ascii="Calibri" w:hAnsi="Calibri" w:cs="Calibri"/>
                <w:lang w:val="es-ES"/>
              </w:rPr>
              <w:t xml:space="preserve"> </w:t>
            </w:r>
          </w:p>
          <w:p w14:paraId="77C6D4E8" w14:textId="77777777" w:rsidR="00A240CC" w:rsidRPr="00E01092" w:rsidRDefault="00A240CC" w:rsidP="00AF4EEB">
            <w:pPr>
              <w:pStyle w:val="Prrafodelista"/>
              <w:numPr>
                <w:ilvl w:val="0"/>
                <w:numId w:val="2"/>
              </w:numPr>
              <w:rPr>
                <w:rFonts w:ascii="Calibri" w:hAnsi="Calibri" w:cs="Calibri"/>
                <w:lang w:val="es-ES"/>
              </w:rPr>
            </w:pPr>
            <w:r w:rsidRPr="00E01092">
              <w:rPr>
                <w:rFonts w:ascii="Calibri" w:hAnsi="Calibri" w:cs="Calibri"/>
                <w:lang w:val="es-ES"/>
              </w:rPr>
              <w:t xml:space="preserve">Cervantes, Miguel de: </w:t>
            </w:r>
            <w:r w:rsidRPr="00E01092">
              <w:rPr>
                <w:rFonts w:ascii="Calibri" w:hAnsi="Calibri" w:cs="Calibri"/>
                <w:i/>
                <w:lang w:val="es-ES"/>
              </w:rPr>
              <w:t>Don Quijote de la Mancha I</w:t>
            </w:r>
            <w:r w:rsidRPr="00E01092">
              <w:rPr>
                <w:rFonts w:ascii="Calibri" w:hAnsi="Calibri" w:cs="Calibri"/>
                <w:lang w:val="es-ES"/>
              </w:rPr>
              <w:t xml:space="preserve"> (1-14, 33-35, 39-41); </w:t>
            </w:r>
            <w:r w:rsidRPr="00E01092">
              <w:rPr>
                <w:rFonts w:ascii="Calibri" w:hAnsi="Calibri" w:cs="Calibri"/>
                <w:i/>
                <w:lang w:val="es-ES"/>
              </w:rPr>
              <w:t>Don Quijote de la Mancha II</w:t>
            </w:r>
            <w:r w:rsidRPr="00E01092">
              <w:rPr>
                <w:rFonts w:ascii="Calibri" w:hAnsi="Calibri" w:cs="Calibri"/>
                <w:lang w:val="es-ES"/>
              </w:rPr>
              <w:t xml:space="preserve"> (1-3, 42-45, 53, 73-74) </w:t>
            </w:r>
          </w:p>
          <w:p w14:paraId="21E2BE5F" w14:textId="77777777" w:rsidR="000A3724" w:rsidRPr="001A00F5" w:rsidRDefault="00A240CC" w:rsidP="00AF4EEB">
            <w:pPr>
              <w:pStyle w:val="Prrafodelista"/>
              <w:numPr>
                <w:ilvl w:val="0"/>
                <w:numId w:val="2"/>
              </w:numPr>
              <w:rPr>
                <w:rFonts w:ascii="Calibri" w:hAnsi="Calibri" w:cs="Calibri"/>
                <w:lang w:val="es-ES"/>
              </w:rPr>
            </w:pPr>
            <w:r w:rsidRPr="001A00F5">
              <w:rPr>
                <w:rFonts w:ascii="Calibri" w:hAnsi="Calibri" w:cs="Calibri"/>
                <w:lang w:val="es-ES"/>
              </w:rPr>
              <w:t xml:space="preserve">Vega, Lope de: </w:t>
            </w:r>
            <w:r w:rsidRPr="001A00F5">
              <w:rPr>
                <w:rFonts w:ascii="Calibri" w:hAnsi="Calibri" w:cs="Calibri"/>
                <w:i/>
                <w:lang w:val="es-ES"/>
              </w:rPr>
              <w:t>El mejor alcalde, el rey</w:t>
            </w:r>
          </w:p>
          <w:p w14:paraId="12AE002E" w14:textId="77777777" w:rsidR="00A240CC" w:rsidRPr="00017E4B" w:rsidRDefault="00E475CC" w:rsidP="00AF4EEB">
            <w:pPr>
              <w:pStyle w:val="Prrafodelista"/>
              <w:numPr>
                <w:ilvl w:val="0"/>
                <w:numId w:val="2"/>
              </w:numPr>
              <w:rPr>
                <w:rFonts w:ascii="Calibri" w:hAnsi="Calibri" w:cs="Calibri"/>
                <w:lang w:val="en-GB"/>
              </w:rPr>
            </w:pPr>
            <w:r w:rsidRPr="00017E4B">
              <w:rPr>
                <w:rFonts w:ascii="Calibri" w:hAnsi="Calibri" w:cs="Calibri"/>
                <w:lang w:val="en-GB"/>
              </w:rPr>
              <w:t xml:space="preserve">Material from classes, articles and selected </w:t>
            </w:r>
            <w:r w:rsidR="00016C75" w:rsidRPr="00017E4B">
              <w:rPr>
                <w:rFonts w:ascii="Calibri" w:hAnsi="Calibri" w:cs="Calibri"/>
                <w:lang w:val="en-GB"/>
              </w:rPr>
              <w:t>passages</w:t>
            </w:r>
          </w:p>
          <w:p w14:paraId="3849AAFF" w14:textId="77777777" w:rsidR="00A240CC" w:rsidRPr="00017E4B" w:rsidRDefault="00A240CC" w:rsidP="00977AC6">
            <w:pPr>
              <w:rPr>
                <w:rFonts w:ascii="Calibri" w:hAnsi="Calibri" w:cs="Calibri"/>
                <w:lang w:val="en-GB"/>
              </w:rPr>
            </w:pPr>
          </w:p>
          <w:p w14:paraId="7D31BAA5" w14:textId="77777777" w:rsidR="00A240CC" w:rsidRPr="00017E4B" w:rsidRDefault="00820DF1" w:rsidP="00977AC6">
            <w:pPr>
              <w:rPr>
                <w:rFonts w:ascii="Calibri" w:hAnsi="Calibri" w:cs="Calibri"/>
                <w:lang w:val="en-GB"/>
              </w:rPr>
            </w:pPr>
            <w:r w:rsidRPr="00017E4B">
              <w:rPr>
                <w:rFonts w:ascii="Calibri" w:hAnsi="Calibri" w:cs="Calibri"/>
                <w:lang w:val="en-GB"/>
              </w:rPr>
              <w:t>Secondary literature, obligatory for the exam:</w:t>
            </w:r>
          </w:p>
          <w:p w14:paraId="77D24D1D" w14:textId="77777777" w:rsidR="00A240CC" w:rsidRPr="001A00F5" w:rsidRDefault="00A240CC" w:rsidP="00681AEB">
            <w:pPr>
              <w:pStyle w:val="Prrafodelista"/>
              <w:numPr>
                <w:ilvl w:val="0"/>
                <w:numId w:val="1"/>
              </w:numPr>
              <w:rPr>
                <w:rFonts w:ascii="Calibri" w:hAnsi="Calibri" w:cs="Calibri"/>
                <w:lang w:val="es-ES"/>
              </w:rPr>
            </w:pPr>
            <w:r w:rsidRPr="001A00F5">
              <w:rPr>
                <w:rFonts w:ascii="Calibri" w:hAnsi="Calibri" w:cs="Calibri"/>
                <w:lang w:val="es-ES"/>
              </w:rPr>
              <w:t>Alv</w:t>
            </w:r>
            <w:r w:rsidR="00AF4EEB" w:rsidRPr="001A00F5">
              <w:rPr>
                <w:rFonts w:ascii="Calibri" w:hAnsi="Calibri" w:cs="Calibri"/>
                <w:lang w:val="es-ES"/>
              </w:rPr>
              <w:t>ar, Carlos; Mainer, José-Carlos and</w:t>
            </w:r>
            <w:r w:rsidRPr="001A00F5">
              <w:rPr>
                <w:rFonts w:ascii="Calibri" w:hAnsi="Calibri" w:cs="Calibri"/>
                <w:lang w:val="es-ES"/>
              </w:rPr>
              <w:t xml:space="preserve"> Navarro, Rosa: </w:t>
            </w:r>
            <w:r w:rsidRPr="001A00F5">
              <w:rPr>
                <w:rFonts w:ascii="Calibri" w:hAnsi="Calibri" w:cs="Calibri"/>
                <w:i/>
                <w:lang w:val="es-ES"/>
              </w:rPr>
              <w:t>Breve historia de la literatura española</w:t>
            </w:r>
            <w:r w:rsidRPr="001A00F5">
              <w:rPr>
                <w:rFonts w:ascii="Calibri" w:hAnsi="Calibri" w:cs="Calibri"/>
                <w:lang w:val="es-ES"/>
              </w:rPr>
              <w:t>, Alianza, Madrid, 2014.</w:t>
            </w:r>
          </w:p>
          <w:p w14:paraId="59E5576E" w14:textId="77777777" w:rsidR="00A240CC" w:rsidRPr="001A00F5" w:rsidRDefault="00A240CC" w:rsidP="00681AEB">
            <w:pPr>
              <w:pStyle w:val="Prrafodelista"/>
              <w:numPr>
                <w:ilvl w:val="0"/>
                <w:numId w:val="1"/>
              </w:numPr>
              <w:rPr>
                <w:rFonts w:ascii="Calibri" w:hAnsi="Calibri" w:cs="Calibri"/>
                <w:lang w:val="es-ES"/>
              </w:rPr>
            </w:pPr>
            <w:r w:rsidRPr="001A00F5">
              <w:rPr>
                <w:rFonts w:ascii="Calibri" w:hAnsi="Calibri" w:cs="Calibri"/>
                <w:lang w:val="es-ES"/>
              </w:rPr>
              <w:t xml:space="preserve">Rico, Francisco: </w:t>
            </w:r>
            <w:r w:rsidRPr="001A00F5">
              <w:rPr>
                <w:rFonts w:ascii="Calibri" w:hAnsi="Calibri" w:cs="Calibri"/>
                <w:i/>
                <w:lang w:val="es-ES"/>
              </w:rPr>
              <w:t>Historia y crítica de la literatura española</w:t>
            </w:r>
            <w:r w:rsidR="00681AEB" w:rsidRPr="001A00F5">
              <w:rPr>
                <w:rFonts w:ascii="Calibri" w:hAnsi="Calibri" w:cs="Calibri"/>
                <w:lang w:val="es-ES"/>
              </w:rPr>
              <w:t>, Vol. 1 and</w:t>
            </w:r>
            <w:r w:rsidRPr="001A00F5">
              <w:rPr>
                <w:rFonts w:ascii="Calibri" w:hAnsi="Calibri" w:cs="Calibri"/>
                <w:lang w:val="es-ES"/>
              </w:rPr>
              <w:t xml:space="preserve"> 2, Crítica, Madrid, 1991.</w:t>
            </w:r>
          </w:p>
          <w:p w14:paraId="4E580794" w14:textId="77777777" w:rsidR="00A240CC" w:rsidRPr="001A00F5" w:rsidRDefault="00A240CC" w:rsidP="00681AEB">
            <w:pPr>
              <w:pStyle w:val="Prrafodelista"/>
              <w:numPr>
                <w:ilvl w:val="0"/>
                <w:numId w:val="1"/>
              </w:numPr>
              <w:rPr>
                <w:rFonts w:ascii="Calibri" w:hAnsi="Calibri" w:cs="Calibri"/>
                <w:lang w:val="es-ES"/>
              </w:rPr>
            </w:pPr>
            <w:proofErr w:type="spellStart"/>
            <w:r w:rsidRPr="001A00F5">
              <w:rPr>
                <w:rFonts w:ascii="Calibri" w:hAnsi="Calibri" w:cs="Calibri"/>
                <w:lang w:val="es-ES"/>
              </w:rPr>
              <w:t>Menández</w:t>
            </w:r>
            <w:proofErr w:type="spellEnd"/>
            <w:r w:rsidRPr="001A00F5">
              <w:rPr>
                <w:rFonts w:ascii="Calibri" w:hAnsi="Calibri" w:cs="Calibri"/>
                <w:lang w:val="es-ES"/>
              </w:rPr>
              <w:t xml:space="preserve"> Peláez, Jesús</w:t>
            </w:r>
            <w:r w:rsidR="00681AEB" w:rsidRPr="001A00F5">
              <w:rPr>
                <w:rFonts w:ascii="Calibri" w:hAnsi="Calibri" w:cs="Calibri"/>
                <w:lang w:val="es-ES"/>
              </w:rPr>
              <w:t xml:space="preserve"> and</w:t>
            </w:r>
            <w:r w:rsidRPr="001A00F5">
              <w:rPr>
                <w:rFonts w:ascii="Calibri" w:hAnsi="Calibri" w:cs="Calibri"/>
                <w:lang w:val="es-ES"/>
              </w:rPr>
              <w:t xml:space="preserve"> Arellano, Ignacio: </w:t>
            </w:r>
            <w:r w:rsidRPr="001A00F5">
              <w:rPr>
                <w:rFonts w:ascii="Calibri" w:hAnsi="Calibri" w:cs="Calibri"/>
                <w:i/>
                <w:lang w:val="es-ES"/>
              </w:rPr>
              <w:t>Historia de la literatura española: Renacimiento y Barroco</w:t>
            </w:r>
            <w:r w:rsidRPr="001A00F5">
              <w:rPr>
                <w:rFonts w:ascii="Calibri" w:hAnsi="Calibri" w:cs="Calibri"/>
                <w:lang w:val="es-ES"/>
              </w:rPr>
              <w:t>, Everest, León, 2005.</w:t>
            </w:r>
          </w:p>
          <w:p w14:paraId="222792D5" w14:textId="77777777" w:rsidR="00A240CC" w:rsidRPr="001A00F5" w:rsidRDefault="00A240CC" w:rsidP="00977AC6">
            <w:pPr>
              <w:rPr>
                <w:rFonts w:ascii="Calibri" w:hAnsi="Calibri" w:cs="Calibri"/>
                <w:lang w:val="es-ES"/>
              </w:rPr>
            </w:pPr>
          </w:p>
        </w:tc>
      </w:tr>
    </w:tbl>
    <w:p w14:paraId="119B5540" w14:textId="77777777" w:rsidR="00F117E5" w:rsidRPr="00A240CC" w:rsidRDefault="00F117E5" w:rsidP="00714366">
      <w:pPr>
        <w:rPr>
          <w:lang w:val="es-ES"/>
        </w:rPr>
      </w:pPr>
    </w:p>
    <w:sectPr w:rsidR="00F117E5" w:rsidRPr="00A240CC"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C390" w14:textId="77777777" w:rsidR="001A01A8" w:rsidRDefault="001A01A8" w:rsidP="00714366">
      <w:pPr>
        <w:spacing w:after="0" w:line="240" w:lineRule="auto"/>
      </w:pPr>
      <w:r>
        <w:separator/>
      </w:r>
    </w:p>
  </w:endnote>
  <w:endnote w:type="continuationSeparator" w:id="0">
    <w:p w14:paraId="535831E0" w14:textId="77777777" w:rsidR="001A01A8" w:rsidRDefault="001A01A8"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2316" w14:textId="77777777" w:rsidR="001A01A8" w:rsidRDefault="001A01A8" w:rsidP="00714366">
      <w:pPr>
        <w:spacing w:after="0" w:line="240" w:lineRule="auto"/>
      </w:pPr>
      <w:r>
        <w:separator/>
      </w:r>
    </w:p>
  </w:footnote>
  <w:footnote w:type="continuationSeparator" w:id="0">
    <w:p w14:paraId="32CDDBF2" w14:textId="77777777" w:rsidR="001A01A8" w:rsidRDefault="001A01A8" w:rsidP="00714366">
      <w:pPr>
        <w:spacing w:after="0" w:line="240" w:lineRule="auto"/>
      </w:pPr>
      <w:r>
        <w:continuationSeparator/>
      </w:r>
    </w:p>
  </w:footnote>
  <w:footnote w:id="1">
    <w:p w14:paraId="7D841B43" w14:textId="77777777" w:rsidR="00A240CC" w:rsidRPr="00D12733" w:rsidRDefault="00A240CC" w:rsidP="00A240CC">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5016DAD1" w14:textId="77777777" w:rsidR="00A240CC" w:rsidRPr="00D12733" w:rsidRDefault="00A240CC" w:rsidP="00A240CC">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Winter, Summer, Academic Year</w:t>
      </w:r>
    </w:p>
  </w:footnote>
  <w:footnote w:id="3">
    <w:p w14:paraId="17D558F9" w14:textId="77777777" w:rsidR="00A240CC" w:rsidRPr="00C64195" w:rsidRDefault="00A240CC" w:rsidP="00A240CC">
      <w:pPr>
        <w:pStyle w:val="Textonotapie"/>
        <w:jc w:val="both"/>
        <w:rPr>
          <w:lang w:val="hr-HR"/>
        </w:rPr>
      </w:pPr>
      <w:r>
        <w:rPr>
          <w:rStyle w:val="Refdenotaalpie"/>
        </w:rPr>
        <w:footnoteRef/>
      </w:r>
      <w:r>
        <w:t xml:space="preserve"> Teaching language according to the regular </w:t>
      </w:r>
      <w:proofErr w:type="spellStart"/>
      <w:r>
        <w:t>programme</w:t>
      </w:r>
      <w:proofErr w:type="spellEnd"/>
      <w:r>
        <w:t xml:space="preserve"> (e.g. Croatian, French, Slovenian…)</w:t>
      </w:r>
    </w:p>
  </w:footnote>
  <w:footnote w:id="4">
    <w:p w14:paraId="6EC30226" w14:textId="77777777" w:rsidR="00A240CC" w:rsidRPr="00D12733" w:rsidRDefault="00A240CC" w:rsidP="00A240CC">
      <w:pPr>
        <w:pStyle w:val="Textonotapie"/>
        <w:jc w:val="both"/>
        <w:rPr>
          <w:lang w:val="hr-HR"/>
        </w:rPr>
      </w:pPr>
      <w:r w:rsidRPr="00D12733">
        <w:rPr>
          <w:rStyle w:val="Refdenotaalpi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4A3666C3" w14:textId="77777777" w:rsidR="00A240CC" w:rsidRPr="00D12733" w:rsidRDefault="00A240CC" w:rsidP="00A240CC">
      <w:pPr>
        <w:pStyle w:val="Textonotapie"/>
        <w:jc w:val="both"/>
        <w:rPr>
          <w:lang w:val="hr-HR"/>
        </w:rPr>
      </w:pPr>
      <w:r w:rsidRPr="00D12733">
        <w:rPr>
          <w:rStyle w:val="Refdenotaalpie"/>
        </w:rPr>
        <w:footnoteRef/>
      </w:r>
      <w:r w:rsidRPr="00D12733">
        <w:t xml:space="preserve"> </w:t>
      </w:r>
      <w:r w:rsidRPr="00D12733">
        <w:rPr>
          <w:lang w:val="hr-HR"/>
        </w:rPr>
        <w:t>According to CEFR (e.g. English B2, German C1…)</w:t>
      </w:r>
    </w:p>
  </w:footnote>
  <w:footnote w:id="6">
    <w:p w14:paraId="24112387" w14:textId="77777777" w:rsidR="00A240CC" w:rsidRDefault="00A240CC" w:rsidP="00A240CC">
      <w:pPr>
        <w:pStyle w:val="Textonotapie"/>
        <w:jc w:val="both"/>
      </w:pPr>
      <w:r w:rsidRPr="00D12733">
        <w:rPr>
          <w:rStyle w:val="Refdenotaalpie"/>
        </w:rPr>
        <w:footnoteRef/>
      </w:r>
      <w:r>
        <w:t xml:space="preserve"> </w:t>
      </w:r>
      <w:r w:rsidRPr="00D933EA">
        <w:rPr>
          <w:b/>
        </w:rPr>
        <w:t>Language options for guest (exchange) students):</w:t>
      </w:r>
    </w:p>
    <w:p w14:paraId="408CBFF8" w14:textId="77777777" w:rsidR="00A240CC" w:rsidRPr="00D12733" w:rsidRDefault="00A240CC" w:rsidP="00A240CC">
      <w:pPr>
        <w:pStyle w:val="Textonotapie"/>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72AD6355" w14:textId="77777777" w:rsidR="00A240CC" w:rsidRPr="00D12733" w:rsidRDefault="00A240CC" w:rsidP="00A240CC">
      <w:pPr>
        <w:pStyle w:val="Textonotapie"/>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00C8B6B5" w14:textId="77777777" w:rsidR="00A240CC" w:rsidRPr="00D12733" w:rsidRDefault="00A240CC" w:rsidP="00A240CC">
      <w:pPr>
        <w:spacing w:after="0" w:line="240" w:lineRule="auto"/>
        <w:jc w:val="both"/>
        <w:rPr>
          <w:sz w:val="20"/>
          <w:szCs w:val="20"/>
          <w:lang w:val="hr-HR"/>
        </w:rPr>
      </w:pPr>
      <w:r w:rsidRPr="00D12733">
        <w:rPr>
          <w:rStyle w:val="Refdenotaalpie"/>
          <w:sz w:val="20"/>
          <w:szCs w:val="20"/>
        </w:rPr>
        <w:footnoteRef/>
      </w:r>
      <w:r w:rsidRPr="00D12733">
        <w:rPr>
          <w:sz w:val="20"/>
          <w:szCs w:val="20"/>
        </w:rPr>
        <w:t xml:space="preserve"> Class attendance, Essay, Preliminary exam, Seminar paper, Practical work, Written exam, Oral Exam, Other (specify)</w:t>
      </w:r>
    </w:p>
  </w:footnote>
  <w:footnote w:id="8">
    <w:p w14:paraId="2F15F6ED" w14:textId="77777777" w:rsidR="00A240CC" w:rsidRPr="00D12733" w:rsidRDefault="00A240CC" w:rsidP="00A240CC">
      <w:pPr>
        <w:spacing w:after="0" w:line="240" w:lineRule="auto"/>
        <w:jc w:val="both"/>
        <w:rPr>
          <w:sz w:val="20"/>
          <w:szCs w:val="20"/>
        </w:rPr>
      </w:pPr>
      <w:r w:rsidRPr="00D12733">
        <w:rPr>
          <w:rStyle w:val="Refdenotaalpie"/>
          <w:sz w:val="20"/>
          <w:szCs w:val="20"/>
        </w:rPr>
        <w:footnoteRef/>
      </w:r>
      <w:r w:rsidRPr="00D12733">
        <w:rPr>
          <w:sz w:val="20"/>
          <w:szCs w:val="20"/>
        </w:rPr>
        <w:t xml:space="preserve"> Standard - the institutional grading system (5 Excellent; 4 Very good; 3 Good; 2 Sufficient; 1 Fail)</w:t>
      </w:r>
    </w:p>
    <w:p w14:paraId="78AEAC46" w14:textId="77777777" w:rsidR="00A240CC" w:rsidRPr="00D12733" w:rsidRDefault="00A240CC" w:rsidP="00A240CC">
      <w:pPr>
        <w:spacing w:after="0" w:line="240" w:lineRule="auto"/>
        <w:jc w:val="both"/>
        <w:rPr>
          <w:sz w:val="20"/>
          <w:szCs w:val="20"/>
        </w:rPr>
      </w:pPr>
      <w:r w:rsidRPr="00D12733">
        <w:rPr>
          <w:sz w:val="20"/>
          <w:szCs w:val="20"/>
        </w:rPr>
        <w:t xml:space="preserve">Additional: </w:t>
      </w:r>
    </w:p>
    <w:p w14:paraId="6013FE63" w14:textId="77777777" w:rsidR="00A240CC" w:rsidRPr="00D12733" w:rsidRDefault="00A240CC" w:rsidP="00A240CC">
      <w:pPr>
        <w:spacing w:after="0" w:line="240" w:lineRule="auto"/>
        <w:jc w:val="both"/>
        <w:rPr>
          <w:sz w:val="20"/>
          <w:szCs w:val="20"/>
        </w:rPr>
      </w:pPr>
      <w:r w:rsidRPr="00D12733">
        <w:rPr>
          <w:sz w:val="20"/>
          <w:szCs w:val="20"/>
        </w:rPr>
        <w:t>RA - Regular Attendance (No ECTS credits awarded for course attendance only)</w:t>
      </w:r>
    </w:p>
    <w:p w14:paraId="7A13156C" w14:textId="77777777" w:rsidR="00A240CC" w:rsidRPr="00D12733" w:rsidRDefault="00A240CC" w:rsidP="00A240CC">
      <w:pPr>
        <w:spacing w:after="0" w:line="240" w:lineRule="auto"/>
        <w:jc w:val="both"/>
        <w:rPr>
          <w:sz w:val="20"/>
          <w:szCs w:val="20"/>
        </w:rPr>
      </w:pPr>
      <w:r w:rsidRPr="00D12733">
        <w:rPr>
          <w:sz w:val="20"/>
          <w:szCs w:val="20"/>
        </w:rPr>
        <w:t>C - Completed (Student has completed proscribed obligations/no ECTS credits awarded)</w:t>
      </w:r>
    </w:p>
    <w:p w14:paraId="4929BAEF" w14:textId="77777777" w:rsidR="00A240CC" w:rsidRPr="00D12733" w:rsidRDefault="00A240CC" w:rsidP="00A240CC">
      <w:pPr>
        <w:spacing w:after="0" w:line="240" w:lineRule="auto"/>
        <w:jc w:val="both"/>
        <w:rPr>
          <w:sz w:val="20"/>
          <w:szCs w:val="20"/>
        </w:rPr>
      </w:pPr>
      <w:r w:rsidRPr="00D12733">
        <w:rPr>
          <w:sz w:val="20"/>
          <w:szCs w:val="20"/>
        </w:rPr>
        <w:t>C+ – Completed + ECTS (Student has completed proscribed obligations + ECTS credits awarded)</w:t>
      </w:r>
    </w:p>
    <w:p w14:paraId="60F52F79" w14:textId="77777777" w:rsidR="00A240CC" w:rsidRPr="00D12733" w:rsidRDefault="00A240CC" w:rsidP="00A240CC">
      <w:pPr>
        <w:pStyle w:val="Textonotapie"/>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32430"/>
    <w:multiLevelType w:val="hybridMultilevel"/>
    <w:tmpl w:val="E6D41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455CCE"/>
    <w:multiLevelType w:val="hybridMultilevel"/>
    <w:tmpl w:val="1DC2DD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2535741">
    <w:abstractNumId w:val="0"/>
  </w:num>
  <w:num w:numId="2" w16cid:durableId="190965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16C75"/>
    <w:rsid w:val="00017E4B"/>
    <w:rsid w:val="00034999"/>
    <w:rsid w:val="0007245F"/>
    <w:rsid w:val="000A3724"/>
    <w:rsid w:val="00120BC5"/>
    <w:rsid w:val="00122755"/>
    <w:rsid w:val="00161CCA"/>
    <w:rsid w:val="00194791"/>
    <w:rsid w:val="00195BAC"/>
    <w:rsid w:val="001A00F5"/>
    <w:rsid w:val="001A01A8"/>
    <w:rsid w:val="001A687B"/>
    <w:rsid w:val="00230887"/>
    <w:rsid w:val="00297469"/>
    <w:rsid w:val="00366008"/>
    <w:rsid w:val="003804F7"/>
    <w:rsid w:val="00381EEA"/>
    <w:rsid w:val="003B1E7C"/>
    <w:rsid w:val="003E03D6"/>
    <w:rsid w:val="003F26A3"/>
    <w:rsid w:val="00403DBC"/>
    <w:rsid w:val="00465279"/>
    <w:rsid w:val="004E6F37"/>
    <w:rsid w:val="00525147"/>
    <w:rsid w:val="005421AB"/>
    <w:rsid w:val="005619EC"/>
    <w:rsid w:val="00592E4F"/>
    <w:rsid w:val="005B62C0"/>
    <w:rsid w:val="005D7B91"/>
    <w:rsid w:val="00610A8A"/>
    <w:rsid w:val="0062222F"/>
    <w:rsid w:val="00662550"/>
    <w:rsid w:val="00675172"/>
    <w:rsid w:val="00681AEB"/>
    <w:rsid w:val="00683A36"/>
    <w:rsid w:val="00686E0C"/>
    <w:rsid w:val="006F6147"/>
    <w:rsid w:val="007136C1"/>
    <w:rsid w:val="00714366"/>
    <w:rsid w:val="007254DF"/>
    <w:rsid w:val="007E09CB"/>
    <w:rsid w:val="00820DF1"/>
    <w:rsid w:val="00842106"/>
    <w:rsid w:val="008763D0"/>
    <w:rsid w:val="009047B0"/>
    <w:rsid w:val="00913E1A"/>
    <w:rsid w:val="0092582F"/>
    <w:rsid w:val="00966206"/>
    <w:rsid w:val="00966E70"/>
    <w:rsid w:val="009A03F2"/>
    <w:rsid w:val="009B492B"/>
    <w:rsid w:val="009C6004"/>
    <w:rsid w:val="00A01504"/>
    <w:rsid w:val="00A240CC"/>
    <w:rsid w:val="00AA7E40"/>
    <w:rsid w:val="00AB04BF"/>
    <w:rsid w:val="00AC000C"/>
    <w:rsid w:val="00AD27E4"/>
    <w:rsid w:val="00AD64A3"/>
    <w:rsid w:val="00AD753C"/>
    <w:rsid w:val="00AF4EEB"/>
    <w:rsid w:val="00B777D1"/>
    <w:rsid w:val="00BC2B7F"/>
    <w:rsid w:val="00C122B0"/>
    <w:rsid w:val="00C64195"/>
    <w:rsid w:val="00CD030E"/>
    <w:rsid w:val="00CD4DA4"/>
    <w:rsid w:val="00D03A95"/>
    <w:rsid w:val="00D06704"/>
    <w:rsid w:val="00D12733"/>
    <w:rsid w:val="00D53068"/>
    <w:rsid w:val="00D85640"/>
    <w:rsid w:val="00D933EA"/>
    <w:rsid w:val="00D9578E"/>
    <w:rsid w:val="00DB2796"/>
    <w:rsid w:val="00E01092"/>
    <w:rsid w:val="00E04A0A"/>
    <w:rsid w:val="00E203E8"/>
    <w:rsid w:val="00E471DE"/>
    <w:rsid w:val="00E475CC"/>
    <w:rsid w:val="00EB59AF"/>
    <w:rsid w:val="00EF3067"/>
    <w:rsid w:val="00F117E5"/>
    <w:rsid w:val="00F24889"/>
    <w:rsid w:val="00F60BA2"/>
    <w:rsid w:val="00F929BB"/>
    <w:rsid w:val="00FD2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173D"/>
  <w15:docId w15:val="{610F3447-E907-4C5B-9B9F-B3B5AA52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143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4366"/>
    <w:rPr>
      <w:sz w:val="20"/>
      <w:szCs w:val="20"/>
    </w:rPr>
  </w:style>
  <w:style w:type="character" w:styleId="Refdenotaalpie">
    <w:name w:val="footnote reference"/>
    <w:basedOn w:val="Fuentedeprrafopredeter"/>
    <w:uiPriority w:val="99"/>
    <w:semiHidden/>
    <w:unhideWhenUsed/>
    <w:rsid w:val="00714366"/>
    <w:rPr>
      <w:vertAlign w:val="superscript"/>
    </w:rPr>
  </w:style>
  <w:style w:type="paragraph" w:styleId="Textodeglobo">
    <w:name w:val="Balloon Text"/>
    <w:basedOn w:val="Normal"/>
    <w:link w:val="TextodegloboCar"/>
    <w:uiPriority w:val="99"/>
    <w:semiHidden/>
    <w:unhideWhenUsed/>
    <w:rsid w:val="00966E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E70"/>
    <w:rPr>
      <w:rFonts w:ascii="Segoe UI" w:hAnsi="Segoe UI" w:cs="Segoe UI"/>
      <w:sz w:val="18"/>
      <w:szCs w:val="18"/>
    </w:rPr>
  </w:style>
  <w:style w:type="paragraph" w:styleId="Prrafodelista">
    <w:name w:val="List Paragraph"/>
    <w:basedOn w:val="Normal"/>
    <w:uiPriority w:val="34"/>
    <w:qFormat/>
    <w:rsid w:val="00681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9155-6491-4CF3-941A-9178BFC6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Maja Zovko</cp:lastModifiedBy>
  <cp:revision>4</cp:revision>
  <cp:lastPrinted>2019-02-18T13:08:00Z</cp:lastPrinted>
  <dcterms:created xsi:type="dcterms:W3CDTF">2026-02-13T16:20:00Z</dcterms:created>
  <dcterms:modified xsi:type="dcterms:W3CDTF">2026-02-13T16:21:00Z</dcterms:modified>
</cp:coreProperties>
</file>