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34D4AC0F" w14:textId="77777777" w:rsidTr="00714366">
        <w:tc>
          <w:tcPr>
            <w:tcW w:w="9396" w:type="dxa"/>
            <w:gridSpan w:val="3"/>
          </w:tcPr>
          <w:p w14:paraId="44305AB1" w14:textId="65546A06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  <w:r w:rsidR="00FF0EF0">
              <w:rPr>
                <w:rFonts w:ascii="Calibri" w:hAnsi="Calibri" w:cs="Calibri"/>
              </w:rPr>
              <w:t xml:space="preserve"> </w:t>
            </w:r>
            <w:r w:rsidR="00FF0EF0">
              <w:rPr>
                <w:rFonts w:ascii="Calibri" w:hAnsi="Calibri" w:cs="Calibri"/>
              </w:rPr>
              <w:t>Spanish Language and Literature</w:t>
            </w:r>
          </w:p>
          <w:p w14:paraId="0E141E22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7E1BD6BE" w14:textId="77777777" w:rsidTr="00714366">
        <w:tc>
          <w:tcPr>
            <w:tcW w:w="9396" w:type="dxa"/>
            <w:gridSpan w:val="3"/>
          </w:tcPr>
          <w:p w14:paraId="5DD98DA5" w14:textId="172FB749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FF0EF0">
              <w:rPr>
                <w:rFonts w:ascii="Calibri" w:hAnsi="Calibri" w:cs="Calibri"/>
              </w:rPr>
              <w:t xml:space="preserve"> </w:t>
            </w:r>
            <w:r w:rsidR="00FF0EF0">
              <w:rPr>
                <w:rFonts w:ascii="Calibri" w:hAnsi="Calibri" w:cs="Calibri"/>
              </w:rPr>
              <w:t>BA</w:t>
            </w:r>
            <w:r w:rsidR="00FF0EF0">
              <w:rPr>
                <w:rFonts w:ascii="Calibri" w:hAnsi="Calibri" w:cs="Calibri"/>
                <w:lang w:val="hr-HR"/>
              </w:rPr>
              <w:t>, 2</w:t>
            </w:r>
            <w:r w:rsidR="00FF0EF0" w:rsidRPr="009F0C35">
              <w:rPr>
                <w:rFonts w:ascii="Calibri" w:hAnsi="Calibri" w:cs="Calibri"/>
                <w:vertAlign w:val="superscript"/>
                <w:lang w:val="hr-HR"/>
              </w:rPr>
              <w:t>nd</w:t>
            </w:r>
            <w:r w:rsidR="00FF0EF0">
              <w:rPr>
                <w:rFonts w:ascii="Calibri" w:hAnsi="Calibri" w:cs="Calibri"/>
                <w:lang w:val="hr-HR"/>
              </w:rPr>
              <w:t xml:space="preserve"> </w:t>
            </w:r>
            <w:r w:rsidR="00FF0EF0">
              <w:rPr>
                <w:rFonts w:ascii="Calibri" w:hAnsi="Calibri" w:cs="Calibri"/>
                <w:lang w:val="hr-HR"/>
              </w:rPr>
              <w:t>and 3</w:t>
            </w:r>
            <w:r w:rsidR="00FF0EF0" w:rsidRPr="00FF0EF0">
              <w:rPr>
                <w:rFonts w:ascii="Calibri" w:hAnsi="Calibri" w:cs="Calibri"/>
                <w:vertAlign w:val="superscript"/>
                <w:lang w:val="hr-HR"/>
              </w:rPr>
              <w:t>rd</w:t>
            </w:r>
            <w:r w:rsidR="00FF0EF0">
              <w:rPr>
                <w:rFonts w:ascii="Calibri" w:hAnsi="Calibri" w:cs="Calibri"/>
                <w:lang w:val="hr-HR"/>
              </w:rPr>
              <w:t xml:space="preserve"> </w:t>
            </w:r>
            <w:r w:rsidR="00FF0EF0">
              <w:rPr>
                <w:rFonts w:ascii="Calibri" w:hAnsi="Calibri" w:cs="Calibri"/>
                <w:lang w:val="hr-HR"/>
              </w:rPr>
              <w:t>year</w:t>
            </w:r>
          </w:p>
        </w:tc>
      </w:tr>
      <w:tr w:rsidR="00A01504" w14:paraId="64350658" w14:textId="77777777" w:rsidTr="00B77E7E">
        <w:tc>
          <w:tcPr>
            <w:tcW w:w="9396" w:type="dxa"/>
            <w:gridSpan w:val="3"/>
          </w:tcPr>
          <w:p w14:paraId="0D0A3522" w14:textId="4181E8B8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FF0EF0">
              <w:rPr>
                <w:rFonts w:ascii="Calibri" w:hAnsi="Calibri" w:cs="Calibri"/>
              </w:rPr>
              <w:t xml:space="preserve"> </w:t>
            </w:r>
            <w:r w:rsidR="00FF0EF0">
              <w:t xml:space="preserve"> </w:t>
            </w:r>
            <w:r w:rsidR="00FF0EF0" w:rsidRPr="00FF0EF0">
              <w:rPr>
                <w:rFonts w:ascii="Calibri" w:hAnsi="Calibri" w:cs="Calibri"/>
              </w:rPr>
              <w:t>Spanish language in a digital environment</w:t>
            </w:r>
          </w:p>
          <w:p w14:paraId="5BA50170" w14:textId="77777777"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4F3D33B0" w14:textId="77777777" w:rsidTr="00714366">
        <w:tc>
          <w:tcPr>
            <w:tcW w:w="9396" w:type="dxa"/>
            <w:gridSpan w:val="3"/>
          </w:tcPr>
          <w:p w14:paraId="614143F2" w14:textId="21751294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FF0EF0">
              <w:rPr>
                <w:rFonts w:ascii="Calibri" w:hAnsi="Calibri" w:cs="Calibri"/>
              </w:rPr>
              <w:t xml:space="preserve"> </w:t>
            </w:r>
            <w:r w:rsidR="00FF0EF0">
              <w:t xml:space="preserve"> T</w:t>
            </w:r>
            <w:r w:rsidR="00FF0EF0" w:rsidRPr="00FF0EF0">
              <w:rPr>
                <w:rFonts w:ascii="Calibri" w:hAnsi="Calibri" w:cs="Calibri"/>
              </w:rPr>
              <w:t xml:space="preserve">he impact of technology and the digital age on the Spanish language, its study and learning. </w:t>
            </w:r>
            <w:r w:rsidR="00FF0EF0">
              <w:rPr>
                <w:rFonts w:ascii="Calibri" w:hAnsi="Calibri" w:cs="Calibri"/>
              </w:rPr>
              <w:t>Presentation of</w:t>
            </w:r>
            <w:r w:rsidR="00FF0EF0" w:rsidRPr="00FF0EF0">
              <w:rPr>
                <w:rFonts w:ascii="Calibri" w:hAnsi="Calibri" w:cs="Calibri"/>
              </w:rPr>
              <w:t xml:space="preserve"> available resources for studying and learning Spanish: online dictionaries and databases, social media resources, podcasts, and various language learning apps.</w:t>
            </w:r>
          </w:p>
          <w:p w14:paraId="1FD87CEC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3F2F7179" w14:textId="77777777" w:rsidTr="00714366">
        <w:tc>
          <w:tcPr>
            <w:tcW w:w="9396" w:type="dxa"/>
            <w:gridSpan w:val="3"/>
          </w:tcPr>
          <w:p w14:paraId="79F4CB7D" w14:textId="1E57FF0A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07245F" w:rsidRPr="0007245F">
              <w:rPr>
                <w:rFonts w:ascii="Calibri" w:hAnsi="Calibri" w:cs="Calibri"/>
                <w:color w:val="FF0000"/>
              </w:rPr>
              <w:t xml:space="preserve"> </w:t>
            </w:r>
            <w:r w:rsidR="00FF0EF0">
              <w:rPr>
                <w:rFonts w:ascii="Calibri" w:hAnsi="Calibri" w:cs="Calibri"/>
              </w:rPr>
              <w:t xml:space="preserve"> </w:t>
            </w:r>
            <w:r w:rsidR="00FF0EF0">
              <w:rPr>
                <w:rFonts w:ascii="Calibri" w:hAnsi="Calibri" w:cs="Calibri"/>
              </w:rPr>
              <w:t>Winter</w:t>
            </w:r>
          </w:p>
        </w:tc>
      </w:tr>
      <w:tr w:rsidR="00714366" w14:paraId="713479D1" w14:textId="77777777" w:rsidTr="00714366">
        <w:tc>
          <w:tcPr>
            <w:tcW w:w="9396" w:type="dxa"/>
            <w:gridSpan w:val="3"/>
          </w:tcPr>
          <w:p w14:paraId="1A20FA90" w14:textId="2C2FDEB3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  <w:r w:rsidR="00FF0EF0">
              <w:rPr>
                <w:rFonts w:ascii="Calibri" w:hAnsi="Calibri" w:cs="Calibri"/>
              </w:rPr>
              <w:t xml:space="preserve">  </w:t>
            </w:r>
            <w:r w:rsidR="00FF0EF0">
              <w:rPr>
                <w:rFonts w:ascii="Calibri" w:hAnsi="Calibri" w:cs="Calibri"/>
              </w:rPr>
              <w:t>Bojana Mikelenić</w:t>
            </w:r>
          </w:p>
          <w:p w14:paraId="7E39245A" w14:textId="77777777" w:rsidR="00C64195" w:rsidRPr="00714366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14:paraId="73F99914" w14:textId="77777777" w:rsidTr="00714366">
        <w:tc>
          <w:tcPr>
            <w:tcW w:w="9396" w:type="dxa"/>
            <w:gridSpan w:val="3"/>
          </w:tcPr>
          <w:p w14:paraId="05324123" w14:textId="1547A9F9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FF0EF0">
              <w:rPr>
                <w:rFonts w:ascii="Calibri" w:hAnsi="Calibri" w:cs="Calibri"/>
              </w:rPr>
              <w:t xml:space="preserve">  </w:t>
            </w:r>
            <w:r w:rsidR="00FF0EF0">
              <w:rPr>
                <w:rFonts w:ascii="Calibri" w:hAnsi="Calibri" w:cs="Calibri"/>
              </w:rPr>
              <w:t>Spanish</w:t>
            </w:r>
          </w:p>
        </w:tc>
      </w:tr>
      <w:tr w:rsidR="007254DF" w14:paraId="16AD6A11" w14:textId="77777777" w:rsidTr="00714366">
        <w:tc>
          <w:tcPr>
            <w:tcW w:w="9396" w:type="dxa"/>
            <w:gridSpan w:val="3"/>
          </w:tcPr>
          <w:p w14:paraId="49728B67" w14:textId="519B59E9"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FootnoteReference"/>
                <w:rFonts w:ascii="Calibri" w:hAnsi="Calibri" w:cs="Calibri"/>
              </w:rPr>
              <w:footnoteReference w:id="4"/>
            </w:r>
            <w:r w:rsidR="00FF0EF0">
              <w:rPr>
                <w:rFonts w:ascii="Calibri" w:hAnsi="Calibri" w:cs="Calibri"/>
              </w:rPr>
              <w:t xml:space="preserve"> </w:t>
            </w:r>
            <w:r w:rsidR="00FF0EF0" w:rsidRPr="00D12733">
              <w:t xml:space="preserve"> </w:t>
            </w:r>
            <w:r w:rsidR="00FF0EF0" w:rsidRPr="00D12733">
              <w:t>Direct instructions: tea</w:t>
            </w:r>
            <w:r w:rsidR="00FF0EF0">
              <w:t>ching through seminars</w:t>
            </w:r>
            <w:r w:rsidR="00FF0EF0" w:rsidRPr="00D12733">
              <w:t xml:space="preserve"> and teacher-led demonstrations in the classroom</w:t>
            </w:r>
            <w:r w:rsidR="00FF0EF0">
              <w:t xml:space="preserve">; </w:t>
            </w:r>
            <w:r w:rsidR="00FF0EF0" w:rsidRPr="00D12733">
              <w:t>Presentations</w:t>
            </w:r>
          </w:p>
          <w:p w14:paraId="4A5AC110" w14:textId="77777777" w:rsidR="009C6004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14:paraId="2BE827DD" w14:textId="77777777" w:rsidTr="00334931">
        <w:tc>
          <w:tcPr>
            <w:tcW w:w="3132" w:type="dxa"/>
          </w:tcPr>
          <w:p w14:paraId="15CACD32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202EA16D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37F39728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16FABB17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69E4B351" w14:textId="77777777" w:rsidTr="00DB754C">
        <w:tc>
          <w:tcPr>
            <w:tcW w:w="3132" w:type="dxa"/>
          </w:tcPr>
          <w:p w14:paraId="044E2035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44363957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6F429F43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1518E73C" w14:textId="77777777" w:rsidTr="001C572C">
        <w:tc>
          <w:tcPr>
            <w:tcW w:w="3132" w:type="dxa"/>
          </w:tcPr>
          <w:p w14:paraId="05C00C8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33ACA826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01BB9A3E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1931ACE8" w14:textId="77777777" w:rsidTr="00591030">
        <w:tc>
          <w:tcPr>
            <w:tcW w:w="3132" w:type="dxa"/>
          </w:tcPr>
          <w:p w14:paraId="776BB0CD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796AAEAB" w14:textId="4FD51703" w:rsidR="00714366" w:rsidRPr="00714366" w:rsidRDefault="00FF0EF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0CBBBC40" w14:textId="3D533DC1" w:rsidR="00714366" w:rsidRPr="00714366" w:rsidRDefault="00FF0EF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14366" w14:paraId="523BA68C" w14:textId="77777777" w:rsidTr="00714366">
        <w:tc>
          <w:tcPr>
            <w:tcW w:w="9396" w:type="dxa"/>
            <w:gridSpan w:val="3"/>
          </w:tcPr>
          <w:p w14:paraId="21C308F7" w14:textId="106674D8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FF0EF0">
              <w:rPr>
                <w:rFonts w:ascii="Calibri" w:hAnsi="Calibri" w:cs="Calibri"/>
              </w:rPr>
              <w:t xml:space="preserve"> 2</w:t>
            </w:r>
          </w:p>
        </w:tc>
      </w:tr>
      <w:tr w:rsidR="00BC2B7F" w14:paraId="7D9E7381" w14:textId="77777777" w:rsidTr="00714366">
        <w:tc>
          <w:tcPr>
            <w:tcW w:w="9396" w:type="dxa"/>
            <w:gridSpan w:val="3"/>
          </w:tcPr>
          <w:p w14:paraId="55713940" w14:textId="151D4CF7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FootnoteReferenc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5C58B5">
              <w:rPr>
                <w:rFonts w:ascii="Calibri" w:hAnsi="Calibri" w:cs="Calibri"/>
              </w:rPr>
              <w:t xml:space="preserve">  </w:t>
            </w:r>
            <w:r w:rsidR="005C58B5">
              <w:rPr>
                <w:rFonts w:ascii="Calibri" w:hAnsi="Calibri" w:cs="Calibri"/>
              </w:rPr>
              <w:t>Spanish</w:t>
            </w:r>
            <w:r w:rsidR="005C58B5">
              <w:rPr>
                <w:rFonts w:ascii="Calibri" w:hAnsi="Calibri" w:cs="Calibri"/>
              </w:rPr>
              <w:t xml:space="preserve"> A2/B1</w:t>
            </w:r>
          </w:p>
          <w:p w14:paraId="73AE37C5" w14:textId="77777777"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120AE737" w14:textId="77777777" w:rsidTr="00714366">
        <w:tc>
          <w:tcPr>
            <w:tcW w:w="9396" w:type="dxa"/>
            <w:gridSpan w:val="3"/>
          </w:tcPr>
          <w:p w14:paraId="42C20E47" w14:textId="3D914733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FootnoteReferenc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  <w:r w:rsidR="005C58B5">
              <w:rPr>
                <w:rFonts w:ascii="Calibri" w:hAnsi="Calibri" w:cs="Calibri"/>
              </w:rPr>
              <w:t xml:space="preserve"> L2</w:t>
            </w:r>
          </w:p>
          <w:p w14:paraId="29AAA1B8" w14:textId="77777777" w:rsidR="00C64195" w:rsidRPr="00BC2B7F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14:paraId="195B2D54" w14:textId="77777777" w:rsidTr="00714366">
        <w:tc>
          <w:tcPr>
            <w:tcW w:w="9396" w:type="dxa"/>
            <w:gridSpan w:val="3"/>
          </w:tcPr>
          <w:p w14:paraId="4754D484" w14:textId="6C443630"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5C58B5">
              <w:rPr>
                <w:rFonts w:ascii="Calibri" w:hAnsi="Calibri" w:cs="Calibri"/>
              </w:rPr>
              <w:t xml:space="preserve"> </w:t>
            </w:r>
            <w:r w:rsidR="005C58B5" w:rsidRPr="00D12733">
              <w:rPr>
                <w:sz w:val="20"/>
                <w:szCs w:val="20"/>
              </w:rPr>
              <w:t xml:space="preserve"> </w:t>
            </w:r>
            <w:r w:rsidR="005C58B5" w:rsidRPr="00D12733">
              <w:rPr>
                <w:sz w:val="20"/>
                <w:szCs w:val="20"/>
              </w:rPr>
              <w:t xml:space="preserve">Class attendance, </w:t>
            </w:r>
            <w:r w:rsidR="005C58B5">
              <w:rPr>
                <w:sz w:val="20"/>
                <w:szCs w:val="20"/>
              </w:rPr>
              <w:t xml:space="preserve">Practical work, </w:t>
            </w:r>
            <w:r w:rsidR="005C58B5">
              <w:rPr>
                <w:sz w:val="20"/>
                <w:szCs w:val="20"/>
              </w:rPr>
              <w:t>Oral presentation</w:t>
            </w:r>
            <w:r w:rsidR="005C58B5">
              <w:rPr>
                <w:sz w:val="20"/>
                <w:szCs w:val="20"/>
              </w:rPr>
              <w:t xml:space="preserve">; Grading: </w:t>
            </w:r>
            <w:r w:rsidR="005C58B5" w:rsidRPr="00D12733">
              <w:rPr>
                <w:sz w:val="20"/>
                <w:szCs w:val="20"/>
              </w:rPr>
              <w:t xml:space="preserve"> Standard - the institutional grading system (5 Excellent; 4 Very good; 3 Good; 2 Sufficient; 1 Fail)</w:t>
            </w:r>
          </w:p>
          <w:p w14:paraId="1C6993E3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4B00453D" w14:textId="77777777" w:rsidTr="00714366">
        <w:tc>
          <w:tcPr>
            <w:tcW w:w="9396" w:type="dxa"/>
            <w:gridSpan w:val="3"/>
          </w:tcPr>
          <w:p w14:paraId="59E6BC64" w14:textId="130BF381" w:rsidR="00714366" w:rsidRPr="005C58B5" w:rsidRDefault="005D7B91" w:rsidP="005C58B5">
            <w:pPr>
              <w:rPr>
                <w:rFonts w:ascii="Calibri" w:hAnsi="Calibri" w:cs="Calibri"/>
              </w:rPr>
            </w:pPr>
            <w:r w:rsidRPr="005C58B5">
              <w:rPr>
                <w:rFonts w:ascii="Calibri" w:hAnsi="Calibri" w:cs="Calibri"/>
              </w:rPr>
              <w:t>Learning Outcomes:</w:t>
            </w:r>
          </w:p>
          <w:p w14:paraId="2526656A" w14:textId="15A050AE" w:rsidR="005C58B5" w:rsidRPr="005C58B5" w:rsidRDefault="005C58B5" w:rsidP="005C58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C58B5">
              <w:rPr>
                <w:rFonts w:ascii="Calibri" w:hAnsi="Calibri" w:cs="Calibri"/>
              </w:rPr>
              <w:t>Comment on the effects of the digital age on the Spanish language.</w:t>
            </w:r>
          </w:p>
          <w:p w14:paraId="4D0D6AA6" w14:textId="77777777" w:rsidR="005C58B5" w:rsidRPr="005C58B5" w:rsidRDefault="005C58B5" w:rsidP="005C58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C58B5">
              <w:rPr>
                <w:rFonts w:ascii="Calibri" w:hAnsi="Calibri" w:cs="Calibri"/>
              </w:rPr>
              <w:t>Compare the types of changes in the language.</w:t>
            </w:r>
          </w:p>
          <w:p w14:paraId="4C896059" w14:textId="16C145AA" w:rsidR="005C58B5" w:rsidRPr="005C58B5" w:rsidRDefault="005C58B5" w:rsidP="005C58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C58B5">
              <w:rPr>
                <w:rFonts w:ascii="Calibri" w:hAnsi="Calibri" w:cs="Calibri"/>
              </w:rPr>
              <w:lastRenderedPageBreak/>
              <w:t>Use the available resources for studying and learning the Spanish language.</w:t>
            </w:r>
          </w:p>
          <w:p w14:paraId="03D6301C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1DA1FB70" w14:textId="77777777" w:rsidTr="00714366">
        <w:tc>
          <w:tcPr>
            <w:tcW w:w="9396" w:type="dxa"/>
            <w:gridSpan w:val="3"/>
          </w:tcPr>
          <w:p w14:paraId="646D0F4C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14:paraId="3D1FEC58" w14:textId="77777777" w:rsidR="005C58B5" w:rsidRPr="005C58B5" w:rsidRDefault="005C58B5" w:rsidP="005C58B5">
            <w:pPr>
              <w:numPr>
                <w:ilvl w:val="0"/>
                <w:numId w:val="3"/>
              </w:numPr>
              <w:rPr>
                <w:rFonts w:ascii="Calibri" w:hAnsi="Calibri" w:cs="Calibri"/>
                <w:lang w:val="es-ES"/>
              </w:rPr>
            </w:pPr>
            <w:r w:rsidRPr="005C58B5">
              <w:rPr>
                <w:rFonts w:ascii="Calibri" w:hAnsi="Calibri" w:cs="Calibri"/>
                <w:lang w:val="es-ES"/>
              </w:rPr>
              <w:t>Parrilla, E. A. 2008. Alteraciones del lenguaje en la era digital. Comunicar, 30(40): 131-136. Revista Científica de Comunicación y Educación.</w:t>
            </w:r>
          </w:p>
          <w:p w14:paraId="0CBACB35" w14:textId="77777777" w:rsidR="005C58B5" w:rsidRPr="005C58B5" w:rsidRDefault="005C58B5" w:rsidP="005C58B5">
            <w:pPr>
              <w:numPr>
                <w:ilvl w:val="0"/>
                <w:numId w:val="3"/>
              </w:numPr>
              <w:rPr>
                <w:rFonts w:ascii="Calibri" w:hAnsi="Calibri" w:cs="Calibri"/>
                <w:lang w:val="es-ES"/>
              </w:rPr>
            </w:pPr>
            <w:r w:rsidRPr="005C58B5">
              <w:rPr>
                <w:rFonts w:ascii="Calibri" w:hAnsi="Calibri" w:cs="Calibri"/>
                <w:lang w:val="es-ES"/>
              </w:rPr>
              <w:t>Rodríguez Pérez, N. &amp; Heinsch, B. 2021. El impacto de la digitalización en la competencia comunicativa en lenguas extranjeras en la Educación Superior. Revista Latinoamericana de Tecnología Educativa, 20(1): 71-85.</w:t>
            </w:r>
          </w:p>
          <w:p w14:paraId="46F0C428" w14:textId="7B4050E4" w:rsidR="00EB59AF" w:rsidRPr="005C58B5" w:rsidRDefault="005C58B5" w:rsidP="00714366">
            <w:pPr>
              <w:numPr>
                <w:ilvl w:val="0"/>
                <w:numId w:val="3"/>
              </w:numPr>
              <w:rPr>
                <w:rFonts w:ascii="Calibri" w:hAnsi="Calibri" w:cs="Calibri"/>
                <w:lang w:val="es-ES"/>
              </w:rPr>
            </w:pPr>
            <w:r w:rsidRPr="005C58B5">
              <w:rPr>
                <w:rFonts w:ascii="Calibri" w:hAnsi="Calibri" w:cs="Calibri"/>
                <w:lang w:val="es-ES"/>
              </w:rPr>
              <w:t xml:space="preserve">Pareja-Lora, A., Calle-Martínez, C. &amp; Rodríguez-Arancón, P. (eds). 2016. </w:t>
            </w:r>
            <w:r w:rsidRPr="005C58B5">
              <w:rPr>
                <w:rFonts w:ascii="Calibri" w:hAnsi="Calibri" w:cs="Calibri"/>
              </w:rPr>
              <w:t xml:space="preserve">New perspectives on teaching and working with languages in the digital era. </w:t>
            </w:r>
            <w:r w:rsidRPr="005C58B5">
              <w:rPr>
                <w:rFonts w:ascii="Calibri" w:hAnsi="Calibri" w:cs="Calibri"/>
                <w:lang w:val="es-ES"/>
              </w:rPr>
              <w:t>Research-publishing.net.</w:t>
            </w:r>
          </w:p>
        </w:tc>
      </w:tr>
    </w:tbl>
    <w:p w14:paraId="78E9EB2C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CD68" w14:textId="77777777" w:rsidR="004D0FF1" w:rsidRDefault="004D0FF1" w:rsidP="00714366">
      <w:pPr>
        <w:spacing w:after="0" w:line="240" w:lineRule="auto"/>
      </w:pPr>
      <w:r>
        <w:separator/>
      </w:r>
    </w:p>
  </w:endnote>
  <w:endnote w:type="continuationSeparator" w:id="0">
    <w:p w14:paraId="43CF89E3" w14:textId="77777777" w:rsidR="004D0FF1" w:rsidRDefault="004D0FF1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3E22" w14:textId="77777777" w:rsidR="004D0FF1" w:rsidRDefault="004D0FF1" w:rsidP="00714366">
      <w:pPr>
        <w:spacing w:after="0" w:line="240" w:lineRule="auto"/>
      </w:pPr>
      <w:r>
        <w:separator/>
      </w:r>
    </w:p>
  </w:footnote>
  <w:footnote w:type="continuationSeparator" w:id="0">
    <w:p w14:paraId="595BF542" w14:textId="77777777" w:rsidR="004D0FF1" w:rsidRDefault="004D0FF1" w:rsidP="00714366">
      <w:pPr>
        <w:spacing w:after="0" w:line="240" w:lineRule="auto"/>
      </w:pPr>
      <w:r>
        <w:continuationSeparator/>
      </w:r>
    </w:p>
  </w:footnote>
  <w:footnote w:id="1">
    <w:p w14:paraId="7B271D9B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26A7B7E6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0B46BE50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programme (e.g. Croatian, French, Slovenian…)</w:t>
      </w:r>
    </w:p>
  </w:footnote>
  <w:footnote w:id="4">
    <w:p w14:paraId="33FFA8AD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71F6D5BA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25723B74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2A5FA6C9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328E3819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150AF113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5FCF1F2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27EAC5F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74B8F09D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75F3A21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1E9ED561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E6CAF8C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C24"/>
    <w:multiLevelType w:val="hybridMultilevel"/>
    <w:tmpl w:val="836AE4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12F89"/>
    <w:multiLevelType w:val="multilevel"/>
    <w:tmpl w:val="BECA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22BF0"/>
    <w:multiLevelType w:val="multilevel"/>
    <w:tmpl w:val="9088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120BC5"/>
    <w:rsid w:val="00195BAC"/>
    <w:rsid w:val="00230887"/>
    <w:rsid w:val="00297469"/>
    <w:rsid w:val="003804F7"/>
    <w:rsid w:val="00381EEA"/>
    <w:rsid w:val="003B1E7C"/>
    <w:rsid w:val="003E03D6"/>
    <w:rsid w:val="00465279"/>
    <w:rsid w:val="004D0FF1"/>
    <w:rsid w:val="00525147"/>
    <w:rsid w:val="005C58B5"/>
    <w:rsid w:val="005D7B91"/>
    <w:rsid w:val="0062222F"/>
    <w:rsid w:val="00662550"/>
    <w:rsid w:val="00675172"/>
    <w:rsid w:val="00714366"/>
    <w:rsid w:val="007254DF"/>
    <w:rsid w:val="007E09CB"/>
    <w:rsid w:val="009047B0"/>
    <w:rsid w:val="0092582F"/>
    <w:rsid w:val="00966206"/>
    <w:rsid w:val="00966E70"/>
    <w:rsid w:val="009C6004"/>
    <w:rsid w:val="00A01504"/>
    <w:rsid w:val="00AB04BF"/>
    <w:rsid w:val="00AC000C"/>
    <w:rsid w:val="00AD64A3"/>
    <w:rsid w:val="00BC2B7F"/>
    <w:rsid w:val="00C122B0"/>
    <w:rsid w:val="00C64195"/>
    <w:rsid w:val="00CD030E"/>
    <w:rsid w:val="00D06704"/>
    <w:rsid w:val="00D12733"/>
    <w:rsid w:val="00D933EA"/>
    <w:rsid w:val="00E203E8"/>
    <w:rsid w:val="00E471DE"/>
    <w:rsid w:val="00EB59AF"/>
    <w:rsid w:val="00EF3067"/>
    <w:rsid w:val="00F117E5"/>
    <w:rsid w:val="00F24889"/>
    <w:rsid w:val="00F929BB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D86E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4B7A-204C-4CBC-8F46-2915397C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Bojana Mikelenić</cp:lastModifiedBy>
  <cp:revision>10</cp:revision>
  <cp:lastPrinted>2019-02-18T13:08:00Z</cp:lastPrinted>
  <dcterms:created xsi:type="dcterms:W3CDTF">2019-02-18T15:16:00Z</dcterms:created>
  <dcterms:modified xsi:type="dcterms:W3CDTF">2026-02-13T10:36:00Z</dcterms:modified>
</cp:coreProperties>
</file>