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641"/>
        <w:tblW w:w="9707" w:type="dxa"/>
        <w:tblLook w:val="04A0" w:firstRow="1" w:lastRow="0" w:firstColumn="1" w:lastColumn="0" w:noHBand="0" w:noVBand="1"/>
      </w:tblPr>
      <w:tblGrid>
        <w:gridCol w:w="3235"/>
        <w:gridCol w:w="3235"/>
        <w:gridCol w:w="3237"/>
      </w:tblGrid>
      <w:tr w:rsidR="00D60B99" w:rsidRPr="00805842" w14:paraId="15E5C3F2" w14:textId="77777777" w:rsidTr="004B3218">
        <w:trPr>
          <w:trHeight w:val="540"/>
        </w:trPr>
        <w:tc>
          <w:tcPr>
            <w:tcW w:w="9707" w:type="dxa"/>
            <w:gridSpan w:val="3"/>
          </w:tcPr>
          <w:p w14:paraId="66CA12F1" w14:textId="77777777" w:rsidR="00D60B99" w:rsidRPr="00805842" w:rsidRDefault="00D60B99" w:rsidP="00D60B99">
            <w:pPr>
              <w:rPr>
                <w:rFonts w:ascii="Calibri" w:hAnsi="Calibri" w:cs="Calibri"/>
                <w:b/>
              </w:rPr>
            </w:pPr>
            <w:r w:rsidRPr="00805842">
              <w:rPr>
                <w:rFonts w:ascii="Calibri" w:hAnsi="Calibri" w:cs="Calibri"/>
              </w:rPr>
              <w:t xml:space="preserve">STUDY PROGRAMME: </w:t>
            </w:r>
            <w:r w:rsidRPr="00805842">
              <w:rPr>
                <w:rFonts w:ascii="Calibri" w:hAnsi="Calibri" w:cs="Calibri"/>
                <w:b/>
              </w:rPr>
              <w:t>RUSSIAN LANGUAGE AND LITERATURE</w:t>
            </w:r>
          </w:p>
          <w:p w14:paraId="71459804" w14:textId="77777777" w:rsidR="00D60B99" w:rsidRPr="00805842" w:rsidRDefault="00D60B99" w:rsidP="00D60B99">
            <w:pPr>
              <w:rPr>
                <w:rFonts w:ascii="Calibri" w:hAnsi="Calibri" w:cs="Calibri"/>
              </w:rPr>
            </w:pPr>
          </w:p>
        </w:tc>
      </w:tr>
      <w:tr w:rsidR="00D60B99" w:rsidRPr="00805842" w14:paraId="13117FCB" w14:textId="77777777" w:rsidTr="004B3218">
        <w:trPr>
          <w:trHeight w:val="264"/>
        </w:trPr>
        <w:tc>
          <w:tcPr>
            <w:tcW w:w="9707" w:type="dxa"/>
            <w:gridSpan w:val="3"/>
          </w:tcPr>
          <w:p w14:paraId="2A9AE35F" w14:textId="77777777" w:rsidR="00D60B99" w:rsidRPr="00805842" w:rsidRDefault="00D60B99" w:rsidP="00D60B99">
            <w:pPr>
              <w:rPr>
                <w:rFonts w:ascii="Calibri" w:hAnsi="Calibri" w:cs="Calibri"/>
                <w:color w:val="FF0000"/>
              </w:rPr>
            </w:pPr>
            <w:r w:rsidRPr="00805842">
              <w:rPr>
                <w:rFonts w:ascii="Calibri" w:hAnsi="Calibri" w:cs="Calibri"/>
              </w:rPr>
              <w:t>Level and Year</w:t>
            </w:r>
            <w:r w:rsidRPr="00805842">
              <w:rPr>
                <w:rFonts w:ascii="Calibri" w:hAnsi="Calibri" w:cs="Calibri"/>
                <w:vertAlign w:val="superscript"/>
              </w:rPr>
              <w:footnoteReference w:id="1"/>
            </w:r>
            <w:r w:rsidRPr="00805842">
              <w:rPr>
                <w:rFonts w:ascii="Calibri" w:hAnsi="Calibri" w:cs="Calibri"/>
              </w:rPr>
              <w:t xml:space="preserve">: </w:t>
            </w:r>
            <w:r w:rsidRPr="00805842">
              <w:rPr>
                <w:rFonts w:ascii="Calibri" w:hAnsi="Calibri" w:cs="Calibri"/>
                <w:color w:val="FF0000"/>
              </w:rPr>
              <w:t xml:space="preserve"> </w:t>
            </w:r>
            <w:r>
              <w:rPr>
                <w:rFonts w:ascii="Calibri" w:hAnsi="Calibri" w:cs="Calibri"/>
                <w:color w:val="FF0000"/>
              </w:rPr>
              <w:t xml:space="preserve">BA; </w:t>
            </w:r>
            <w:r w:rsidRPr="0061349B">
              <w:rPr>
                <w:rFonts w:ascii="Calibri" w:hAnsi="Calibri" w:cs="Calibri"/>
                <w:color w:val="FF0000"/>
              </w:rPr>
              <w:t>3</w:t>
            </w:r>
            <w:r w:rsidRPr="0061349B">
              <w:rPr>
                <w:rFonts w:ascii="Calibri" w:hAnsi="Calibri" w:cs="Calibri"/>
                <w:color w:val="FF0000"/>
                <w:vertAlign w:val="superscript"/>
              </w:rPr>
              <w:t>rd</w:t>
            </w:r>
            <w:r w:rsidRPr="0061349B">
              <w:rPr>
                <w:rFonts w:ascii="Calibri" w:hAnsi="Calibri" w:cs="Calibri"/>
                <w:color w:val="FF0000"/>
              </w:rPr>
              <w:t xml:space="preserve"> </w:t>
            </w:r>
          </w:p>
        </w:tc>
      </w:tr>
      <w:tr w:rsidR="00D60B99" w:rsidRPr="00805842" w14:paraId="502C99A8" w14:textId="77777777" w:rsidTr="004B3218">
        <w:trPr>
          <w:trHeight w:val="528"/>
        </w:trPr>
        <w:tc>
          <w:tcPr>
            <w:tcW w:w="9707" w:type="dxa"/>
            <w:gridSpan w:val="3"/>
          </w:tcPr>
          <w:p w14:paraId="21603EC7" w14:textId="77777777" w:rsidR="00D60B99" w:rsidRPr="00805842" w:rsidRDefault="00D60B99" w:rsidP="00D60B99">
            <w:pPr>
              <w:rPr>
                <w:rFonts w:ascii="Calibri" w:hAnsi="Calibri" w:cs="Calibri"/>
              </w:rPr>
            </w:pPr>
            <w:r w:rsidRPr="00805842">
              <w:rPr>
                <w:rFonts w:ascii="Calibri" w:hAnsi="Calibri" w:cs="Calibri"/>
              </w:rPr>
              <w:t xml:space="preserve">Course Title: </w:t>
            </w:r>
            <w:r w:rsidRPr="00805842">
              <w:rPr>
                <w:rFonts w:ascii="Calibri" w:hAnsi="Calibri" w:cs="Calibri"/>
                <w:b/>
              </w:rPr>
              <w:t>SYNTAX OF THE RUSSIAN LANGUAGE 2</w:t>
            </w:r>
          </w:p>
          <w:p w14:paraId="04551C55" w14:textId="77777777" w:rsidR="00D60B99" w:rsidRPr="00805842" w:rsidRDefault="00D60B99" w:rsidP="00D60B99">
            <w:pPr>
              <w:rPr>
                <w:rFonts w:ascii="Calibri" w:hAnsi="Calibri" w:cs="Calibri"/>
              </w:rPr>
            </w:pPr>
          </w:p>
        </w:tc>
      </w:tr>
      <w:tr w:rsidR="00D60B99" w:rsidRPr="00805842" w14:paraId="59EA48B5" w14:textId="77777777" w:rsidTr="004B3218">
        <w:trPr>
          <w:trHeight w:val="2126"/>
        </w:trPr>
        <w:tc>
          <w:tcPr>
            <w:tcW w:w="9707" w:type="dxa"/>
            <w:gridSpan w:val="3"/>
          </w:tcPr>
          <w:p w14:paraId="5A0FA563" w14:textId="77777777" w:rsidR="00D60B99" w:rsidRPr="00805842" w:rsidRDefault="00D60B99" w:rsidP="00D60B99">
            <w:pPr>
              <w:jc w:val="both"/>
              <w:rPr>
                <w:rFonts w:ascii="Arial" w:hAnsi="Arial" w:cs="Arial"/>
                <w:sz w:val="20"/>
                <w:szCs w:val="20"/>
              </w:rPr>
            </w:pPr>
            <w:r w:rsidRPr="00805842">
              <w:rPr>
                <w:rFonts w:ascii="Calibri" w:hAnsi="Calibri" w:cs="Calibri"/>
              </w:rPr>
              <w:t xml:space="preserve">Course Description: </w:t>
            </w:r>
            <w:r w:rsidRPr="00805842">
              <w:rPr>
                <w:rFonts w:ascii="Arial" w:hAnsi="Arial" w:cs="Arial"/>
                <w:sz w:val="20"/>
                <w:szCs w:val="20"/>
              </w:rPr>
              <w:t xml:space="preserve"> </w:t>
            </w:r>
          </w:p>
          <w:p w14:paraId="25489B43" w14:textId="77777777" w:rsidR="00D60B99" w:rsidRPr="00805842" w:rsidRDefault="00D60B99" w:rsidP="00D60B99">
            <w:pPr>
              <w:spacing w:before="120" w:after="120"/>
              <w:jc w:val="both"/>
              <w:rPr>
                <w:shd w:val="clear" w:color="auto" w:fill="FFFFFF"/>
              </w:rPr>
            </w:pPr>
            <w:r w:rsidRPr="00805842">
              <w:rPr>
                <w:shd w:val="clear" w:color="auto" w:fill="FFFFFF"/>
              </w:rPr>
              <w:t xml:space="preserve">The main aim of this course is the acquisition of Russian syntactic structures, i.e. understanding the syntactic level of the Russian language, understanding relations between the parts of a sentence, as well as understanding relations between sentences within a text. This knowledge and these skills are important </w:t>
            </w:r>
            <w:proofErr w:type="gramStart"/>
            <w:r w:rsidRPr="00805842">
              <w:rPr>
                <w:shd w:val="clear" w:color="auto" w:fill="FFFFFF"/>
              </w:rPr>
              <w:t>in order to</w:t>
            </w:r>
            <w:proofErr w:type="gramEnd"/>
            <w:r w:rsidRPr="00805842">
              <w:rPr>
                <w:shd w:val="clear" w:color="auto" w:fill="FFFFFF"/>
              </w:rPr>
              <w:t xml:space="preserve"> understand Russian texts, but also for the written and oral production in Russian. Besides, students need this knowledge and these skills for translating from Russian and into Russian.  </w:t>
            </w:r>
          </w:p>
          <w:p w14:paraId="6D791A13" w14:textId="77777777" w:rsidR="00D60B99" w:rsidRPr="00805842" w:rsidRDefault="00D60B99" w:rsidP="00D60B99">
            <w:pPr>
              <w:rPr>
                <w:rFonts w:ascii="Calibri" w:hAnsi="Calibri" w:cs="Calibri"/>
              </w:rPr>
            </w:pPr>
          </w:p>
        </w:tc>
      </w:tr>
      <w:tr w:rsidR="00D60B99" w:rsidRPr="00805842" w14:paraId="2F971772" w14:textId="77777777" w:rsidTr="004B3218">
        <w:trPr>
          <w:trHeight w:val="264"/>
        </w:trPr>
        <w:tc>
          <w:tcPr>
            <w:tcW w:w="9707" w:type="dxa"/>
            <w:gridSpan w:val="3"/>
          </w:tcPr>
          <w:p w14:paraId="0BF420B3" w14:textId="77777777" w:rsidR="00D60B99" w:rsidRPr="00805842" w:rsidRDefault="00D60B99" w:rsidP="00D60B99">
            <w:pPr>
              <w:rPr>
                <w:rFonts w:ascii="Calibri" w:hAnsi="Calibri" w:cs="Calibri"/>
                <w:color w:val="FF0000"/>
              </w:rPr>
            </w:pPr>
            <w:r w:rsidRPr="00805842">
              <w:rPr>
                <w:rFonts w:ascii="Calibri" w:hAnsi="Calibri" w:cs="Calibri"/>
              </w:rPr>
              <w:t>Semester</w:t>
            </w:r>
            <w:r w:rsidRPr="00805842">
              <w:rPr>
                <w:rFonts w:ascii="Calibri" w:hAnsi="Calibri" w:cs="Calibri"/>
                <w:vertAlign w:val="superscript"/>
              </w:rPr>
              <w:footnoteReference w:id="2"/>
            </w:r>
            <w:r w:rsidRPr="00805842">
              <w:rPr>
                <w:rFonts w:ascii="Calibri" w:hAnsi="Calibri" w:cs="Calibri"/>
              </w:rPr>
              <w:t>:</w:t>
            </w:r>
            <w:r w:rsidRPr="00805842">
              <w:rPr>
                <w:rFonts w:ascii="Calibri" w:hAnsi="Calibri" w:cs="Calibri"/>
                <w:color w:val="FF0000"/>
              </w:rPr>
              <w:t xml:space="preserve"> </w:t>
            </w:r>
            <w:r>
              <w:rPr>
                <w:rFonts w:ascii="Calibri" w:hAnsi="Calibri" w:cs="Calibri"/>
                <w:color w:val="FF0000"/>
              </w:rPr>
              <w:t>summer 2025/26</w:t>
            </w:r>
          </w:p>
        </w:tc>
      </w:tr>
      <w:tr w:rsidR="00D60B99" w:rsidRPr="00805842" w14:paraId="0B9DCB5E" w14:textId="77777777" w:rsidTr="004B3218">
        <w:trPr>
          <w:trHeight w:val="540"/>
        </w:trPr>
        <w:tc>
          <w:tcPr>
            <w:tcW w:w="9707" w:type="dxa"/>
            <w:gridSpan w:val="3"/>
          </w:tcPr>
          <w:p w14:paraId="526B2E87" w14:textId="77777777" w:rsidR="00D60B99" w:rsidRPr="00805842" w:rsidRDefault="00D60B99" w:rsidP="00D60B99">
            <w:pPr>
              <w:rPr>
                <w:rFonts w:ascii="Calibri" w:hAnsi="Calibri" w:cs="Calibri"/>
              </w:rPr>
            </w:pPr>
            <w:r w:rsidRPr="00805842">
              <w:rPr>
                <w:rFonts w:ascii="Calibri" w:hAnsi="Calibri" w:cs="Calibri"/>
              </w:rPr>
              <w:t xml:space="preserve">Lecturer(s)/Teacher(s): Branka </w:t>
            </w:r>
            <w:proofErr w:type="spellStart"/>
            <w:r w:rsidRPr="00805842">
              <w:rPr>
                <w:rFonts w:ascii="Calibri" w:hAnsi="Calibri" w:cs="Calibri"/>
              </w:rPr>
              <w:t>Barčot</w:t>
            </w:r>
            <w:proofErr w:type="spellEnd"/>
            <w:r w:rsidRPr="00805842">
              <w:rPr>
                <w:rFonts w:ascii="Calibri" w:hAnsi="Calibri" w:cs="Calibri"/>
              </w:rPr>
              <w:t>, PhD</w:t>
            </w:r>
          </w:p>
          <w:p w14:paraId="74E4E122" w14:textId="77777777" w:rsidR="00D60B99" w:rsidRPr="00805842" w:rsidRDefault="00D60B99" w:rsidP="00D60B99">
            <w:pPr>
              <w:rPr>
                <w:rFonts w:ascii="Calibri" w:hAnsi="Calibri" w:cs="Calibri"/>
              </w:rPr>
            </w:pPr>
          </w:p>
        </w:tc>
      </w:tr>
      <w:tr w:rsidR="00D60B99" w:rsidRPr="00805842" w14:paraId="00F7AE1C" w14:textId="77777777" w:rsidTr="004B3218">
        <w:trPr>
          <w:trHeight w:val="264"/>
        </w:trPr>
        <w:tc>
          <w:tcPr>
            <w:tcW w:w="9707" w:type="dxa"/>
            <w:gridSpan w:val="3"/>
          </w:tcPr>
          <w:p w14:paraId="3F8F8BEC" w14:textId="77777777" w:rsidR="00D60B99" w:rsidRPr="00805842" w:rsidRDefault="00D60B99" w:rsidP="00D60B99">
            <w:pPr>
              <w:rPr>
                <w:rFonts w:ascii="Calibri" w:hAnsi="Calibri" w:cs="Calibri"/>
              </w:rPr>
            </w:pPr>
            <w:r w:rsidRPr="00805842">
              <w:rPr>
                <w:rFonts w:ascii="Calibri" w:hAnsi="Calibri" w:cs="Calibri"/>
              </w:rPr>
              <w:t>Teaching Language (regular)</w:t>
            </w:r>
            <w:r w:rsidRPr="00805842">
              <w:rPr>
                <w:rFonts w:ascii="Calibri" w:hAnsi="Calibri" w:cs="Calibri"/>
                <w:vertAlign w:val="superscript"/>
              </w:rPr>
              <w:footnoteReference w:id="3"/>
            </w:r>
            <w:r w:rsidRPr="00805842">
              <w:rPr>
                <w:rFonts w:ascii="Calibri" w:hAnsi="Calibri" w:cs="Calibri"/>
              </w:rPr>
              <w:t>: Russian</w:t>
            </w:r>
          </w:p>
        </w:tc>
      </w:tr>
      <w:tr w:rsidR="00D60B99" w:rsidRPr="00805842" w14:paraId="4C204906" w14:textId="77777777" w:rsidTr="004B3218">
        <w:trPr>
          <w:trHeight w:val="528"/>
        </w:trPr>
        <w:tc>
          <w:tcPr>
            <w:tcW w:w="9707" w:type="dxa"/>
            <w:gridSpan w:val="3"/>
          </w:tcPr>
          <w:p w14:paraId="38DF25B0" w14:textId="77777777" w:rsidR="00D60B99" w:rsidRPr="00805842" w:rsidRDefault="00D60B99" w:rsidP="00D60B99">
            <w:pPr>
              <w:rPr>
                <w:rFonts w:ascii="Calibri" w:hAnsi="Calibri" w:cs="Calibri"/>
              </w:rPr>
            </w:pPr>
            <w:r w:rsidRPr="00805842">
              <w:rPr>
                <w:rFonts w:ascii="Calibri" w:hAnsi="Calibri" w:cs="Calibri"/>
              </w:rPr>
              <w:t>Teaching Methods (regular):</w:t>
            </w:r>
            <w:r w:rsidRPr="00805842">
              <w:rPr>
                <w:rFonts w:ascii="Calibri" w:hAnsi="Calibri" w:cs="Calibri"/>
                <w:vertAlign w:val="superscript"/>
              </w:rPr>
              <w:footnoteReference w:id="4"/>
            </w:r>
            <w:r w:rsidRPr="00805842">
              <w:rPr>
                <w:rFonts w:ascii="Calibri" w:hAnsi="Calibri" w:cs="Calibri"/>
              </w:rPr>
              <w:t xml:space="preserve"> </w:t>
            </w:r>
            <w:r w:rsidRPr="00805842">
              <w:t xml:space="preserve"> teaching through lectures and seminars </w:t>
            </w:r>
            <w:proofErr w:type="gramStart"/>
            <w:r w:rsidRPr="00805842">
              <w:t>+  E</w:t>
            </w:r>
            <w:proofErr w:type="gramEnd"/>
            <w:r w:rsidRPr="00805842">
              <w:t xml:space="preserve">-Learning (Omega) </w:t>
            </w:r>
          </w:p>
          <w:p w14:paraId="63B5AFA5" w14:textId="77777777" w:rsidR="00D60B99" w:rsidRPr="00805842" w:rsidRDefault="00D60B99" w:rsidP="00D60B99">
            <w:pPr>
              <w:rPr>
                <w:rFonts w:ascii="Calibri" w:hAnsi="Calibri" w:cs="Calibri"/>
              </w:rPr>
            </w:pPr>
          </w:p>
        </w:tc>
      </w:tr>
      <w:tr w:rsidR="00D60B99" w:rsidRPr="00805842" w14:paraId="56182C67" w14:textId="77777777" w:rsidTr="004B3218">
        <w:trPr>
          <w:trHeight w:val="540"/>
        </w:trPr>
        <w:tc>
          <w:tcPr>
            <w:tcW w:w="3235" w:type="dxa"/>
          </w:tcPr>
          <w:p w14:paraId="0D9E3D3B" w14:textId="77777777" w:rsidR="00D60B99" w:rsidRPr="00805842" w:rsidRDefault="00D60B99" w:rsidP="00D60B99">
            <w:pPr>
              <w:rPr>
                <w:rFonts w:ascii="Calibri" w:hAnsi="Calibri" w:cs="Calibri"/>
              </w:rPr>
            </w:pPr>
            <w:r w:rsidRPr="00805842">
              <w:rPr>
                <w:rFonts w:ascii="Calibri" w:hAnsi="Calibri" w:cs="Calibri"/>
              </w:rPr>
              <w:t>Teaching:</w:t>
            </w:r>
          </w:p>
        </w:tc>
        <w:tc>
          <w:tcPr>
            <w:tcW w:w="3235" w:type="dxa"/>
          </w:tcPr>
          <w:p w14:paraId="0A9FAFF1" w14:textId="77777777" w:rsidR="00D60B99" w:rsidRPr="00805842" w:rsidRDefault="00D60B99" w:rsidP="00D60B99">
            <w:pPr>
              <w:rPr>
                <w:rFonts w:ascii="Calibri" w:hAnsi="Calibri" w:cs="Calibri"/>
              </w:rPr>
            </w:pPr>
            <w:r w:rsidRPr="00805842">
              <w:rPr>
                <w:rFonts w:ascii="Calibri" w:hAnsi="Calibri" w:cs="Calibri"/>
              </w:rPr>
              <w:t>Weekly (hours)</w:t>
            </w:r>
          </w:p>
        </w:tc>
        <w:tc>
          <w:tcPr>
            <w:tcW w:w="3235" w:type="dxa"/>
          </w:tcPr>
          <w:p w14:paraId="2B2D6A2C" w14:textId="77777777" w:rsidR="00D60B99" w:rsidRPr="00805842" w:rsidRDefault="00D60B99" w:rsidP="00D60B99">
            <w:pPr>
              <w:rPr>
                <w:rFonts w:ascii="Calibri" w:hAnsi="Calibri" w:cs="Calibri"/>
              </w:rPr>
            </w:pPr>
            <w:r w:rsidRPr="00805842">
              <w:rPr>
                <w:rFonts w:ascii="Calibri" w:hAnsi="Calibri" w:cs="Calibri"/>
              </w:rPr>
              <w:t>Semester (hours)</w:t>
            </w:r>
          </w:p>
          <w:p w14:paraId="084EE79D" w14:textId="77777777" w:rsidR="00D60B99" w:rsidRPr="00805842" w:rsidRDefault="00D60B99" w:rsidP="00D60B99">
            <w:pPr>
              <w:rPr>
                <w:rFonts w:ascii="Calibri" w:hAnsi="Calibri" w:cs="Calibri"/>
              </w:rPr>
            </w:pPr>
          </w:p>
        </w:tc>
      </w:tr>
      <w:tr w:rsidR="00D60B99" w:rsidRPr="00805842" w14:paraId="3CD2E98A" w14:textId="77777777" w:rsidTr="004B3218">
        <w:trPr>
          <w:trHeight w:val="264"/>
        </w:trPr>
        <w:tc>
          <w:tcPr>
            <w:tcW w:w="3235" w:type="dxa"/>
          </w:tcPr>
          <w:p w14:paraId="786C585C" w14:textId="77777777" w:rsidR="00D60B99" w:rsidRPr="00805842" w:rsidRDefault="00D60B99" w:rsidP="00D60B99">
            <w:pPr>
              <w:rPr>
                <w:rFonts w:ascii="Calibri" w:hAnsi="Calibri" w:cs="Calibri"/>
              </w:rPr>
            </w:pPr>
            <w:r w:rsidRPr="00805842">
              <w:rPr>
                <w:rFonts w:ascii="Calibri" w:hAnsi="Calibri" w:cs="Calibri"/>
              </w:rPr>
              <w:t>Lectures:</w:t>
            </w:r>
          </w:p>
        </w:tc>
        <w:tc>
          <w:tcPr>
            <w:tcW w:w="3235" w:type="dxa"/>
          </w:tcPr>
          <w:p w14:paraId="6F86C5AB" w14:textId="77777777" w:rsidR="00D60B99" w:rsidRPr="00805842" w:rsidRDefault="00D60B99" w:rsidP="00D60B99">
            <w:pPr>
              <w:rPr>
                <w:rFonts w:ascii="Calibri" w:hAnsi="Calibri" w:cs="Calibri"/>
              </w:rPr>
            </w:pPr>
            <w:r w:rsidRPr="00805842">
              <w:rPr>
                <w:rFonts w:ascii="Calibri" w:hAnsi="Calibri" w:cs="Calibri"/>
              </w:rPr>
              <w:t>1</w:t>
            </w:r>
          </w:p>
        </w:tc>
        <w:tc>
          <w:tcPr>
            <w:tcW w:w="3235" w:type="dxa"/>
          </w:tcPr>
          <w:p w14:paraId="205A21E4" w14:textId="77777777" w:rsidR="00D60B99" w:rsidRPr="00805842" w:rsidRDefault="00D60B99" w:rsidP="00D60B99">
            <w:pPr>
              <w:rPr>
                <w:rFonts w:ascii="Calibri" w:hAnsi="Calibri" w:cs="Calibri"/>
              </w:rPr>
            </w:pPr>
            <w:r w:rsidRPr="00805842">
              <w:rPr>
                <w:rFonts w:ascii="Calibri" w:hAnsi="Calibri" w:cs="Calibri"/>
              </w:rPr>
              <w:t>15</w:t>
            </w:r>
          </w:p>
        </w:tc>
      </w:tr>
      <w:tr w:rsidR="00D60B99" w:rsidRPr="00805842" w14:paraId="6AD5AA7D" w14:textId="77777777" w:rsidTr="004B3218">
        <w:trPr>
          <w:trHeight w:val="276"/>
        </w:trPr>
        <w:tc>
          <w:tcPr>
            <w:tcW w:w="3235" w:type="dxa"/>
          </w:tcPr>
          <w:p w14:paraId="02563871" w14:textId="77777777" w:rsidR="00D60B99" w:rsidRPr="00805842" w:rsidRDefault="00D60B99" w:rsidP="00D60B99">
            <w:pPr>
              <w:rPr>
                <w:rFonts w:ascii="Calibri" w:hAnsi="Calibri" w:cs="Calibri"/>
              </w:rPr>
            </w:pPr>
            <w:r w:rsidRPr="00805842">
              <w:rPr>
                <w:rFonts w:ascii="Calibri" w:hAnsi="Calibri" w:cs="Calibri"/>
              </w:rPr>
              <w:t>Exercises:</w:t>
            </w:r>
          </w:p>
        </w:tc>
        <w:tc>
          <w:tcPr>
            <w:tcW w:w="3235" w:type="dxa"/>
          </w:tcPr>
          <w:p w14:paraId="40BFEA58" w14:textId="77777777" w:rsidR="00D60B99" w:rsidRPr="00805842" w:rsidRDefault="00D60B99" w:rsidP="00D60B99">
            <w:pPr>
              <w:rPr>
                <w:rFonts w:ascii="Calibri" w:hAnsi="Calibri" w:cs="Calibri"/>
              </w:rPr>
            </w:pPr>
            <w:r w:rsidRPr="00805842">
              <w:rPr>
                <w:rFonts w:ascii="Calibri" w:hAnsi="Calibri" w:cs="Calibri"/>
              </w:rPr>
              <w:t>/</w:t>
            </w:r>
          </w:p>
        </w:tc>
        <w:tc>
          <w:tcPr>
            <w:tcW w:w="3235" w:type="dxa"/>
          </w:tcPr>
          <w:p w14:paraId="1D8DFAA7" w14:textId="77777777" w:rsidR="00D60B99" w:rsidRPr="00805842" w:rsidRDefault="00D60B99" w:rsidP="00D60B99">
            <w:pPr>
              <w:rPr>
                <w:rFonts w:ascii="Calibri" w:hAnsi="Calibri" w:cs="Calibri"/>
              </w:rPr>
            </w:pPr>
            <w:r w:rsidRPr="00805842">
              <w:rPr>
                <w:rFonts w:ascii="Calibri" w:hAnsi="Calibri" w:cs="Calibri"/>
              </w:rPr>
              <w:t>/</w:t>
            </w:r>
          </w:p>
        </w:tc>
      </w:tr>
      <w:tr w:rsidR="00D60B99" w:rsidRPr="00805842" w14:paraId="3DE9BE3D" w14:textId="77777777" w:rsidTr="004B3218">
        <w:trPr>
          <w:trHeight w:val="264"/>
        </w:trPr>
        <w:tc>
          <w:tcPr>
            <w:tcW w:w="3235" w:type="dxa"/>
          </w:tcPr>
          <w:p w14:paraId="21FA64BD" w14:textId="77777777" w:rsidR="00D60B99" w:rsidRPr="00805842" w:rsidRDefault="00D60B99" w:rsidP="00D60B99">
            <w:pPr>
              <w:rPr>
                <w:rFonts w:ascii="Calibri" w:hAnsi="Calibri" w:cs="Calibri"/>
              </w:rPr>
            </w:pPr>
            <w:r w:rsidRPr="00805842">
              <w:rPr>
                <w:rFonts w:ascii="Calibri" w:hAnsi="Calibri" w:cs="Calibri"/>
              </w:rPr>
              <w:t>Seminars:</w:t>
            </w:r>
          </w:p>
        </w:tc>
        <w:tc>
          <w:tcPr>
            <w:tcW w:w="3235" w:type="dxa"/>
          </w:tcPr>
          <w:p w14:paraId="1DF76CB8" w14:textId="77777777" w:rsidR="00D60B99" w:rsidRPr="00805842" w:rsidRDefault="00D60B99" w:rsidP="00D60B99">
            <w:pPr>
              <w:rPr>
                <w:rFonts w:ascii="Calibri" w:hAnsi="Calibri" w:cs="Calibri"/>
              </w:rPr>
            </w:pPr>
            <w:r w:rsidRPr="00805842">
              <w:rPr>
                <w:rFonts w:ascii="Calibri" w:hAnsi="Calibri" w:cs="Calibri"/>
              </w:rPr>
              <w:t>2</w:t>
            </w:r>
          </w:p>
        </w:tc>
        <w:tc>
          <w:tcPr>
            <w:tcW w:w="3235" w:type="dxa"/>
          </w:tcPr>
          <w:p w14:paraId="3812A251" w14:textId="77777777" w:rsidR="00D60B99" w:rsidRPr="00805842" w:rsidRDefault="00D60B99" w:rsidP="00D60B99">
            <w:pPr>
              <w:rPr>
                <w:rFonts w:ascii="Calibri" w:hAnsi="Calibri" w:cs="Calibri"/>
              </w:rPr>
            </w:pPr>
            <w:r w:rsidRPr="00805842">
              <w:rPr>
                <w:rFonts w:ascii="Calibri" w:hAnsi="Calibri" w:cs="Calibri"/>
              </w:rPr>
              <w:t>30</w:t>
            </w:r>
          </w:p>
        </w:tc>
      </w:tr>
      <w:tr w:rsidR="00D60B99" w:rsidRPr="00805842" w14:paraId="26399DC9" w14:textId="77777777" w:rsidTr="004B3218">
        <w:trPr>
          <w:trHeight w:val="264"/>
        </w:trPr>
        <w:tc>
          <w:tcPr>
            <w:tcW w:w="9707" w:type="dxa"/>
            <w:gridSpan w:val="3"/>
          </w:tcPr>
          <w:p w14:paraId="4B340892" w14:textId="77777777" w:rsidR="00D60B99" w:rsidRPr="00805842" w:rsidRDefault="00D60B99" w:rsidP="00D60B99">
            <w:pPr>
              <w:rPr>
                <w:rFonts w:ascii="Calibri" w:hAnsi="Calibri" w:cs="Calibri"/>
              </w:rPr>
            </w:pPr>
            <w:r w:rsidRPr="00805842">
              <w:rPr>
                <w:rFonts w:ascii="Calibri" w:hAnsi="Calibri" w:cs="Calibri"/>
              </w:rPr>
              <w:t>ECTS: 3</w:t>
            </w:r>
          </w:p>
        </w:tc>
      </w:tr>
      <w:tr w:rsidR="00D60B99" w:rsidRPr="00805842" w14:paraId="07BAE436" w14:textId="77777777" w:rsidTr="004B3218">
        <w:trPr>
          <w:trHeight w:val="540"/>
        </w:trPr>
        <w:tc>
          <w:tcPr>
            <w:tcW w:w="9707" w:type="dxa"/>
            <w:gridSpan w:val="3"/>
          </w:tcPr>
          <w:p w14:paraId="0B66EC35" w14:textId="77777777" w:rsidR="00D60B99" w:rsidRPr="00805842" w:rsidRDefault="00D60B99" w:rsidP="00D60B99">
            <w:pPr>
              <w:rPr>
                <w:rFonts w:ascii="Calibri" w:hAnsi="Calibri" w:cs="Calibri"/>
              </w:rPr>
            </w:pPr>
            <w:r w:rsidRPr="00805842">
              <w:rPr>
                <w:rFonts w:ascii="Calibri" w:hAnsi="Calibri" w:cs="Calibri"/>
              </w:rPr>
              <w:t>Teaching language and level</w:t>
            </w:r>
            <w:r w:rsidRPr="00805842">
              <w:rPr>
                <w:rFonts w:ascii="Calibri" w:hAnsi="Calibri" w:cs="Calibri"/>
                <w:vertAlign w:val="superscript"/>
              </w:rPr>
              <w:footnoteReference w:id="5"/>
            </w:r>
            <w:r w:rsidRPr="00805842">
              <w:rPr>
                <w:rFonts w:ascii="Calibri" w:hAnsi="Calibri" w:cs="Calibri"/>
              </w:rPr>
              <w:t xml:space="preserve">  for guest (exchange) students: Russian, B1</w:t>
            </w:r>
          </w:p>
          <w:p w14:paraId="06806BF9" w14:textId="77777777" w:rsidR="00D60B99" w:rsidRPr="00805842" w:rsidRDefault="00D60B99" w:rsidP="00D60B99">
            <w:pPr>
              <w:rPr>
                <w:rFonts w:ascii="Calibri" w:hAnsi="Calibri" w:cs="Calibri"/>
              </w:rPr>
            </w:pPr>
          </w:p>
        </w:tc>
      </w:tr>
      <w:tr w:rsidR="00D60B99" w:rsidRPr="00805842" w14:paraId="752CB5B6" w14:textId="77777777" w:rsidTr="004B3218">
        <w:trPr>
          <w:trHeight w:val="528"/>
        </w:trPr>
        <w:tc>
          <w:tcPr>
            <w:tcW w:w="9707" w:type="dxa"/>
            <w:gridSpan w:val="3"/>
          </w:tcPr>
          <w:p w14:paraId="27D19A4D" w14:textId="77777777" w:rsidR="00D60B99" w:rsidRPr="00805842" w:rsidRDefault="00D60B99" w:rsidP="00D60B99">
            <w:pPr>
              <w:rPr>
                <w:rFonts w:ascii="Calibri" w:hAnsi="Calibri" w:cs="Calibri"/>
              </w:rPr>
            </w:pPr>
            <w:r w:rsidRPr="00805842">
              <w:rPr>
                <w:rFonts w:ascii="Calibri" w:hAnsi="Calibri" w:cs="Calibri"/>
              </w:rPr>
              <w:t>Teaching Methods</w:t>
            </w:r>
            <w:r w:rsidRPr="00805842">
              <w:rPr>
                <w:rFonts w:ascii="Calibri" w:hAnsi="Calibri" w:cs="Calibri"/>
                <w:vertAlign w:val="superscript"/>
              </w:rPr>
              <w:footnoteReference w:id="6"/>
            </w:r>
            <w:r w:rsidRPr="00805842">
              <w:rPr>
                <w:rFonts w:ascii="Calibri" w:hAnsi="Calibri" w:cs="Calibri"/>
              </w:rPr>
              <w:t xml:space="preserve"> for guest (exchange) students: Russian </w:t>
            </w:r>
          </w:p>
          <w:p w14:paraId="2F1935AB" w14:textId="77777777" w:rsidR="00D60B99" w:rsidRPr="00805842" w:rsidRDefault="00D60B99" w:rsidP="00D60B99">
            <w:pPr>
              <w:rPr>
                <w:rFonts w:ascii="Calibri" w:hAnsi="Calibri" w:cs="Calibri"/>
              </w:rPr>
            </w:pPr>
          </w:p>
        </w:tc>
      </w:tr>
      <w:tr w:rsidR="00D60B99" w:rsidRPr="00805842" w14:paraId="4C012436" w14:textId="77777777" w:rsidTr="004B3218">
        <w:trPr>
          <w:trHeight w:val="1069"/>
        </w:trPr>
        <w:tc>
          <w:tcPr>
            <w:tcW w:w="9707" w:type="dxa"/>
            <w:gridSpan w:val="3"/>
          </w:tcPr>
          <w:p w14:paraId="4F440A17" w14:textId="77777777" w:rsidR="00D60B99" w:rsidRPr="00805842" w:rsidRDefault="00D60B99" w:rsidP="00D60B99">
            <w:pPr>
              <w:rPr>
                <w:rFonts w:ascii="Calibri" w:hAnsi="Calibri" w:cs="Calibri"/>
              </w:rPr>
            </w:pPr>
            <w:r w:rsidRPr="00805842">
              <w:rPr>
                <w:rFonts w:ascii="Calibri" w:hAnsi="Calibri" w:cs="Calibri"/>
              </w:rPr>
              <w:lastRenderedPageBreak/>
              <w:t>Evaluation Methods</w:t>
            </w:r>
            <w:r w:rsidRPr="00805842">
              <w:rPr>
                <w:rFonts w:ascii="Calibri" w:hAnsi="Calibri" w:cs="Calibri"/>
                <w:vertAlign w:val="superscript"/>
              </w:rPr>
              <w:footnoteReference w:id="7"/>
            </w:r>
            <w:r w:rsidRPr="00805842">
              <w:rPr>
                <w:rFonts w:ascii="Calibri" w:hAnsi="Calibri" w:cs="Calibri"/>
              </w:rPr>
              <w:t xml:space="preserve"> and Grading</w:t>
            </w:r>
            <w:r w:rsidRPr="00805842">
              <w:rPr>
                <w:rFonts w:ascii="Calibri" w:hAnsi="Calibri" w:cs="Calibri"/>
                <w:vertAlign w:val="superscript"/>
              </w:rPr>
              <w:footnoteReference w:id="8"/>
            </w:r>
            <w:r w:rsidRPr="00805842">
              <w:rPr>
                <w:rFonts w:ascii="Calibri" w:hAnsi="Calibri" w:cs="Calibri"/>
              </w:rPr>
              <w:t>:  Class attendance, Written exam, Oral Exam; Standard grading - the institutional grading system (5 Excellent; 4 Very good; 3 Good; 2 Sufficient; 1 Fail)</w:t>
            </w:r>
          </w:p>
          <w:p w14:paraId="004401AE" w14:textId="77777777" w:rsidR="00D60B99" w:rsidRPr="00805842" w:rsidRDefault="00D60B99" w:rsidP="00D60B99">
            <w:pPr>
              <w:rPr>
                <w:rFonts w:ascii="Calibri" w:hAnsi="Calibri" w:cs="Calibri"/>
              </w:rPr>
            </w:pPr>
          </w:p>
        </w:tc>
      </w:tr>
      <w:tr w:rsidR="00D60B99" w:rsidRPr="00805842" w14:paraId="66C5783B" w14:textId="77777777" w:rsidTr="004B3218">
        <w:trPr>
          <w:trHeight w:val="2150"/>
        </w:trPr>
        <w:tc>
          <w:tcPr>
            <w:tcW w:w="9707" w:type="dxa"/>
            <w:gridSpan w:val="3"/>
          </w:tcPr>
          <w:p w14:paraId="62D707B4" w14:textId="77777777" w:rsidR="00D60B99" w:rsidRPr="00805842" w:rsidRDefault="00D60B99" w:rsidP="00D60B99">
            <w:pPr>
              <w:rPr>
                <w:rFonts w:ascii="Calibri" w:hAnsi="Calibri" w:cs="Calibri"/>
              </w:rPr>
            </w:pPr>
            <w:r w:rsidRPr="00805842">
              <w:rPr>
                <w:rFonts w:ascii="Calibri" w:hAnsi="Calibri" w:cs="Calibri"/>
              </w:rPr>
              <w:t>Learning Outcomes:</w:t>
            </w:r>
          </w:p>
          <w:p w14:paraId="6E4F75AE" w14:textId="77777777" w:rsidR="00D60B99" w:rsidRPr="00805842" w:rsidRDefault="00D60B99" w:rsidP="00D60B99">
            <w:pPr>
              <w:numPr>
                <w:ilvl w:val="0"/>
                <w:numId w:val="12"/>
              </w:numPr>
              <w:tabs>
                <w:tab w:val="left" w:pos="2820"/>
              </w:tabs>
              <w:spacing w:line="240" w:lineRule="auto"/>
              <w:contextualSpacing/>
              <w:rPr>
                <w:rFonts w:ascii="Calibri" w:hAnsi="Calibri" w:cs="Calibri"/>
              </w:rPr>
            </w:pPr>
            <w:r w:rsidRPr="00805842">
              <w:rPr>
                <w:rFonts w:ascii="Calibri" w:hAnsi="Calibri" w:cs="Calibri"/>
              </w:rPr>
              <w:t xml:space="preserve">To define and understand syntactic relations within a sentence </w:t>
            </w:r>
          </w:p>
          <w:p w14:paraId="796286A0" w14:textId="77777777" w:rsidR="00D60B99" w:rsidRPr="00805842" w:rsidRDefault="00D60B99" w:rsidP="00D60B99">
            <w:pPr>
              <w:numPr>
                <w:ilvl w:val="0"/>
                <w:numId w:val="12"/>
              </w:numPr>
              <w:tabs>
                <w:tab w:val="left" w:pos="2820"/>
              </w:tabs>
              <w:spacing w:line="240" w:lineRule="auto"/>
              <w:contextualSpacing/>
              <w:rPr>
                <w:rFonts w:ascii="Calibri" w:hAnsi="Calibri" w:cs="Calibri"/>
              </w:rPr>
            </w:pPr>
            <w:r w:rsidRPr="00805842">
              <w:rPr>
                <w:rFonts w:ascii="Calibri" w:hAnsi="Calibri" w:cs="Calibri"/>
              </w:rPr>
              <w:t>To define and understand basic and secondary parts (parts) of a sentence</w:t>
            </w:r>
          </w:p>
          <w:p w14:paraId="53D3900D" w14:textId="77777777" w:rsidR="00D60B99" w:rsidRPr="00805842" w:rsidRDefault="00D60B99" w:rsidP="00D60B99">
            <w:pPr>
              <w:numPr>
                <w:ilvl w:val="0"/>
                <w:numId w:val="12"/>
              </w:numPr>
              <w:tabs>
                <w:tab w:val="left" w:pos="2820"/>
              </w:tabs>
              <w:spacing w:line="240" w:lineRule="auto"/>
              <w:contextualSpacing/>
              <w:rPr>
                <w:rFonts w:ascii="Calibri" w:hAnsi="Calibri" w:cs="Calibri"/>
              </w:rPr>
            </w:pPr>
            <w:r w:rsidRPr="00805842">
              <w:rPr>
                <w:rFonts w:ascii="Calibri" w:hAnsi="Calibri" w:cs="Calibri"/>
              </w:rPr>
              <w:t xml:space="preserve">To </w:t>
            </w:r>
            <w:proofErr w:type="gramStart"/>
            <w:r w:rsidRPr="00805842">
              <w:rPr>
                <w:rFonts w:ascii="Calibri" w:hAnsi="Calibri" w:cs="Calibri"/>
              </w:rPr>
              <w:t>define  and</w:t>
            </w:r>
            <w:proofErr w:type="gramEnd"/>
            <w:r w:rsidRPr="00805842">
              <w:rPr>
                <w:rFonts w:ascii="Calibri" w:hAnsi="Calibri" w:cs="Calibri"/>
              </w:rPr>
              <w:t xml:space="preserve"> understand simple sentences</w:t>
            </w:r>
          </w:p>
          <w:p w14:paraId="764A1A29" w14:textId="77777777" w:rsidR="00D60B99" w:rsidRPr="00805842" w:rsidRDefault="00D60B99" w:rsidP="00D60B99">
            <w:pPr>
              <w:numPr>
                <w:ilvl w:val="0"/>
                <w:numId w:val="12"/>
              </w:numPr>
              <w:tabs>
                <w:tab w:val="left" w:pos="2820"/>
              </w:tabs>
              <w:spacing w:line="240" w:lineRule="auto"/>
              <w:contextualSpacing/>
              <w:rPr>
                <w:rFonts w:ascii="Calibri" w:hAnsi="Calibri" w:cs="Calibri"/>
              </w:rPr>
            </w:pPr>
            <w:r w:rsidRPr="00805842">
              <w:rPr>
                <w:rFonts w:ascii="Calibri" w:hAnsi="Calibri" w:cs="Calibri"/>
              </w:rPr>
              <w:t xml:space="preserve">To </w:t>
            </w:r>
            <w:proofErr w:type="gramStart"/>
            <w:r w:rsidRPr="00805842">
              <w:rPr>
                <w:rFonts w:ascii="Calibri" w:hAnsi="Calibri" w:cs="Calibri"/>
              </w:rPr>
              <w:t>define  and</w:t>
            </w:r>
            <w:proofErr w:type="gramEnd"/>
            <w:r w:rsidRPr="00805842">
              <w:rPr>
                <w:rFonts w:ascii="Calibri" w:hAnsi="Calibri" w:cs="Calibri"/>
              </w:rPr>
              <w:t xml:space="preserve"> understand compound sentences</w:t>
            </w:r>
          </w:p>
          <w:p w14:paraId="13DA9620" w14:textId="77777777" w:rsidR="00D60B99" w:rsidRPr="00805842" w:rsidRDefault="00D60B99" w:rsidP="00D60B99">
            <w:pPr>
              <w:numPr>
                <w:ilvl w:val="0"/>
                <w:numId w:val="12"/>
              </w:numPr>
              <w:tabs>
                <w:tab w:val="left" w:pos="2820"/>
              </w:tabs>
              <w:spacing w:line="240" w:lineRule="auto"/>
              <w:contextualSpacing/>
              <w:rPr>
                <w:rFonts w:ascii="Calibri" w:hAnsi="Calibri" w:cs="Calibri"/>
              </w:rPr>
            </w:pPr>
            <w:r w:rsidRPr="00805842">
              <w:rPr>
                <w:rFonts w:ascii="Calibri" w:hAnsi="Calibri" w:cs="Calibri"/>
              </w:rPr>
              <w:t xml:space="preserve">To </w:t>
            </w:r>
            <w:proofErr w:type="gramStart"/>
            <w:r w:rsidRPr="00805842">
              <w:rPr>
                <w:rFonts w:ascii="Calibri" w:hAnsi="Calibri" w:cs="Calibri"/>
              </w:rPr>
              <w:t>define  and</w:t>
            </w:r>
            <w:proofErr w:type="gramEnd"/>
            <w:r w:rsidRPr="00805842">
              <w:rPr>
                <w:rFonts w:ascii="Calibri" w:hAnsi="Calibri" w:cs="Calibri"/>
              </w:rPr>
              <w:t xml:space="preserve"> understand complex sentences</w:t>
            </w:r>
          </w:p>
          <w:p w14:paraId="43BE0D96" w14:textId="77777777" w:rsidR="00D60B99" w:rsidRPr="00805842" w:rsidRDefault="00D60B99" w:rsidP="00D60B99">
            <w:pPr>
              <w:numPr>
                <w:ilvl w:val="0"/>
                <w:numId w:val="12"/>
              </w:numPr>
              <w:tabs>
                <w:tab w:val="left" w:pos="2820"/>
              </w:tabs>
              <w:spacing w:line="240" w:lineRule="auto"/>
              <w:contextualSpacing/>
              <w:rPr>
                <w:rFonts w:ascii="Calibri" w:hAnsi="Calibri" w:cs="Calibri"/>
              </w:rPr>
            </w:pPr>
            <w:r w:rsidRPr="00805842">
              <w:rPr>
                <w:rFonts w:ascii="Calibri" w:hAnsi="Calibri" w:cs="Calibri"/>
              </w:rPr>
              <w:t xml:space="preserve">To </w:t>
            </w:r>
            <w:proofErr w:type="gramStart"/>
            <w:r w:rsidRPr="00805842">
              <w:rPr>
                <w:rFonts w:ascii="Calibri" w:hAnsi="Calibri" w:cs="Calibri"/>
              </w:rPr>
              <w:t>define  and</w:t>
            </w:r>
            <w:proofErr w:type="gramEnd"/>
            <w:r w:rsidRPr="00805842">
              <w:rPr>
                <w:rFonts w:ascii="Calibri" w:hAnsi="Calibri" w:cs="Calibri"/>
              </w:rPr>
              <w:t xml:space="preserve"> understand compound-complex sentences</w:t>
            </w:r>
          </w:p>
          <w:p w14:paraId="6D1C03AA" w14:textId="77777777" w:rsidR="00D60B99" w:rsidRPr="00805842" w:rsidRDefault="00D60B99" w:rsidP="00D60B99">
            <w:pPr>
              <w:tabs>
                <w:tab w:val="left" w:pos="2820"/>
              </w:tabs>
              <w:ind w:left="360"/>
              <w:rPr>
                <w:rFonts w:ascii="Calibri" w:hAnsi="Calibri" w:cs="Calibri"/>
              </w:rPr>
            </w:pPr>
          </w:p>
        </w:tc>
      </w:tr>
      <w:tr w:rsidR="00D60B99" w:rsidRPr="00805842" w14:paraId="0417982B" w14:textId="77777777" w:rsidTr="004B3218">
        <w:trPr>
          <w:trHeight w:val="540"/>
        </w:trPr>
        <w:tc>
          <w:tcPr>
            <w:tcW w:w="9707" w:type="dxa"/>
            <w:gridSpan w:val="3"/>
          </w:tcPr>
          <w:p w14:paraId="40A269CB" w14:textId="77777777" w:rsidR="00D60B99" w:rsidRPr="00805842" w:rsidRDefault="00D60B99" w:rsidP="00D60B99">
            <w:pPr>
              <w:rPr>
                <w:rFonts w:ascii="Calibri" w:hAnsi="Calibri" w:cs="Calibri"/>
                <w:lang w:val="ru-RU"/>
              </w:rPr>
            </w:pPr>
            <w:r w:rsidRPr="00805842">
              <w:rPr>
                <w:rFonts w:ascii="Calibri" w:hAnsi="Calibri" w:cs="Calibri"/>
              </w:rPr>
              <w:t>Literature</w:t>
            </w:r>
            <w:r w:rsidRPr="00805842">
              <w:rPr>
                <w:rFonts w:ascii="Calibri" w:hAnsi="Calibri" w:cs="Calibri"/>
                <w:lang w:val="ru-RU"/>
              </w:rPr>
              <w:t>:</w:t>
            </w:r>
          </w:p>
          <w:p w14:paraId="31C15BFA" w14:textId="77777777" w:rsidR="00D60B99" w:rsidRPr="00805842" w:rsidRDefault="00D60B99" w:rsidP="00D60B99">
            <w:pPr>
              <w:numPr>
                <w:ilvl w:val="0"/>
                <w:numId w:val="13"/>
              </w:numPr>
              <w:spacing w:line="240" w:lineRule="auto"/>
              <w:contextualSpacing/>
              <w:rPr>
                <w:lang w:val="ru-RU"/>
              </w:rPr>
            </w:pPr>
            <w:proofErr w:type="spellStart"/>
            <w:r w:rsidRPr="00805842">
              <w:rPr>
                <w:lang w:val="ru-RU"/>
              </w:rPr>
              <w:t>Валгина</w:t>
            </w:r>
            <w:proofErr w:type="spellEnd"/>
            <w:r w:rsidRPr="00805842">
              <w:rPr>
                <w:lang w:val="ru-RU"/>
              </w:rPr>
              <w:t xml:space="preserve">, Н.С. (2003) </w:t>
            </w:r>
            <w:r w:rsidRPr="00805842">
              <w:rPr>
                <w:i/>
                <w:lang w:val="ru-RU"/>
              </w:rPr>
              <w:t>Современный русский язык. Синтаксис</w:t>
            </w:r>
            <w:r w:rsidRPr="00805842">
              <w:rPr>
                <w:lang w:val="ru-RU"/>
              </w:rPr>
              <w:t>. М.: Высшая школа.</w:t>
            </w:r>
          </w:p>
          <w:p w14:paraId="61F24761" w14:textId="77777777" w:rsidR="00D60B99" w:rsidRPr="00805842" w:rsidRDefault="00D60B99" w:rsidP="00D60B99">
            <w:pPr>
              <w:numPr>
                <w:ilvl w:val="0"/>
                <w:numId w:val="13"/>
              </w:numPr>
              <w:spacing w:line="240" w:lineRule="auto"/>
              <w:contextualSpacing/>
              <w:rPr>
                <w:lang w:val="ru-RU"/>
              </w:rPr>
            </w:pPr>
            <w:r w:rsidRPr="00805842">
              <w:rPr>
                <w:i/>
                <w:lang w:val="ru-RU"/>
              </w:rPr>
              <w:t xml:space="preserve">Краткая русская грамматика </w:t>
            </w:r>
            <w:r w:rsidRPr="00805842">
              <w:rPr>
                <w:lang w:val="ru-RU"/>
              </w:rPr>
              <w:t>(2002)</w:t>
            </w:r>
            <w:r w:rsidRPr="00805842">
              <w:rPr>
                <w:i/>
                <w:lang w:val="ru-RU"/>
              </w:rPr>
              <w:t xml:space="preserve"> </w:t>
            </w:r>
            <w:r w:rsidRPr="00805842">
              <w:rPr>
                <w:lang w:val="ru-RU"/>
              </w:rPr>
              <w:t xml:space="preserve">под ред. </w:t>
            </w:r>
            <w:proofErr w:type="gramStart"/>
            <w:r w:rsidRPr="00805842">
              <w:rPr>
                <w:lang w:val="ru-RU"/>
              </w:rPr>
              <w:t>Н.Ю.</w:t>
            </w:r>
            <w:proofErr w:type="gramEnd"/>
            <w:r w:rsidRPr="00805842">
              <w:rPr>
                <w:lang w:val="ru-RU"/>
              </w:rPr>
              <w:t xml:space="preserve"> Шведовой и </w:t>
            </w:r>
            <w:proofErr w:type="gramStart"/>
            <w:r w:rsidRPr="00805842">
              <w:rPr>
                <w:lang w:val="ru-RU"/>
              </w:rPr>
              <w:t>В.В.</w:t>
            </w:r>
            <w:proofErr w:type="gramEnd"/>
            <w:r w:rsidRPr="00805842">
              <w:rPr>
                <w:lang w:val="ru-RU"/>
              </w:rPr>
              <w:t xml:space="preserve"> Лопатина, М.: РАН, Институт русского языка (стр. 392–707).</w:t>
            </w:r>
          </w:p>
          <w:p w14:paraId="26A951F8" w14:textId="77777777" w:rsidR="00D60B99" w:rsidRPr="00805842" w:rsidRDefault="00D60B99" w:rsidP="00D60B99">
            <w:pPr>
              <w:numPr>
                <w:ilvl w:val="0"/>
                <w:numId w:val="13"/>
              </w:numPr>
              <w:spacing w:line="240" w:lineRule="auto"/>
              <w:contextualSpacing/>
              <w:rPr>
                <w:lang w:val="ru-RU"/>
              </w:rPr>
            </w:pPr>
            <w:r w:rsidRPr="00805842">
              <w:rPr>
                <w:i/>
                <w:lang w:val="ru-RU"/>
              </w:rPr>
              <w:t xml:space="preserve">Синтаксис современного русского языка </w:t>
            </w:r>
            <w:r w:rsidRPr="00805842">
              <w:rPr>
                <w:lang w:val="ru-RU"/>
              </w:rPr>
              <w:t xml:space="preserve">(2009) под ред. С.В. </w:t>
            </w:r>
            <w:proofErr w:type="spellStart"/>
            <w:r w:rsidRPr="00805842">
              <w:rPr>
                <w:lang w:val="ru-RU"/>
              </w:rPr>
              <w:t>Вяткиной</w:t>
            </w:r>
            <w:proofErr w:type="spellEnd"/>
            <w:r w:rsidRPr="00805842">
              <w:rPr>
                <w:lang w:val="ru-RU"/>
              </w:rPr>
              <w:t xml:space="preserve">. СПб: СПбГУ; М.: Академия. </w:t>
            </w:r>
          </w:p>
          <w:p w14:paraId="48BA68FD" w14:textId="77777777" w:rsidR="00D60B99" w:rsidRPr="00805842" w:rsidRDefault="00D60B99" w:rsidP="00D60B99">
            <w:pPr>
              <w:numPr>
                <w:ilvl w:val="0"/>
                <w:numId w:val="13"/>
              </w:numPr>
              <w:spacing w:line="240" w:lineRule="auto"/>
              <w:contextualSpacing/>
              <w:rPr>
                <w:color w:val="000000"/>
                <w:lang w:val="ru-RU"/>
              </w:rPr>
            </w:pPr>
            <w:r w:rsidRPr="00805842">
              <w:rPr>
                <w:bCs/>
                <w:color w:val="000000"/>
                <w:lang w:val="ru-RU"/>
              </w:rPr>
              <w:t xml:space="preserve">Финк </w:t>
            </w:r>
            <w:proofErr w:type="spellStart"/>
            <w:r w:rsidRPr="00805842">
              <w:rPr>
                <w:bCs/>
                <w:color w:val="000000"/>
                <w:lang w:val="ru-RU"/>
              </w:rPr>
              <w:t>Арсовски</w:t>
            </w:r>
            <w:proofErr w:type="spellEnd"/>
            <w:r w:rsidRPr="00805842">
              <w:rPr>
                <w:bCs/>
                <w:color w:val="000000"/>
                <w:lang w:val="ru-RU"/>
              </w:rPr>
              <w:t xml:space="preserve">, Ж. (2013) </w:t>
            </w:r>
            <w:r w:rsidRPr="00805842">
              <w:rPr>
                <w:bCs/>
                <w:i/>
                <w:color w:val="000000"/>
                <w:lang w:val="ru-RU"/>
              </w:rPr>
              <w:t>Сборник упражнений по синтаксису русского языка.</w:t>
            </w:r>
            <w:r w:rsidRPr="00805842">
              <w:rPr>
                <w:bCs/>
                <w:color w:val="000000"/>
                <w:lang w:val="ru-RU"/>
              </w:rPr>
              <w:t xml:space="preserve"> </w:t>
            </w:r>
            <w:r w:rsidRPr="00805842">
              <w:rPr>
                <w:bCs/>
                <w:color w:val="000000"/>
              </w:rPr>
              <w:t>Zagreb</w:t>
            </w:r>
            <w:r w:rsidRPr="00805842">
              <w:rPr>
                <w:bCs/>
                <w:color w:val="000000"/>
                <w:lang w:val="ru-RU"/>
              </w:rPr>
              <w:t xml:space="preserve">: </w:t>
            </w:r>
            <w:r w:rsidRPr="00805842">
              <w:rPr>
                <w:bCs/>
                <w:color w:val="000000"/>
              </w:rPr>
              <w:t>FF</w:t>
            </w:r>
            <w:r w:rsidRPr="00805842">
              <w:rPr>
                <w:bCs/>
                <w:color w:val="000000"/>
                <w:lang w:val="ru-RU"/>
              </w:rPr>
              <w:t xml:space="preserve"> </w:t>
            </w:r>
            <w:r w:rsidRPr="00805842">
              <w:rPr>
                <w:bCs/>
                <w:color w:val="000000"/>
              </w:rPr>
              <w:t>press</w:t>
            </w:r>
            <w:r w:rsidRPr="00805842">
              <w:rPr>
                <w:bCs/>
                <w:color w:val="000000"/>
                <w:lang w:val="ru-RU"/>
              </w:rPr>
              <w:t>.</w:t>
            </w:r>
          </w:p>
          <w:p w14:paraId="325AA035" w14:textId="77777777" w:rsidR="00D60B99" w:rsidRPr="00805842" w:rsidRDefault="00D60B99" w:rsidP="00D60B99">
            <w:pPr>
              <w:numPr>
                <w:ilvl w:val="0"/>
                <w:numId w:val="13"/>
              </w:numPr>
              <w:spacing w:line="240" w:lineRule="auto"/>
              <w:contextualSpacing/>
            </w:pPr>
            <w:r w:rsidRPr="00805842">
              <w:t xml:space="preserve">Barić </w:t>
            </w:r>
            <w:proofErr w:type="spellStart"/>
            <w:r w:rsidRPr="00805842">
              <w:t>i</w:t>
            </w:r>
            <w:proofErr w:type="spellEnd"/>
            <w:r w:rsidRPr="00805842">
              <w:t xml:space="preserve"> dr. (2005) </w:t>
            </w:r>
            <w:r w:rsidRPr="00805842">
              <w:rPr>
                <w:i/>
              </w:rPr>
              <w:t xml:space="preserve">Hrvatska </w:t>
            </w:r>
            <w:proofErr w:type="spellStart"/>
            <w:r w:rsidRPr="00805842">
              <w:rPr>
                <w:i/>
              </w:rPr>
              <w:t>gramatika</w:t>
            </w:r>
            <w:proofErr w:type="spellEnd"/>
            <w:r w:rsidRPr="00805842">
              <w:t>, (</w:t>
            </w:r>
            <w:proofErr w:type="spellStart"/>
            <w:r w:rsidRPr="00805842">
              <w:t>dio</w:t>
            </w:r>
            <w:proofErr w:type="spellEnd"/>
            <w:r w:rsidRPr="00805842">
              <w:t xml:space="preserve"> </w:t>
            </w:r>
            <w:proofErr w:type="spellStart"/>
            <w:r w:rsidRPr="00805842">
              <w:t>Sintaksa</w:t>
            </w:r>
            <w:proofErr w:type="spellEnd"/>
            <w:r w:rsidRPr="00805842">
              <w:t xml:space="preserve">: str. 391–599). Zagreb: </w:t>
            </w:r>
            <w:proofErr w:type="spellStart"/>
            <w:r w:rsidRPr="00805842">
              <w:t>Školska</w:t>
            </w:r>
            <w:proofErr w:type="spellEnd"/>
            <w:r w:rsidRPr="00805842">
              <w:t xml:space="preserve"> </w:t>
            </w:r>
            <w:proofErr w:type="spellStart"/>
            <w:r w:rsidRPr="00805842">
              <w:t>knjiga</w:t>
            </w:r>
            <w:proofErr w:type="spellEnd"/>
            <w:r w:rsidRPr="00805842">
              <w:t>.</w:t>
            </w:r>
          </w:p>
          <w:p w14:paraId="59C0D31D" w14:textId="77777777" w:rsidR="00D60B99" w:rsidRPr="00805842" w:rsidRDefault="00D60B99" w:rsidP="00D60B99">
            <w:pPr>
              <w:jc w:val="both"/>
              <w:rPr>
                <w:lang w:val="hr-HR"/>
              </w:rPr>
            </w:pPr>
          </w:p>
          <w:p w14:paraId="556FF2C6" w14:textId="77777777" w:rsidR="00D60B99" w:rsidRPr="00805842" w:rsidRDefault="00D60B99" w:rsidP="00D60B99">
            <w:pPr>
              <w:jc w:val="both"/>
              <w:rPr>
                <w:lang w:val="hr-HR"/>
              </w:rPr>
            </w:pPr>
            <w:proofErr w:type="spellStart"/>
            <w:r w:rsidRPr="00805842">
              <w:rPr>
                <w:lang w:val="hr-HR"/>
              </w:rPr>
              <w:t>Additional</w:t>
            </w:r>
            <w:proofErr w:type="spellEnd"/>
            <w:r w:rsidRPr="00805842">
              <w:rPr>
                <w:lang w:val="hr-HR"/>
              </w:rPr>
              <w:t xml:space="preserve"> literature: </w:t>
            </w:r>
          </w:p>
          <w:p w14:paraId="42C17DB5" w14:textId="77777777" w:rsidR="00D60B99" w:rsidRPr="00805842" w:rsidRDefault="00D60B99" w:rsidP="00D60B99">
            <w:pPr>
              <w:numPr>
                <w:ilvl w:val="0"/>
                <w:numId w:val="14"/>
              </w:numPr>
              <w:spacing w:before="120" w:after="120" w:line="240" w:lineRule="auto"/>
              <w:contextualSpacing/>
              <w:rPr>
                <w:lang w:val="ru-RU"/>
              </w:rPr>
            </w:pPr>
            <w:r w:rsidRPr="00805842">
              <w:rPr>
                <w:i/>
                <w:lang w:val="ru-RU"/>
              </w:rPr>
              <w:t>Русская грамматика</w:t>
            </w:r>
            <w:r w:rsidRPr="00805842">
              <w:rPr>
                <w:lang w:val="ru-RU"/>
              </w:rPr>
              <w:t xml:space="preserve"> (1980), том </w:t>
            </w:r>
            <w:proofErr w:type="gramStart"/>
            <w:r w:rsidRPr="00805842">
              <w:t>II</w:t>
            </w:r>
            <w:r w:rsidRPr="00805842">
              <w:rPr>
                <w:lang w:val="ru-RU"/>
              </w:rPr>
              <w:t xml:space="preserve"> ,</w:t>
            </w:r>
            <w:proofErr w:type="gramEnd"/>
            <w:r w:rsidRPr="00805842">
              <w:rPr>
                <w:lang w:val="ru-RU"/>
              </w:rPr>
              <w:t xml:space="preserve"> </w:t>
            </w:r>
            <w:proofErr w:type="gramStart"/>
            <w:r w:rsidRPr="00805842">
              <w:rPr>
                <w:lang w:val="ru-RU"/>
              </w:rPr>
              <w:t>Синтаксис,.</w:t>
            </w:r>
            <w:proofErr w:type="gramEnd"/>
            <w:r w:rsidRPr="00805842">
              <w:rPr>
                <w:lang w:val="ru-RU"/>
              </w:rPr>
              <w:t xml:space="preserve"> М.: Наука.</w:t>
            </w:r>
          </w:p>
          <w:p w14:paraId="14005230" w14:textId="77777777" w:rsidR="00D60B99" w:rsidRPr="00805842" w:rsidRDefault="00D60B99" w:rsidP="00D60B99">
            <w:pPr>
              <w:numPr>
                <w:ilvl w:val="0"/>
                <w:numId w:val="14"/>
              </w:numPr>
              <w:spacing w:line="240" w:lineRule="auto"/>
              <w:contextualSpacing/>
              <w:rPr>
                <w:lang w:val="ru-RU"/>
              </w:rPr>
            </w:pPr>
            <w:r w:rsidRPr="00805842">
              <w:t>Kati</w:t>
            </w:r>
            <w:r w:rsidRPr="00805842">
              <w:rPr>
                <w:lang w:val="ru-RU"/>
              </w:rPr>
              <w:t>č</w:t>
            </w:r>
            <w:proofErr w:type="spellStart"/>
            <w:r w:rsidRPr="00805842">
              <w:t>i</w:t>
            </w:r>
            <w:proofErr w:type="spellEnd"/>
            <w:r w:rsidRPr="00805842">
              <w:rPr>
                <w:lang w:val="ru-RU"/>
              </w:rPr>
              <w:t xml:space="preserve">ć, </w:t>
            </w:r>
            <w:r w:rsidRPr="00805842">
              <w:t>R</w:t>
            </w:r>
            <w:r w:rsidRPr="00805842">
              <w:rPr>
                <w:lang w:val="ru-RU"/>
              </w:rPr>
              <w:t xml:space="preserve">. (2002) </w:t>
            </w:r>
            <w:proofErr w:type="spellStart"/>
            <w:r w:rsidRPr="00805842">
              <w:rPr>
                <w:i/>
              </w:rPr>
              <w:t>Sintaksa</w:t>
            </w:r>
            <w:proofErr w:type="spellEnd"/>
            <w:r w:rsidRPr="00805842">
              <w:rPr>
                <w:i/>
                <w:lang w:val="ru-RU"/>
              </w:rPr>
              <w:t xml:space="preserve"> </w:t>
            </w:r>
            <w:proofErr w:type="spellStart"/>
            <w:r w:rsidRPr="00805842">
              <w:rPr>
                <w:i/>
              </w:rPr>
              <w:t>hrvatskoga</w:t>
            </w:r>
            <w:proofErr w:type="spellEnd"/>
            <w:r w:rsidRPr="00805842">
              <w:rPr>
                <w:i/>
                <w:lang w:val="ru-RU"/>
              </w:rPr>
              <w:t xml:space="preserve"> </w:t>
            </w:r>
            <w:proofErr w:type="spellStart"/>
            <w:r w:rsidRPr="00805842">
              <w:rPr>
                <w:i/>
              </w:rPr>
              <w:t>knji</w:t>
            </w:r>
            <w:proofErr w:type="spellEnd"/>
            <w:r w:rsidRPr="00805842">
              <w:rPr>
                <w:i/>
                <w:lang w:val="ru-RU"/>
              </w:rPr>
              <w:t>ž</w:t>
            </w:r>
            <w:proofErr w:type="spellStart"/>
            <w:r w:rsidRPr="00805842">
              <w:rPr>
                <w:i/>
              </w:rPr>
              <w:t>evnog</w:t>
            </w:r>
            <w:proofErr w:type="spellEnd"/>
            <w:r w:rsidRPr="00805842">
              <w:rPr>
                <w:i/>
                <w:lang w:val="ru-RU"/>
              </w:rPr>
              <w:t xml:space="preserve"> </w:t>
            </w:r>
            <w:proofErr w:type="spellStart"/>
            <w:r w:rsidRPr="00805842">
              <w:rPr>
                <w:i/>
              </w:rPr>
              <w:t>jezika</w:t>
            </w:r>
            <w:proofErr w:type="spellEnd"/>
            <w:r w:rsidRPr="00805842">
              <w:rPr>
                <w:lang w:val="ru-RU"/>
              </w:rPr>
              <w:t xml:space="preserve">. </w:t>
            </w:r>
            <w:r w:rsidRPr="00805842">
              <w:t>Zagreb</w:t>
            </w:r>
            <w:r w:rsidRPr="00805842">
              <w:rPr>
                <w:lang w:val="ru-RU"/>
              </w:rPr>
              <w:t xml:space="preserve">: </w:t>
            </w:r>
            <w:r w:rsidRPr="00805842">
              <w:t>HAZU</w:t>
            </w:r>
            <w:r w:rsidRPr="00805842">
              <w:rPr>
                <w:lang w:val="ru-RU"/>
              </w:rPr>
              <w:t xml:space="preserve"> – </w:t>
            </w:r>
            <w:r w:rsidRPr="00805842">
              <w:t>Globus</w:t>
            </w:r>
            <w:r w:rsidRPr="00805842">
              <w:rPr>
                <w:lang w:val="ru-RU"/>
              </w:rPr>
              <w:t xml:space="preserve">. </w:t>
            </w:r>
          </w:p>
          <w:p w14:paraId="6B5DAF36" w14:textId="77777777" w:rsidR="00D60B99" w:rsidRPr="00805842" w:rsidRDefault="00D60B99" w:rsidP="00D60B99">
            <w:pPr>
              <w:rPr>
                <w:rFonts w:ascii="Calibri" w:hAnsi="Calibri" w:cs="Calibri"/>
                <w:lang w:val="ru-RU"/>
              </w:rPr>
            </w:pPr>
          </w:p>
        </w:tc>
      </w:tr>
    </w:tbl>
    <w:p w14:paraId="35314168" w14:textId="77777777" w:rsidR="000127D7" w:rsidRPr="00D60B99" w:rsidRDefault="000127D7" w:rsidP="00D60B99"/>
    <w:sectPr w:rsidR="000127D7" w:rsidRPr="00D60B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96D89" w14:textId="77777777" w:rsidR="008670B9" w:rsidRDefault="008670B9" w:rsidP="008E33E9">
      <w:pPr>
        <w:spacing w:after="0" w:line="240" w:lineRule="auto"/>
      </w:pPr>
      <w:r>
        <w:separator/>
      </w:r>
    </w:p>
  </w:endnote>
  <w:endnote w:type="continuationSeparator" w:id="0">
    <w:p w14:paraId="2737A701" w14:textId="77777777" w:rsidR="008670B9" w:rsidRDefault="008670B9" w:rsidP="008E3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4934C" w14:textId="77777777" w:rsidR="008670B9" w:rsidRDefault="008670B9" w:rsidP="008E33E9">
      <w:pPr>
        <w:spacing w:after="0" w:line="240" w:lineRule="auto"/>
      </w:pPr>
      <w:r>
        <w:separator/>
      </w:r>
    </w:p>
  </w:footnote>
  <w:footnote w:type="continuationSeparator" w:id="0">
    <w:p w14:paraId="2F028AB0" w14:textId="77777777" w:rsidR="008670B9" w:rsidRDefault="008670B9" w:rsidP="008E33E9">
      <w:pPr>
        <w:spacing w:after="0" w:line="240" w:lineRule="auto"/>
      </w:pPr>
      <w:r>
        <w:continuationSeparator/>
      </w:r>
    </w:p>
  </w:footnote>
  <w:footnote w:id="1">
    <w:p w14:paraId="18354C51" w14:textId="77777777" w:rsidR="00D60B99" w:rsidRPr="00D12733" w:rsidRDefault="00D60B99" w:rsidP="00D60B99">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BA,</w:t>
      </w:r>
      <w:r>
        <w:rPr>
          <w:sz w:val="20"/>
          <w:szCs w:val="20"/>
        </w:rPr>
        <w:t xml:space="preserve"> MA, PhD; 2</w:t>
      </w:r>
      <w:r w:rsidRPr="00C64195">
        <w:rPr>
          <w:sz w:val="20"/>
          <w:szCs w:val="20"/>
          <w:vertAlign w:val="superscript"/>
        </w:rPr>
        <w:t>nd</w:t>
      </w:r>
      <w:r>
        <w:rPr>
          <w:sz w:val="20"/>
          <w:szCs w:val="20"/>
        </w:rPr>
        <w:t xml:space="preserve"> </w:t>
      </w:r>
      <w:r w:rsidRPr="00D12733">
        <w:rPr>
          <w:sz w:val="20"/>
          <w:szCs w:val="20"/>
        </w:rPr>
        <w:t>year</w:t>
      </w:r>
      <w:r>
        <w:rPr>
          <w:sz w:val="20"/>
          <w:szCs w:val="20"/>
        </w:rPr>
        <w:t xml:space="preserve"> …</w:t>
      </w:r>
    </w:p>
  </w:footnote>
  <w:footnote w:id="2">
    <w:p w14:paraId="4FBD76B9" w14:textId="77777777" w:rsidR="00D60B99" w:rsidRPr="00D12733" w:rsidRDefault="00D60B99" w:rsidP="00D60B99">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Winter, Summer, Academic Year</w:t>
      </w:r>
    </w:p>
  </w:footnote>
  <w:footnote w:id="3">
    <w:p w14:paraId="328072FF" w14:textId="77777777" w:rsidR="00D60B99" w:rsidRPr="00C64195" w:rsidRDefault="00D60B99" w:rsidP="00D60B99">
      <w:pPr>
        <w:pStyle w:val="FootnoteText"/>
        <w:jc w:val="both"/>
        <w:rPr>
          <w:lang w:val="hr-HR"/>
        </w:rPr>
      </w:pPr>
      <w:r>
        <w:rPr>
          <w:rStyle w:val="FootnoteReference"/>
        </w:rPr>
        <w:footnoteRef/>
      </w:r>
      <w:r>
        <w:t xml:space="preserve"> Teaching language according to the regular </w:t>
      </w:r>
      <w:proofErr w:type="spellStart"/>
      <w:r>
        <w:t>programme</w:t>
      </w:r>
      <w:proofErr w:type="spellEnd"/>
      <w:r>
        <w:t xml:space="preserve"> (e.g. Croatian, French, Slovenian…)</w:t>
      </w:r>
    </w:p>
  </w:footnote>
  <w:footnote w:id="4">
    <w:p w14:paraId="04C867AC" w14:textId="77777777" w:rsidR="00D60B99" w:rsidRPr="00D12733" w:rsidRDefault="00D60B99" w:rsidP="00D60B99">
      <w:pPr>
        <w:pStyle w:val="FootnoteText"/>
        <w:jc w:val="both"/>
        <w:rPr>
          <w:lang w:val="hr-HR"/>
        </w:rPr>
      </w:pPr>
      <w:r w:rsidRPr="00D12733">
        <w:rPr>
          <w:rStyle w:val="FootnoteReferenc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173DEC75" w14:textId="77777777" w:rsidR="00D60B99" w:rsidRPr="00D12733" w:rsidRDefault="00D60B99" w:rsidP="00D60B99">
      <w:pPr>
        <w:pStyle w:val="FootnoteText"/>
        <w:jc w:val="both"/>
        <w:rPr>
          <w:lang w:val="hr-HR"/>
        </w:rPr>
      </w:pPr>
      <w:r w:rsidRPr="00D12733">
        <w:rPr>
          <w:rStyle w:val="FootnoteReference"/>
        </w:rPr>
        <w:footnoteRef/>
      </w:r>
      <w:r w:rsidRPr="00D12733">
        <w:t xml:space="preserve"> </w:t>
      </w:r>
      <w:proofErr w:type="spellStart"/>
      <w:r w:rsidRPr="00D12733">
        <w:rPr>
          <w:lang w:val="hr-HR"/>
        </w:rPr>
        <w:t>According</w:t>
      </w:r>
      <w:proofErr w:type="spellEnd"/>
      <w:r w:rsidRPr="00D12733">
        <w:rPr>
          <w:lang w:val="hr-HR"/>
        </w:rPr>
        <w:t xml:space="preserve"> to CEFR (</w:t>
      </w:r>
      <w:proofErr w:type="spellStart"/>
      <w:r w:rsidRPr="00D12733">
        <w:rPr>
          <w:lang w:val="hr-HR"/>
        </w:rPr>
        <w:t>e.g</w:t>
      </w:r>
      <w:proofErr w:type="spellEnd"/>
      <w:r w:rsidRPr="00D12733">
        <w:rPr>
          <w:lang w:val="hr-HR"/>
        </w:rPr>
        <w:t>. English B2, German C1…)</w:t>
      </w:r>
    </w:p>
  </w:footnote>
  <w:footnote w:id="6">
    <w:p w14:paraId="3DA4F61B" w14:textId="77777777" w:rsidR="00D60B99" w:rsidRDefault="00D60B99" w:rsidP="00D60B99">
      <w:pPr>
        <w:pStyle w:val="FootnoteText"/>
        <w:jc w:val="both"/>
      </w:pPr>
      <w:r w:rsidRPr="00D12733">
        <w:rPr>
          <w:rStyle w:val="FootnoteReference"/>
        </w:rPr>
        <w:footnoteRef/>
      </w:r>
      <w:r>
        <w:t xml:space="preserve"> </w:t>
      </w:r>
      <w:r w:rsidRPr="00D933EA">
        <w:rPr>
          <w:b/>
        </w:rPr>
        <w:t>Language options for guest (exchange) students):</w:t>
      </w:r>
    </w:p>
    <w:p w14:paraId="7C824D16" w14:textId="77777777" w:rsidR="00D60B99" w:rsidRPr="00D12733" w:rsidRDefault="00D60B99" w:rsidP="00D60B99">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 (indicated as teaching language for guest (exchange) students), to help master the course materials. Additionally,</w:t>
      </w:r>
      <w:r w:rsidRPr="00D12733">
        <w:t xml:space="preserve"> the lecturer will refer guest (exchange) students to the corresponding literature in foreign language</w:t>
      </w:r>
      <w:r>
        <w:t>,</w:t>
      </w:r>
      <w:r w:rsidRPr="00D12733">
        <w:t xml:space="preserve"> as well as give them the possibility of taking the associated exams in foreign language.</w:t>
      </w:r>
    </w:p>
    <w:p w14:paraId="2DD438AF" w14:textId="77777777" w:rsidR="00D60B99" w:rsidRPr="00D12733" w:rsidRDefault="00D60B99" w:rsidP="00D60B99">
      <w:pPr>
        <w:pStyle w:val="FootnoteText"/>
        <w:jc w:val="both"/>
        <w:rPr>
          <w:lang w:val="hr-HR"/>
        </w:rPr>
      </w:pPr>
      <w:r w:rsidRPr="00D12733">
        <w:t>L2 - All teaching activities will be held</w:t>
      </w:r>
      <w:r>
        <w:t xml:space="preserve"> </w:t>
      </w:r>
      <w:r w:rsidRPr="00D12733">
        <w:t>in regular teaching language</w:t>
      </w:r>
      <w:r>
        <w:t xml:space="preserve"> only</w:t>
      </w:r>
      <w:r w:rsidRPr="00D12733">
        <w:t>.</w:t>
      </w:r>
    </w:p>
  </w:footnote>
  <w:footnote w:id="7">
    <w:p w14:paraId="418F566F" w14:textId="77777777" w:rsidR="00D60B99" w:rsidRPr="00D12733" w:rsidRDefault="00D60B99" w:rsidP="00D60B99">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Class attendance, Essay, Preliminary exam, Seminar paper, Practical work, Written exam, Oral Exam, Other (specify)</w:t>
      </w:r>
    </w:p>
  </w:footnote>
  <w:footnote w:id="8">
    <w:p w14:paraId="32F3B764" w14:textId="77777777" w:rsidR="00D60B99" w:rsidRPr="00D12733" w:rsidRDefault="00D60B99" w:rsidP="00D60B99">
      <w:pPr>
        <w:spacing w:after="0" w:line="240" w:lineRule="auto"/>
        <w:jc w:val="both"/>
        <w:rPr>
          <w:sz w:val="20"/>
          <w:szCs w:val="20"/>
        </w:rPr>
      </w:pPr>
      <w:r w:rsidRPr="00D12733">
        <w:rPr>
          <w:rStyle w:val="FootnoteReference"/>
          <w:sz w:val="20"/>
          <w:szCs w:val="20"/>
        </w:rPr>
        <w:footnoteRef/>
      </w:r>
      <w:r w:rsidRPr="00D12733">
        <w:rPr>
          <w:sz w:val="20"/>
          <w:szCs w:val="20"/>
        </w:rPr>
        <w:t xml:space="preserve"> Standard - the institutional grading system (5 Excellent; 4 Very good; 3 Good; 2 Sufficient; 1 Fail)</w:t>
      </w:r>
    </w:p>
    <w:p w14:paraId="4ACF53B7" w14:textId="77777777" w:rsidR="00D60B99" w:rsidRPr="00D12733" w:rsidRDefault="00D60B99" w:rsidP="00D60B99">
      <w:pPr>
        <w:spacing w:after="0" w:line="240" w:lineRule="auto"/>
        <w:jc w:val="both"/>
        <w:rPr>
          <w:sz w:val="20"/>
          <w:szCs w:val="20"/>
        </w:rPr>
      </w:pPr>
      <w:r w:rsidRPr="00D12733">
        <w:rPr>
          <w:sz w:val="20"/>
          <w:szCs w:val="20"/>
        </w:rPr>
        <w:t xml:space="preserve">Additional: </w:t>
      </w:r>
    </w:p>
    <w:p w14:paraId="0ECB6BE6" w14:textId="77777777" w:rsidR="00D60B99" w:rsidRPr="00D12733" w:rsidRDefault="00D60B99" w:rsidP="00D60B99">
      <w:pPr>
        <w:spacing w:after="0" w:line="240" w:lineRule="auto"/>
        <w:jc w:val="both"/>
        <w:rPr>
          <w:sz w:val="20"/>
          <w:szCs w:val="20"/>
        </w:rPr>
      </w:pPr>
      <w:r w:rsidRPr="00D12733">
        <w:rPr>
          <w:sz w:val="20"/>
          <w:szCs w:val="20"/>
        </w:rPr>
        <w:t>RA - Regular Attendance (No ECTS credits awarded for course attendance only)</w:t>
      </w:r>
    </w:p>
    <w:p w14:paraId="2CF716EB" w14:textId="77777777" w:rsidR="00D60B99" w:rsidRPr="00D12733" w:rsidRDefault="00D60B99" w:rsidP="00D60B99">
      <w:pPr>
        <w:spacing w:after="0" w:line="240" w:lineRule="auto"/>
        <w:jc w:val="both"/>
        <w:rPr>
          <w:sz w:val="20"/>
          <w:szCs w:val="20"/>
        </w:rPr>
      </w:pPr>
      <w:r w:rsidRPr="00D12733">
        <w:rPr>
          <w:sz w:val="20"/>
          <w:szCs w:val="20"/>
        </w:rPr>
        <w:t>C - Completed (Student has completed proscribed obligations/no ECTS credits awarded)</w:t>
      </w:r>
    </w:p>
    <w:p w14:paraId="1E371056" w14:textId="77777777" w:rsidR="00D60B99" w:rsidRPr="00D12733" w:rsidRDefault="00D60B99" w:rsidP="00D60B99">
      <w:pPr>
        <w:spacing w:after="0" w:line="240" w:lineRule="auto"/>
        <w:jc w:val="both"/>
        <w:rPr>
          <w:sz w:val="20"/>
          <w:szCs w:val="20"/>
        </w:rPr>
      </w:pPr>
      <w:r w:rsidRPr="00D12733">
        <w:rPr>
          <w:sz w:val="20"/>
          <w:szCs w:val="20"/>
        </w:rPr>
        <w:t>C+ – Completed + ECTS (Student has completed proscribed obligations + ECTS credits awarded)</w:t>
      </w:r>
    </w:p>
    <w:p w14:paraId="417A7A59" w14:textId="77777777" w:rsidR="00D60B99" w:rsidRPr="00D12733" w:rsidRDefault="00D60B99" w:rsidP="00D60B99">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C704" w14:textId="77777777" w:rsidR="008E33E9" w:rsidRPr="00F33A04" w:rsidRDefault="008E33E9" w:rsidP="008E33E9">
    <w:pPr>
      <w:spacing w:line="256" w:lineRule="auto"/>
      <w:rPr>
        <w:rFonts w:ascii="Calibri" w:eastAsia="Calibri" w:hAnsi="Calibri" w:cs="Times New Roman"/>
        <w:b/>
        <w:color w:val="0070C0"/>
        <w:sz w:val="36"/>
        <w:szCs w:val="36"/>
      </w:rPr>
    </w:pPr>
    <w:r w:rsidRPr="00F33A04">
      <w:rPr>
        <w:rFonts w:ascii="Calibri" w:eastAsia="Calibri" w:hAnsi="Calibri" w:cs="Times New Roman"/>
        <w:b/>
        <w:color w:val="0070C0"/>
        <w:sz w:val="36"/>
        <w:szCs w:val="36"/>
      </w:rPr>
      <w:t xml:space="preserve">   COURSE CATALOGUE FOR GUEST (EXCHANGE) STUDENTS</w:t>
    </w:r>
  </w:p>
  <w:p w14:paraId="24E58DC6" w14:textId="77777777" w:rsidR="008E33E9" w:rsidRPr="008E33E9" w:rsidRDefault="008E33E9" w:rsidP="008E3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46C"/>
    <w:multiLevelType w:val="multilevel"/>
    <w:tmpl w:val="F65A7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D436CF"/>
    <w:multiLevelType w:val="hybridMultilevel"/>
    <w:tmpl w:val="B5F61C1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6FA5AF4"/>
    <w:multiLevelType w:val="hybridMultilevel"/>
    <w:tmpl w:val="B5F61C1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140539B2"/>
    <w:multiLevelType w:val="hybridMultilevel"/>
    <w:tmpl w:val="C24424F0"/>
    <w:lvl w:ilvl="0" w:tplc="7460E7D0">
      <w:start w:val="1"/>
      <w:numFmt w:val="decimal"/>
      <w:lvlText w:val="%1."/>
      <w:lvlJc w:val="left"/>
      <w:pPr>
        <w:ind w:left="720" w:hanging="360"/>
      </w:pPr>
      <w:rPr>
        <w:i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43137DC"/>
    <w:multiLevelType w:val="hybridMultilevel"/>
    <w:tmpl w:val="01C67EB4"/>
    <w:lvl w:ilvl="0" w:tplc="22462A7A">
      <w:numFmt w:val="bullet"/>
      <w:lvlText w:val="-"/>
      <w:lvlJc w:val="left"/>
      <w:pPr>
        <w:ind w:left="720" w:hanging="360"/>
      </w:pPr>
      <w:rPr>
        <w:rFonts w:ascii="Times New Roman" w:eastAsiaTheme="minorHAns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2C1B6A"/>
    <w:multiLevelType w:val="hybridMultilevel"/>
    <w:tmpl w:val="F4C0264C"/>
    <w:lvl w:ilvl="0" w:tplc="36326DD4">
      <w:start w:val="1"/>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2929464D"/>
    <w:multiLevelType w:val="hybridMultilevel"/>
    <w:tmpl w:val="DA9C379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26933ED"/>
    <w:multiLevelType w:val="multilevel"/>
    <w:tmpl w:val="8B3C05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3A76599"/>
    <w:multiLevelType w:val="hybridMultilevel"/>
    <w:tmpl w:val="EB50E986"/>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71CA2DDA"/>
    <w:multiLevelType w:val="hybridMultilevel"/>
    <w:tmpl w:val="AA9CCE6A"/>
    <w:lvl w:ilvl="0" w:tplc="A6489062">
      <w:start w:val="6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B694663"/>
    <w:multiLevelType w:val="hybridMultilevel"/>
    <w:tmpl w:val="FE6C2AD4"/>
    <w:lvl w:ilvl="0" w:tplc="A300AF50">
      <w:start w:val="2"/>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3476374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4785878">
    <w:abstractNumId w:val="10"/>
    <w:lvlOverride w:ilvl="0"/>
    <w:lvlOverride w:ilvl="1"/>
    <w:lvlOverride w:ilvl="2"/>
    <w:lvlOverride w:ilvl="3"/>
    <w:lvlOverride w:ilvl="4"/>
    <w:lvlOverride w:ilvl="5"/>
    <w:lvlOverride w:ilvl="6"/>
    <w:lvlOverride w:ilvl="7"/>
    <w:lvlOverride w:ilvl="8"/>
  </w:num>
  <w:num w:numId="3" w16cid:durableId="9523947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20528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4153957">
    <w:abstractNumId w:val="4"/>
    <w:lvlOverride w:ilvl="0"/>
    <w:lvlOverride w:ilvl="1"/>
    <w:lvlOverride w:ilvl="2"/>
    <w:lvlOverride w:ilvl="3"/>
    <w:lvlOverride w:ilvl="4"/>
    <w:lvlOverride w:ilvl="5"/>
    <w:lvlOverride w:ilvl="6"/>
    <w:lvlOverride w:ilvl="7"/>
    <w:lvlOverride w:ilvl="8"/>
  </w:num>
  <w:num w:numId="6" w16cid:durableId="15342643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0429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0696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53273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3039972">
    <w:abstractNumId w:val="5"/>
    <w:lvlOverride w:ilvl="0"/>
    <w:lvlOverride w:ilvl="1"/>
    <w:lvlOverride w:ilvl="2"/>
    <w:lvlOverride w:ilvl="3"/>
    <w:lvlOverride w:ilvl="4"/>
    <w:lvlOverride w:ilvl="5"/>
    <w:lvlOverride w:ilvl="6"/>
    <w:lvlOverride w:ilvl="7"/>
    <w:lvlOverride w:ilvl="8"/>
  </w:num>
  <w:num w:numId="11" w16cid:durableId="527715175">
    <w:abstractNumId w:val="9"/>
    <w:lvlOverride w:ilvl="0"/>
    <w:lvlOverride w:ilvl="1"/>
    <w:lvlOverride w:ilvl="2"/>
    <w:lvlOverride w:ilvl="3"/>
    <w:lvlOverride w:ilvl="4"/>
    <w:lvlOverride w:ilvl="5"/>
    <w:lvlOverride w:ilvl="6"/>
    <w:lvlOverride w:ilvl="7"/>
    <w:lvlOverride w:ilvl="8"/>
  </w:num>
  <w:num w:numId="12" w16cid:durableId="506560053">
    <w:abstractNumId w:val="10"/>
  </w:num>
  <w:num w:numId="13" w16cid:durableId="238099212">
    <w:abstractNumId w:val="6"/>
  </w:num>
  <w:num w:numId="14" w16cid:durableId="553781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E9"/>
    <w:rsid w:val="000127D7"/>
    <w:rsid w:val="001473DD"/>
    <w:rsid w:val="001C480E"/>
    <w:rsid w:val="00284AED"/>
    <w:rsid w:val="008670B9"/>
    <w:rsid w:val="008E33E9"/>
    <w:rsid w:val="00B55043"/>
    <w:rsid w:val="00D60B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F744E"/>
  <w15:chartTrackingRefBased/>
  <w15:docId w15:val="{F0430BEA-BC30-454F-A2AC-5EA6A667E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043"/>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8E33E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8E33E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8E33E9"/>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8E33E9"/>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8E33E9"/>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8E33E9"/>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8E33E9"/>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8E33E9"/>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8E33E9"/>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3E9"/>
    <w:rPr>
      <w:rFonts w:eastAsiaTheme="majorEastAsia" w:cstheme="majorBidi"/>
      <w:color w:val="272727" w:themeColor="text1" w:themeTint="D8"/>
    </w:rPr>
  </w:style>
  <w:style w:type="paragraph" w:styleId="Title">
    <w:name w:val="Title"/>
    <w:basedOn w:val="Normal"/>
    <w:next w:val="Normal"/>
    <w:link w:val="TitleChar"/>
    <w:uiPriority w:val="10"/>
    <w:qFormat/>
    <w:rsid w:val="008E33E9"/>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E3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3E9"/>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8E3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3E9"/>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8E33E9"/>
    <w:rPr>
      <w:i/>
      <w:iCs/>
      <w:color w:val="404040" w:themeColor="text1" w:themeTint="BF"/>
    </w:rPr>
  </w:style>
  <w:style w:type="paragraph" w:styleId="ListParagraph">
    <w:name w:val="List Paragraph"/>
    <w:basedOn w:val="Normal"/>
    <w:uiPriority w:val="34"/>
    <w:qFormat/>
    <w:rsid w:val="008E33E9"/>
    <w:pPr>
      <w:spacing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8E33E9"/>
    <w:rPr>
      <w:i/>
      <w:iCs/>
      <w:color w:val="0F4761" w:themeColor="accent1" w:themeShade="BF"/>
    </w:rPr>
  </w:style>
  <w:style w:type="paragraph" w:styleId="IntenseQuote">
    <w:name w:val="Intense Quote"/>
    <w:basedOn w:val="Normal"/>
    <w:next w:val="Normal"/>
    <w:link w:val="IntenseQuoteChar"/>
    <w:uiPriority w:val="30"/>
    <w:qFormat/>
    <w:rsid w:val="008E33E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8E33E9"/>
    <w:rPr>
      <w:i/>
      <w:iCs/>
      <w:color w:val="0F4761" w:themeColor="accent1" w:themeShade="BF"/>
    </w:rPr>
  </w:style>
  <w:style w:type="character" w:styleId="IntenseReference">
    <w:name w:val="Intense Reference"/>
    <w:basedOn w:val="DefaultParagraphFont"/>
    <w:uiPriority w:val="32"/>
    <w:qFormat/>
    <w:rsid w:val="008E33E9"/>
    <w:rPr>
      <w:b/>
      <w:bCs/>
      <w:smallCaps/>
      <w:color w:val="0F4761" w:themeColor="accent1" w:themeShade="BF"/>
      <w:spacing w:val="5"/>
    </w:rPr>
  </w:style>
  <w:style w:type="paragraph" w:styleId="Header">
    <w:name w:val="header"/>
    <w:basedOn w:val="Normal"/>
    <w:link w:val="HeaderChar"/>
    <w:uiPriority w:val="99"/>
    <w:unhideWhenUsed/>
    <w:rsid w:val="008E33E9"/>
    <w:pPr>
      <w:tabs>
        <w:tab w:val="center" w:pos="4536"/>
        <w:tab w:val="right" w:pos="9072"/>
      </w:tabs>
      <w:spacing w:after="0" w:line="240" w:lineRule="auto"/>
    </w:pPr>
    <w:rPr>
      <w:kern w:val="2"/>
      <w:sz w:val="24"/>
      <w:szCs w:val="24"/>
      <w:lang w:val="en-GB"/>
      <w14:ligatures w14:val="standardContextual"/>
    </w:rPr>
  </w:style>
  <w:style w:type="character" w:customStyle="1" w:styleId="HeaderChar">
    <w:name w:val="Header Char"/>
    <w:basedOn w:val="DefaultParagraphFont"/>
    <w:link w:val="Header"/>
    <w:uiPriority w:val="99"/>
    <w:rsid w:val="008E33E9"/>
  </w:style>
  <w:style w:type="paragraph" w:styleId="Footer">
    <w:name w:val="footer"/>
    <w:basedOn w:val="Normal"/>
    <w:link w:val="FooterChar"/>
    <w:uiPriority w:val="99"/>
    <w:unhideWhenUsed/>
    <w:rsid w:val="008E33E9"/>
    <w:pPr>
      <w:tabs>
        <w:tab w:val="center" w:pos="4536"/>
        <w:tab w:val="right" w:pos="9072"/>
      </w:tabs>
      <w:spacing w:after="0" w:line="240" w:lineRule="auto"/>
    </w:pPr>
    <w:rPr>
      <w:kern w:val="2"/>
      <w:sz w:val="24"/>
      <w:szCs w:val="24"/>
      <w:lang w:val="en-GB"/>
      <w14:ligatures w14:val="standardContextual"/>
    </w:rPr>
  </w:style>
  <w:style w:type="character" w:customStyle="1" w:styleId="FooterChar">
    <w:name w:val="Footer Char"/>
    <w:basedOn w:val="DefaultParagraphFont"/>
    <w:link w:val="Footer"/>
    <w:uiPriority w:val="99"/>
    <w:rsid w:val="008E33E9"/>
  </w:style>
  <w:style w:type="table" w:styleId="TableGrid">
    <w:name w:val="Table Grid"/>
    <w:basedOn w:val="TableNormal"/>
    <w:uiPriority w:val="39"/>
    <w:rsid w:val="008E3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E33E9"/>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FootnoteText">
    <w:name w:val="footnote text"/>
    <w:basedOn w:val="Normal"/>
    <w:link w:val="FootnoteTextChar"/>
    <w:uiPriority w:val="99"/>
    <w:semiHidden/>
    <w:unhideWhenUsed/>
    <w:rsid w:val="008E33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33E9"/>
    <w:rPr>
      <w:kern w:val="0"/>
      <w:sz w:val="20"/>
      <w:szCs w:val="20"/>
      <w:lang w:val="en-US"/>
      <w14:ligatures w14:val="none"/>
    </w:rPr>
  </w:style>
  <w:style w:type="character" w:styleId="FootnoteReference">
    <w:name w:val="footnote reference"/>
    <w:basedOn w:val="DefaultParagraphFont"/>
    <w:uiPriority w:val="99"/>
    <w:semiHidden/>
    <w:unhideWhenUsed/>
    <w:rsid w:val="008E33E9"/>
    <w:rPr>
      <w:vertAlign w:val="superscript"/>
    </w:rPr>
  </w:style>
  <w:style w:type="table" w:customStyle="1" w:styleId="TableGrid1">
    <w:name w:val="Table Grid1"/>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Horvat</dc:creator>
  <cp:keywords/>
  <dc:description/>
  <cp:lastModifiedBy>Sara Horvat</cp:lastModifiedBy>
  <cp:revision>2</cp:revision>
  <dcterms:created xsi:type="dcterms:W3CDTF">2026-02-18T08:42:00Z</dcterms:created>
  <dcterms:modified xsi:type="dcterms:W3CDTF">2026-02-18T08:42:00Z</dcterms:modified>
</cp:coreProperties>
</file>