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9565" w14:textId="77777777" w:rsidR="00A06B06" w:rsidRDefault="00A06B06" w:rsidP="00A06B06">
      <w:pPr>
        <w:pStyle w:val="Body"/>
        <w:rPr>
          <w:i/>
          <w:noProof/>
          <w:sz w:val="28"/>
          <w:szCs w:val="28"/>
          <w:lang w:val="hr-HR" w:eastAsia="hr-HR"/>
        </w:rPr>
      </w:pPr>
    </w:p>
    <w:p w14:paraId="3CCB0AC7" w14:textId="77777777" w:rsidR="0000293B" w:rsidRDefault="0000293B" w:rsidP="00A06B06">
      <w:pPr>
        <w:pStyle w:val="Body"/>
        <w:rPr>
          <w:i/>
          <w:noProof/>
          <w:sz w:val="28"/>
          <w:szCs w:val="28"/>
          <w:lang w:val="hr-HR" w:eastAsia="hr-HR"/>
        </w:rPr>
      </w:pPr>
    </w:p>
    <w:p w14:paraId="4620F179" w14:textId="3AADE8DC" w:rsidR="00A06B06" w:rsidRPr="000C1F11" w:rsidRDefault="00A06B06" w:rsidP="00A06B06">
      <w:pPr>
        <w:pStyle w:val="Body"/>
        <w:rPr>
          <w:rFonts w:cs="UnizgDisplay Normal"/>
          <w:i/>
          <w:sz w:val="28"/>
          <w:szCs w:val="28"/>
          <w:lang w:val="hr-HR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40FC0E" wp14:editId="4F128D89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19050" t="0" r="0" b="0"/>
            <wp:wrapNone/>
            <wp:docPr id="2" name="Picture 2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  <w:lang w:val="hr-HR" w:eastAsia="hr-HR"/>
        </w:rPr>
        <w:t>Ured za upravljanje kvalitetom</w:t>
      </w:r>
    </w:p>
    <w:p w14:paraId="78DC881E" w14:textId="77777777" w:rsidR="00A06B06" w:rsidRPr="000C1F11" w:rsidRDefault="00A06B06" w:rsidP="00A06B06">
      <w:pPr>
        <w:ind w:left="1276"/>
        <w:rPr>
          <w:rFonts w:ascii="UniZgLight" w:hAnsi="UniZgLight"/>
          <w:lang w:eastAsia="hr-HR"/>
        </w:rPr>
      </w:pPr>
    </w:p>
    <w:p w14:paraId="3F5EECF2" w14:textId="0830E547" w:rsidR="00A06B06" w:rsidRPr="003B57B4" w:rsidRDefault="00A06B06" w:rsidP="00A06B06">
      <w:pPr>
        <w:rPr>
          <w:rFonts w:ascii="Times New Roman" w:hAnsi="Times New Roman"/>
          <w:b/>
          <w:sz w:val="32"/>
          <w:szCs w:val="32"/>
        </w:rPr>
      </w:pPr>
      <w:r w:rsidRPr="003B57B4">
        <w:rPr>
          <w:rFonts w:ascii="Times New Roman" w:hAnsi="Times New Roman"/>
          <w:b/>
          <w:sz w:val="32"/>
          <w:szCs w:val="32"/>
        </w:rPr>
        <w:t>PLAN AKTIVNOSTI ZA OSIGURAVANJE KVALITETE SASTAVNICE</w:t>
      </w:r>
      <w:r w:rsidRPr="003B57B4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z</w:t>
      </w:r>
      <w:r w:rsidR="006D62F8">
        <w:rPr>
          <w:rFonts w:ascii="Times New Roman" w:hAnsi="Times New Roman"/>
          <w:b/>
          <w:sz w:val="32"/>
          <w:szCs w:val="32"/>
        </w:rPr>
        <w:t>a akademsku godinu:</w:t>
      </w:r>
      <w:r w:rsidR="0056008B">
        <w:rPr>
          <w:rFonts w:ascii="Times New Roman" w:hAnsi="Times New Roman"/>
          <w:b/>
          <w:sz w:val="32"/>
          <w:szCs w:val="32"/>
        </w:rPr>
        <w:t xml:space="preserve"> 2022./2023. i 2023./2024.</w:t>
      </w:r>
    </w:p>
    <w:p w14:paraId="63CB03D8" w14:textId="77777777" w:rsidR="0000293B" w:rsidRDefault="0000293B" w:rsidP="00A06B0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14:paraId="37B4D81B" w14:textId="60C44B5D" w:rsidR="00A06B06" w:rsidRPr="003B57B4" w:rsidRDefault="00BE0699" w:rsidP="00A06B0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Sastavnica</w:t>
      </w:r>
      <w:r w:rsidR="00A06B06" w:rsidRPr="003B57B4">
        <w:rPr>
          <w:rFonts w:ascii="Times New Roman" w:hAnsi="Times New Roman"/>
          <w:b/>
          <w:sz w:val="32"/>
          <w:szCs w:val="32"/>
        </w:rPr>
        <w:t>:</w:t>
      </w:r>
      <w:r w:rsidR="0056008B">
        <w:rPr>
          <w:rFonts w:ascii="Times New Roman" w:hAnsi="Times New Roman"/>
          <w:b/>
          <w:sz w:val="32"/>
          <w:szCs w:val="32"/>
        </w:rPr>
        <w:t xml:space="preserve"> Filozofski fakultet</w:t>
      </w:r>
      <w:r w:rsidR="00AF6CAF">
        <w:rPr>
          <w:rFonts w:ascii="Times New Roman" w:hAnsi="Times New Roman"/>
          <w:b/>
          <w:sz w:val="32"/>
          <w:szCs w:val="32"/>
        </w:rPr>
        <w:t xml:space="preserve"> Sveučilišta u Zagrebu</w:t>
      </w:r>
    </w:p>
    <w:p w14:paraId="2FD355A2" w14:textId="77777777" w:rsidR="00A06B06" w:rsidRPr="00850416" w:rsidRDefault="00A06B06" w:rsidP="00A06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988E8D0" w14:textId="2AF5F1EA" w:rsidR="00A06B06" w:rsidRPr="00AF6CAF" w:rsidRDefault="00BE0699" w:rsidP="00A06B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Poveznica na web stranicu za sustav osiguravanja kvalitete na sastavnici</w:t>
      </w:r>
      <w:r w:rsidR="00A06B06" w:rsidRPr="00850416">
        <w:rPr>
          <w:rFonts w:ascii="Times New Roman" w:hAnsi="Times New Roman"/>
          <w:b/>
          <w:sz w:val="24"/>
          <w:szCs w:val="24"/>
        </w:rPr>
        <w:t>:</w:t>
      </w:r>
      <w:r w:rsidR="00CD33B8">
        <w:rPr>
          <w:rFonts w:ascii="Times New Roman" w:hAnsi="Times New Roman"/>
          <w:b/>
          <w:sz w:val="24"/>
          <w:szCs w:val="24"/>
        </w:rPr>
        <w:t xml:space="preserve"> </w:t>
      </w:r>
      <w:r w:rsidR="00AF6CAF" w:rsidRPr="00AF6CAF">
        <w:rPr>
          <w:rFonts w:ascii="Times New Roman" w:hAnsi="Times New Roman"/>
          <w:bCs/>
          <w:sz w:val="24"/>
          <w:szCs w:val="24"/>
        </w:rPr>
        <w:t>https://web2020.ffzg.unizg.hr/sustav-za-kvalitetu/</w:t>
      </w:r>
    </w:p>
    <w:p w14:paraId="40635E57" w14:textId="3F271489" w:rsidR="00CD33B8" w:rsidRDefault="00CD33B8" w:rsidP="00A06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C5BB58" w14:textId="20EDD83E" w:rsidR="00CD33B8" w:rsidRDefault="00CD33B8" w:rsidP="00AF6C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Poveznica na web stranicu s podacima o Povjerenstvu za osiguravanje kvalitete na sastavnici:  </w:t>
      </w:r>
      <w:r w:rsidR="00AF6CAF" w:rsidRPr="00AF6CAF">
        <w:rPr>
          <w:rFonts w:ascii="Times New Roman" w:hAnsi="Times New Roman"/>
          <w:bCs/>
          <w:sz w:val="24"/>
          <w:szCs w:val="24"/>
        </w:rPr>
        <w:t>https://web2020.ffzg.unizg.hr/sustav-za-kvalitetu/sastav-povjerenstva-za-kvalitetu/</w:t>
      </w:r>
    </w:p>
    <w:p w14:paraId="07DE1C83" w14:textId="1606F1C7" w:rsidR="00CD33B8" w:rsidRDefault="00CD33B8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237621C2" w14:textId="5F8D75D9" w:rsidR="00CD33B8" w:rsidRDefault="00CD33B8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50EEEFEE" w14:textId="79775F17" w:rsidR="00AF6CAF" w:rsidRDefault="00AF6CAF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7387E931" w14:textId="4009F61C" w:rsidR="00AF6CAF" w:rsidRDefault="00AF6CAF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7D643A25" w14:textId="1EB10373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  <w:r w:rsidRPr="00733998">
        <w:rPr>
          <w:rFonts w:ascii="Times New Roman" w:hAnsi="Times New Roman"/>
          <w:b/>
          <w:sz w:val="24"/>
          <w:szCs w:val="24"/>
        </w:rPr>
        <w:t xml:space="preserve">Pregled </w:t>
      </w:r>
      <w:r>
        <w:rPr>
          <w:rFonts w:ascii="Times New Roman" w:hAnsi="Times New Roman"/>
          <w:b/>
          <w:sz w:val="24"/>
          <w:szCs w:val="24"/>
        </w:rPr>
        <w:t>planiranih</w:t>
      </w:r>
      <w:r w:rsidRPr="00733998">
        <w:rPr>
          <w:rFonts w:ascii="Times New Roman" w:hAnsi="Times New Roman"/>
          <w:b/>
          <w:sz w:val="24"/>
          <w:szCs w:val="24"/>
        </w:rPr>
        <w:t xml:space="preserve"> aktivnosti po područjima unutarnjeg osiguravanja kvalitete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 potrebi, dodajte redove)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E1FEA20" w14:textId="2965DA6B" w:rsidR="00BE0699" w:rsidRDefault="00BE0699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96" w:type="pct"/>
        <w:tblInd w:w="-856" w:type="dxa"/>
        <w:tblLook w:val="0620" w:firstRow="1" w:lastRow="0" w:firstColumn="0" w:lastColumn="0" w:noHBand="1" w:noVBand="1"/>
      </w:tblPr>
      <w:tblGrid>
        <w:gridCol w:w="811"/>
        <w:gridCol w:w="3584"/>
        <w:gridCol w:w="4830"/>
        <w:gridCol w:w="1030"/>
        <w:gridCol w:w="2516"/>
      </w:tblGrid>
      <w:tr w:rsidR="00A06B06" w:rsidRPr="00733998" w14:paraId="66E878A4" w14:textId="77777777" w:rsidTr="00DA16A0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091788D1" w14:textId="08302ACA" w:rsidR="00A06B06" w:rsidRPr="00733998" w:rsidRDefault="00A06B06" w:rsidP="004522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Politika </w:t>
            </w:r>
            <w:r w:rsidR="00BE0699">
              <w:rPr>
                <w:rFonts w:ascii="Times New Roman" w:hAnsi="Times New Roman"/>
                <w:b/>
                <w:sz w:val="24"/>
                <w:szCs w:val="24"/>
              </w:rPr>
              <w:t xml:space="preserve">osiguravanja 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>kvalitete</w:t>
            </w:r>
            <w:r w:rsidR="00BE06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1.1]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06B06" w:rsidRPr="00733998" w14:paraId="30175F17" w14:textId="77777777" w:rsidTr="00DA16A0">
        <w:trPr>
          <w:trHeight w:val="988"/>
          <w:tblHeader/>
        </w:trPr>
        <w:tc>
          <w:tcPr>
            <w:tcW w:w="1721" w:type="pct"/>
            <w:gridSpan w:val="2"/>
            <w:vAlign w:val="center"/>
          </w:tcPr>
          <w:p w14:paraId="7F6906B0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891" w:type="pct"/>
            <w:vAlign w:val="center"/>
          </w:tcPr>
          <w:p w14:paraId="7B328957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403" w:type="pct"/>
            <w:vAlign w:val="center"/>
          </w:tcPr>
          <w:p w14:paraId="5CCBD51A" w14:textId="77777777" w:rsidR="00A06B06" w:rsidRDefault="00A06B06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5" w:type="pct"/>
            <w:vAlign w:val="center"/>
          </w:tcPr>
          <w:p w14:paraId="12BB2216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14:paraId="0138908E" w14:textId="77777777" w:rsidTr="00DA16A0">
        <w:trPr>
          <w:cantSplit/>
          <w:trHeight w:val="515"/>
        </w:trPr>
        <w:tc>
          <w:tcPr>
            <w:tcW w:w="318" w:type="pct"/>
          </w:tcPr>
          <w:p w14:paraId="0BA7B892" w14:textId="5F62EAA4" w:rsidR="00A06B06" w:rsidRPr="00CD33B8" w:rsidRDefault="0EF940C4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03" w:type="pct"/>
          </w:tcPr>
          <w:p w14:paraId="3C6069E5" w14:textId="05B50BEC" w:rsidR="00A06B06" w:rsidRPr="00733998" w:rsidRDefault="00727CA2" w:rsidP="00727CA2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izvješća o rezultatima ankete 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o preferencijama pri odabiru studija sa studentima upisanima u 1. godinu prijediplomskih studija u ak. god.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1" w:type="pct"/>
          </w:tcPr>
          <w:p w14:paraId="59CB3A26" w14:textId="1E66F53B" w:rsidR="00A06B06" w:rsidRPr="00733998" w:rsidRDefault="00727CA2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Obrada podataka prikupljenih online anketom i izrada izvješća</w:t>
            </w:r>
          </w:p>
        </w:tc>
        <w:tc>
          <w:tcPr>
            <w:tcW w:w="403" w:type="pct"/>
          </w:tcPr>
          <w:p w14:paraId="6482BA57" w14:textId="3E715EDD" w:rsidR="00A06B06" w:rsidRPr="00733998" w:rsidRDefault="00727CA2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2022.</w:t>
            </w:r>
          </w:p>
        </w:tc>
        <w:tc>
          <w:tcPr>
            <w:tcW w:w="985" w:type="pct"/>
          </w:tcPr>
          <w:p w14:paraId="06338316" w14:textId="29194993" w:rsidR="00A06B06" w:rsidRPr="00733998" w:rsidRDefault="3B2BC822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</w:p>
        </w:tc>
      </w:tr>
      <w:tr w:rsidR="00A06B06" w:rsidRPr="00733998" w14:paraId="50826281" w14:textId="77777777" w:rsidTr="00DA16A0">
        <w:trPr>
          <w:cantSplit/>
          <w:trHeight w:val="500"/>
        </w:trPr>
        <w:tc>
          <w:tcPr>
            <w:tcW w:w="318" w:type="pct"/>
          </w:tcPr>
          <w:p w14:paraId="30EEBF27" w14:textId="3C03044E" w:rsidR="00A06B06" w:rsidRPr="00CD33B8" w:rsidRDefault="00A06B06" w:rsidP="00CD33B8">
            <w:pPr>
              <w:pStyle w:val="ListParagraph"/>
              <w:keepNext/>
              <w:keepLines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14:paraId="5227FB75" w14:textId="16DE7DAE" w:rsidR="00A06B06" w:rsidRDefault="3B2BC822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 xml:space="preserve">Uspostavljanje </w:t>
            </w:r>
            <w:r w:rsidR="5EFB78F8" w:rsidRPr="58471F3A">
              <w:rPr>
                <w:rFonts w:ascii="Times New Roman" w:hAnsi="Times New Roman"/>
                <w:sz w:val="24"/>
                <w:szCs w:val="24"/>
              </w:rPr>
              <w:t xml:space="preserve">Centra </w:t>
            </w:r>
            <w:r w:rsidR="5EFB78F8" w:rsidRPr="58471F3A">
              <w:rPr>
                <w:rFonts w:ascii="Times New Roman" w:hAnsi="Times New Roman"/>
                <w:i/>
                <w:iCs/>
                <w:sz w:val="24"/>
                <w:szCs w:val="24"/>
              </w:rPr>
              <w:t>Filozofski u zajednici</w:t>
            </w:r>
          </w:p>
        </w:tc>
        <w:tc>
          <w:tcPr>
            <w:tcW w:w="1891" w:type="pct"/>
          </w:tcPr>
          <w:p w14:paraId="62E68B7F" w14:textId="050878EE" w:rsidR="00A06B06" w:rsidRDefault="5EFB78F8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ADDD9BE">
              <w:rPr>
                <w:rFonts w:ascii="Times New Roman" w:hAnsi="Times New Roman"/>
                <w:sz w:val="24"/>
                <w:szCs w:val="24"/>
              </w:rPr>
              <w:t xml:space="preserve">Uspostavljanje </w:t>
            </w:r>
            <w:r w:rsidR="396F89A3" w:rsidRPr="7ADDD9BE">
              <w:rPr>
                <w:rFonts w:ascii="Times New Roman" w:hAnsi="Times New Roman"/>
                <w:sz w:val="24"/>
                <w:szCs w:val="24"/>
              </w:rPr>
              <w:t>Ce</w:t>
            </w:r>
            <w:r w:rsidRPr="7ADDD9BE">
              <w:rPr>
                <w:rFonts w:ascii="Times New Roman" w:hAnsi="Times New Roman"/>
                <w:sz w:val="24"/>
                <w:szCs w:val="24"/>
              </w:rPr>
              <w:t xml:space="preserve">ntra za pružanje organizacijske podrške studentima i nastavnicima u izvođenju različitih oblika nastave. </w:t>
            </w:r>
            <w:r w:rsidR="3B2BC822" w:rsidRPr="7ADDD9BE">
              <w:rPr>
                <w:rFonts w:ascii="Times New Roman" w:hAnsi="Times New Roman"/>
                <w:sz w:val="24"/>
                <w:szCs w:val="24"/>
              </w:rPr>
              <w:t xml:space="preserve">Razrada modela organizacije </w:t>
            </w:r>
            <w:r w:rsidR="6584647C" w:rsidRPr="7ADDD9BE">
              <w:rPr>
                <w:rFonts w:ascii="Times New Roman" w:hAnsi="Times New Roman"/>
                <w:sz w:val="24"/>
                <w:szCs w:val="24"/>
              </w:rPr>
              <w:t>C</w:t>
            </w:r>
            <w:r w:rsidR="3B2BC822" w:rsidRPr="7ADDD9BE">
              <w:rPr>
                <w:rFonts w:ascii="Times New Roman" w:hAnsi="Times New Roman"/>
                <w:sz w:val="24"/>
                <w:szCs w:val="24"/>
              </w:rPr>
              <w:t xml:space="preserve">entra i izrada pravilnika; očekivani rezultati: izrađen i usvojen pravilnik </w:t>
            </w:r>
            <w:r w:rsidR="1CAB2AAE" w:rsidRPr="7ADDD9BE">
              <w:rPr>
                <w:rFonts w:ascii="Times New Roman" w:hAnsi="Times New Roman"/>
                <w:sz w:val="24"/>
                <w:szCs w:val="24"/>
              </w:rPr>
              <w:t>C</w:t>
            </w:r>
            <w:r w:rsidR="3B2BC822" w:rsidRPr="7ADDD9BE">
              <w:rPr>
                <w:rFonts w:ascii="Times New Roman" w:hAnsi="Times New Roman"/>
                <w:sz w:val="24"/>
                <w:szCs w:val="24"/>
              </w:rPr>
              <w:t>entra kao nove organizacijske jedinice Fakulteta</w:t>
            </w:r>
          </w:p>
        </w:tc>
        <w:tc>
          <w:tcPr>
            <w:tcW w:w="403" w:type="pct"/>
          </w:tcPr>
          <w:p w14:paraId="418278BA" w14:textId="418EC072" w:rsidR="00A06B06" w:rsidRPr="00733998" w:rsidRDefault="00727CA2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2022.</w:t>
            </w:r>
          </w:p>
        </w:tc>
        <w:tc>
          <w:tcPr>
            <w:tcW w:w="985" w:type="pct"/>
          </w:tcPr>
          <w:p w14:paraId="455E5F7F" w14:textId="28BE48F0" w:rsidR="00A06B06" w:rsidRPr="00733998" w:rsidRDefault="3B2BC822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Uprava, Fakultetsko vijeće</w:t>
            </w:r>
          </w:p>
        </w:tc>
      </w:tr>
      <w:tr w:rsidR="00C33B3E" w:rsidRPr="00733998" w14:paraId="6A69BA26" w14:textId="77777777" w:rsidTr="00DA16A0">
        <w:trPr>
          <w:cantSplit/>
          <w:trHeight w:val="500"/>
        </w:trPr>
        <w:tc>
          <w:tcPr>
            <w:tcW w:w="318" w:type="pct"/>
          </w:tcPr>
          <w:p w14:paraId="3ED0ED17" w14:textId="77777777" w:rsidR="00C33B3E" w:rsidRPr="00CD33B8" w:rsidRDefault="00C33B3E" w:rsidP="00CD33B8">
            <w:pPr>
              <w:pStyle w:val="ListParagraph"/>
              <w:keepNext/>
              <w:keepLines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14:paraId="70246D49" w14:textId="36E89AAE" w:rsidR="00C33B3E" w:rsidRDefault="00AF6CA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Uspostavljanje Centra za kognitivnu znanost</w:t>
            </w:r>
          </w:p>
        </w:tc>
        <w:tc>
          <w:tcPr>
            <w:tcW w:w="1891" w:type="pct"/>
          </w:tcPr>
          <w:p w14:paraId="408172DE" w14:textId="36BAAD72" w:rsidR="00C33B3E" w:rsidRDefault="00AF6CA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ADDD9BE">
              <w:rPr>
                <w:rFonts w:ascii="Times New Roman" w:hAnsi="Times New Roman"/>
                <w:sz w:val="24"/>
                <w:szCs w:val="24"/>
              </w:rPr>
              <w:t xml:space="preserve">Razrada modela organizacije centra i izrada pravilnika; očekivani rezultati: izrađen i usvojen pravilnik </w:t>
            </w:r>
            <w:r w:rsidR="22A856EA" w:rsidRPr="7ADDD9BE">
              <w:rPr>
                <w:rFonts w:ascii="Times New Roman" w:hAnsi="Times New Roman"/>
                <w:sz w:val="24"/>
                <w:szCs w:val="24"/>
              </w:rPr>
              <w:t>C</w:t>
            </w:r>
            <w:r w:rsidRPr="7ADDD9BE">
              <w:rPr>
                <w:rFonts w:ascii="Times New Roman" w:hAnsi="Times New Roman"/>
                <w:sz w:val="24"/>
                <w:szCs w:val="24"/>
              </w:rPr>
              <w:t>entra kao nove organizacijske jedinice Fakulteta</w:t>
            </w:r>
          </w:p>
        </w:tc>
        <w:tc>
          <w:tcPr>
            <w:tcW w:w="403" w:type="pct"/>
          </w:tcPr>
          <w:p w14:paraId="41209779" w14:textId="53340E0E" w:rsidR="00C33B3E" w:rsidRPr="00733998" w:rsidRDefault="00AF6CA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2022.</w:t>
            </w:r>
          </w:p>
        </w:tc>
        <w:tc>
          <w:tcPr>
            <w:tcW w:w="985" w:type="pct"/>
          </w:tcPr>
          <w:p w14:paraId="1A5FDB38" w14:textId="5335E44C" w:rsidR="00C33B3E" w:rsidRDefault="3B2BC822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Uprava, Fakultetsko vijeće</w:t>
            </w:r>
          </w:p>
        </w:tc>
      </w:tr>
      <w:tr w:rsidR="00727CA2" w:rsidRPr="00733998" w14:paraId="7AAE0F8E" w14:textId="77777777" w:rsidTr="00DA16A0">
        <w:trPr>
          <w:cantSplit/>
          <w:trHeight w:val="500"/>
        </w:trPr>
        <w:tc>
          <w:tcPr>
            <w:tcW w:w="318" w:type="pct"/>
          </w:tcPr>
          <w:p w14:paraId="78FEEACE" w14:textId="77777777" w:rsidR="00727CA2" w:rsidRPr="00CD33B8" w:rsidRDefault="00727CA2" w:rsidP="00727CA2">
            <w:pPr>
              <w:pStyle w:val="ListParagraph"/>
              <w:keepNext/>
              <w:keepLines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14:paraId="6682C829" w14:textId="2701CFDB" w:rsidR="00727CA2" w:rsidRDefault="00727CA2" w:rsidP="00727CA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povratnih informacija odsjeka o rezultatima ankete 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o preferencijama pri odabiru studija sa studentima upisanima u 1. godinu prijediplomskih studija u ak. god.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1" w:type="pct"/>
          </w:tcPr>
          <w:p w14:paraId="4245B951" w14:textId="41EBD7D6" w:rsidR="00727CA2" w:rsidRDefault="00727CA2" w:rsidP="00727CA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izvještaja o provedenoj anketi na sjednicama Vijeća odsjekā, povratne informacije odsjeka prikupljaju se putem online obrasca i analiziraju na sjednici Vijeća povjerenika/Povjerenstva za osiguravanje kvalitete</w:t>
            </w:r>
          </w:p>
        </w:tc>
        <w:tc>
          <w:tcPr>
            <w:tcW w:w="403" w:type="pct"/>
          </w:tcPr>
          <w:p w14:paraId="07E32BE6" w14:textId="0FC3F4D4" w:rsidR="00727CA2" w:rsidRPr="00733998" w:rsidRDefault="00727CA2" w:rsidP="00727CA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siječanj 2023.</w:t>
            </w:r>
          </w:p>
        </w:tc>
        <w:tc>
          <w:tcPr>
            <w:tcW w:w="985" w:type="pct"/>
          </w:tcPr>
          <w:p w14:paraId="3117D75E" w14:textId="04C5E92F" w:rsidR="00727CA2" w:rsidRDefault="14134D53" w:rsidP="00727CA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v</w:t>
            </w:r>
            <w:r w:rsidR="3B2BC822" w:rsidRPr="58471F3A">
              <w:rPr>
                <w:rFonts w:ascii="Times New Roman" w:hAnsi="Times New Roman"/>
                <w:sz w:val="24"/>
                <w:szCs w:val="24"/>
              </w:rPr>
              <w:t>ijeća odsjekā; Vijeće povjerenika za kvalitetu; Povjerenstvo za osiguravanja kvalitete</w:t>
            </w:r>
          </w:p>
        </w:tc>
      </w:tr>
      <w:tr w:rsidR="00C33B3E" w:rsidRPr="00733998" w14:paraId="49B101A8" w14:textId="77777777" w:rsidTr="00DA16A0">
        <w:trPr>
          <w:cantSplit/>
          <w:trHeight w:val="500"/>
        </w:trPr>
        <w:tc>
          <w:tcPr>
            <w:tcW w:w="318" w:type="pct"/>
          </w:tcPr>
          <w:p w14:paraId="279FC5E2" w14:textId="77777777" w:rsidR="00C33B3E" w:rsidRPr="00CD33B8" w:rsidRDefault="00C33B3E" w:rsidP="00CD33B8">
            <w:pPr>
              <w:pStyle w:val="ListParagraph"/>
              <w:keepNext/>
              <w:keepLines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14:paraId="377729B2" w14:textId="66E3BCD7" w:rsidR="00C33B3E" w:rsidRDefault="00727CA2" w:rsidP="00C33B3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Održavanje Dana kvalitete Filozofskog fakulteta u ak. god. 2022./2023.</w:t>
            </w:r>
          </w:p>
        </w:tc>
        <w:tc>
          <w:tcPr>
            <w:tcW w:w="1891" w:type="pct"/>
          </w:tcPr>
          <w:p w14:paraId="71876D26" w14:textId="0C4640A3" w:rsidR="00C33B3E" w:rsidRDefault="3B2BC822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Organizacija tematskog Dana kvalitete</w:t>
            </w:r>
            <w:r w:rsidR="5EFB78F8" w:rsidRPr="58471F3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7975E248" w:rsidRPr="58471F3A">
              <w:rPr>
                <w:rFonts w:ascii="Times New Roman" w:eastAsia="Times New Roman" w:hAnsi="Times New Roman"/>
                <w:sz w:val="24"/>
                <w:szCs w:val="24"/>
              </w:rPr>
              <w:t>Sve počinje na sveučilištu! Kompetencije budućih nastavnika za obrazovanje budućnosti</w:t>
            </w:r>
            <w:r w:rsidR="5EFB78F8" w:rsidRPr="58471F3A">
              <w:rPr>
                <w:rFonts w:ascii="Times New Roman" w:hAnsi="Times New Roman"/>
                <w:sz w:val="24"/>
                <w:szCs w:val="24"/>
              </w:rPr>
              <w:t>“</w:t>
            </w:r>
            <w:r w:rsidR="372EF3DD" w:rsidRPr="58471F3A">
              <w:rPr>
                <w:rFonts w:ascii="Times New Roman" w:hAnsi="Times New Roman"/>
                <w:sz w:val="24"/>
                <w:szCs w:val="24"/>
              </w:rPr>
              <w:t xml:space="preserve"> o kvaliteti metodičke prakse.</w:t>
            </w:r>
          </w:p>
        </w:tc>
        <w:tc>
          <w:tcPr>
            <w:tcW w:w="403" w:type="pct"/>
          </w:tcPr>
          <w:p w14:paraId="737342B0" w14:textId="1CF57948" w:rsidR="00C33B3E" w:rsidRPr="00733998" w:rsidRDefault="00727CA2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 2023.</w:t>
            </w:r>
          </w:p>
        </w:tc>
        <w:tc>
          <w:tcPr>
            <w:tcW w:w="985" w:type="pct"/>
          </w:tcPr>
          <w:p w14:paraId="27D24BC1" w14:textId="3D76E044" w:rsidR="00C33B3E" w:rsidRDefault="00727CA2" w:rsidP="00C33B3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Povjerenstvo za osiguravanje kvalitete</w:t>
            </w:r>
          </w:p>
        </w:tc>
      </w:tr>
      <w:tr w:rsidR="00C82C43" w:rsidRPr="00733998" w14:paraId="24D85067" w14:textId="77777777" w:rsidTr="00DA16A0">
        <w:trPr>
          <w:cantSplit/>
          <w:trHeight w:val="500"/>
        </w:trPr>
        <w:tc>
          <w:tcPr>
            <w:tcW w:w="318" w:type="pct"/>
          </w:tcPr>
          <w:p w14:paraId="0A9887F5" w14:textId="77777777" w:rsidR="00C82C43" w:rsidRPr="00CD33B8" w:rsidRDefault="00C82C43" w:rsidP="00CD33B8">
            <w:pPr>
              <w:pStyle w:val="ListParagraph"/>
              <w:keepNext/>
              <w:keepLines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14:paraId="18A48631" w14:textId="76B4BB8C" w:rsidR="00C82C43" w:rsidRDefault="00C82C43" w:rsidP="00C33B3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dokumenta </w:t>
            </w:r>
            <w:r w:rsidR="008144DF">
              <w:rPr>
                <w:rFonts w:ascii="Times New Roman" w:hAnsi="Times New Roman"/>
                <w:sz w:val="24"/>
                <w:szCs w:val="24"/>
              </w:rPr>
              <w:t>Strategija osiguravanja kvalitete Filozofskog fakulteta</w:t>
            </w:r>
          </w:p>
        </w:tc>
        <w:tc>
          <w:tcPr>
            <w:tcW w:w="1891" w:type="pct"/>
          </w:tcPr>
          <w:p w14:paraId="7ABCC483" w14:textId="3E76844B" w:rsidR="00C82C43" w:rsidRDefault="008144D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i usvajanje dokumenta Strategija osiguravanja kvalitete Filozofskog fakulteta, u skladu s postojećim relevantnim dokumentima.</w:t>
            </w:r>
          </w:p>
        </w:tc>
        <w:tc>
          <w:tcPr>
            <w:tcW w:w="403" w:type="pct"/>
          </w:tcPr>
          <w:p w14:paraId="36CBD711" w14:textId="16E3C7BA" w:rsidR="00C82C43" w:rsidRDefault="00495AAA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</w:t>
            </w:r>
            <w:r w:rsidR="008144DF">
              <w:rPr>
                <w:rFonts w:ascii="Times New Roman" w:hAnsi="Times New Roman"/>
                <w:sz w:val="24"/>
                <w:szCs w:val="24"/>
              </w:rPr>
              <w:t xml:space="preserve"> 2023.</w:t>
            </w:r>
          </w:p>
        </w:tc>
        <w:tc>
          <w:tcPr>
            <w:tcW w:w="985" w:type="pct"/>
          </w:tcPr>
          <w:p w14:paraId="45067C38" w14:textId="5D06A34E" w:rsidR="00C82C43" w:rsidRDefault="008144DF" w:rsidP="00C33B3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kvalitete, Vijeće povjerenika, Fakultetsko vijeće</w:t>
            </w:r>
          </w:p>
        </w:tc>
      </w:tr>
      <w:tr w:rsidR="00C82C43" w:rsidRPr="00733998" w14:paraId="262A9312" w14:textId="77777777" w:rsidTr="00DA16A0">
        <w:trPr>
          <w:cantSplit/>
          <w:trHeight w:val="500"/>
        </w:trPr>
        <w:tc>
          <w:tcPr>
            <w:tcW w:w="318" w:type="pct"/>
          </w:tcPr>
          <w:p w14:paraId="083EA381" w14:textId="77777777" w:rsidR="00C82C43" w:rsidRPr="00CD33B8" w:rsidRDefault="00C82C43" w:rsidP="00CD33B8">
            <w:pPr>
              <w:pStyle w:val="ListParagraph"/>
              <w:keepNext/>
              <w:keepLines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14:paraId="66132E8E" w14:textId="6FE5DF1E" w:rsidR="00C82C43" w:rsidRDefault="00C82C43" w:rsidP="00C33B3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Revizija Pravilnika za osiguravanje kvalitete Filozofskog fakulteta</w:t>
            </w:r>
          </w:p>
        </w:tc>
        <w:tc>
          <w:tcPr>
            <w:tcW w:w="1891" w:type="pct"/>
          </w:tcPr>
          <w:p w14:paraId="08EDDB40" w14:textId="0948067A" w:rsidR="00C82C43" w:rsidRDefault="00C82C43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Revizija Pravilnika za osiguravanje kvalitete Filozofskog fakulteta sukladno 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>Zakon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 xml:space="preserve"> o osiguravanju kvalitete u visokom obrazovanju i znanosti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 relevantnim sveučilišnim i fakultetskim aktima</w:t>
            </w:r>
          </w:p>
        </w:tc>
        <w:tc>
          <w:tcPr>
            <w:tcW w:w="403" w:type="pct"/>
          </w:tcPr>
          <w:p w14:paraId="2800DBAD" w14:textId="56732C78" w:rsidR="00C82C43" w:rsidRDefault="00C82C43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2023.</w:t>
            </w:r>
          </w:p>
        </w:tc>
        <w:tc>
          <w:tcPr>
            <w:tcW w:w="985" w:type="pct"/>
          </w:tcPr>
          <w:p w14:paraId="43F842E1" w14:textId="47122C83" w:rsidR="00C82C43" w:rsidRDefault="00C82C43" w:rsidP="00C33B3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Vijeće povjerenika, Povjerenstvo za osiguravanje kvalitete, Fakultetsko vijeće</w:t>
            </w:r>
          </w:p>
        </w:tc>
      </w:tr>
      <w:tr w:rsidR="00C82C43" w:rsidRPr="00733998" w14:paraId="79C64283" w14:textId="77777777" w:rsidTr="00DA16A0">
        <w:trPr>
          <w:cantSplit/>
          <w:trHeight w:val="500"/>
        </w:trPr>
        <w:tc>
          <w:tcPr>
            <w:tcW w:w="318" w:type="pct"/>
          </w:tcPr>
          <w:p w14:paraId="6ED169F7" w14:textId="77777777" w:rsidR="00C82C43" w:rsidRPr="00CD33B8" w:rsidRDefault="00C82C43" w:rsidP="00CD33B8">
            <w:pPr>
              <w:pStyle w:val="ListParagraph"/>
              <w:keepNext/>
              <w:keepLines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14:paraId="72DB275B" w14:textId="44535C4F" w:rsidR="00C82C43" w:rsidRDefault="00C82C43" w:rsidP="00C33B3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Uspostava 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>postup</w:t>
            </w:r>
            <w:r>
              <w:rPr>
                <w:rFonts w:ascii="Times New Roman" w:hAnsi="Times New Roman"/>
                <w:sz w:val="24"/>
                <w:szCs w:val="24"/>
              </w:rPr>
              <w:t>aka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 xml:space="preserve"> i obra</w:t>
            </w:r>
            <w:r>
              <w:rPr>
                <w:rFonts w:ascii="Times New Roman" w:hAnsi="Times New Roman"/>
                <w:sz w:val="24"/>
                <w:szCs w:val="24"/>
              </w:rPr>
              <w:t>zaca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 xml:space="preserve"> interne revizije</w:t>
            </w:r>
          </w:p>
        </w:tc>
        <w:tc>
          <w:tcPr>
            <w:tcW w:w="1891" w:type="pct"/>
          </w:tcPr>
          <w:p w14:paraId="5C81CD5C" w14:textId="656DD01A" w:rsidR="00C82C43" w:rsidRDefault="00C82C43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Uspostava 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>postup</w:t>
            </w:r>
            <w:r>
              <w:rPr>
                <w:rFonts w:ascii="Times New Roman" w:hAnsi="Times New Roman"/>
                <w:sz w:val="24"/>
                <w:szCs w:val="24"/>
              </w:rPr>
              <w:t>aka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 xml:space="preserve"> i obra</w:t>
            </w:r>
            <w:r>
              <w:rPr>
                <w:rFonts w:ascii="Times New Roman" w:hAnsi="Times New Roman"/>
                <w:sz w:val="24"/>
                <w:szCs w:val="24"/>
              </w:rPr>
              <w:t>zaca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 xml:space="preserve"> interne revizije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skladu s preporukama Stručnog povjerenstva za reakreditaciju te Akcijskim planom</w:t>
            </w:r>
          </w:p>
        </w:tc>
        <w:tc>
          <w:tcPr>
            <w:tcW w:w="403" w:type="pct"/>
          </w:tcPr>
          <w:p w14:paraId="7AB033A3" w14:textId="2A22A5E0" w:rsidR="00C82C43" w:rsidRDefault="00C82C43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2023.</w:t>
            </w:r>
          </w:p>
        </w:tc>
        <w:tc>
          <w:tcPr>
            <w:tcW w:w="985" w:type="pct"/>
          </w:tcPr>
          <w:p w14:paraId="54B9DFA9" w14:textId="30D78250" w:rsidR="00C82C43" w:rsidRDefault="00C82C43" w:rsidP="00C82C4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2C43">
              <w:rPr>
                <w:rFonts w:ascii="Times New Roman" w:hAnsi="Times New Roman"/>
                <w:sz w:val="24"/>
                <w:szCs w:val="24"/>
              </w:rPr>
              <w:t>Dekan,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>prodekani zaduženi za kvalitetu,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>Vijeće povjerenika,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 xml:space="preserve">Povjerenstvo 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osiguravanje </w:t>
            </w:r>
            <w:r w:rsidRPr="00C82C43">
              <w:rPr>
                <w:rFonts w:ascii="Times New Roman" w:hAnsi="Times New Roman"/>
                <w:sz w:val="24"/>
                <w:szCs w:val="24"/>
              </w:rPr>
              <w:t>kvalitet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C82C43" w:rsidRPr="00733998" w14:paraId="652FC5DE" w14:textId="77777777" w:rsidTr="00DA16A0">
        <w:trPr>
          <w:cantSplit/>
          <w:trHeight w:val="500"/>
        </w:trPr>
        <w:tc>
          <w:tcPr>
            <w:tcW w:w="318" w:type="pct"/>
          </w:tcPr>
          <w:p w14:paraId="19519669" w14:textId="77777777" w:rsidR="00C82C43" w:rsidRPr="00CD33B8" w:rsidRDefault="00C82C43" w:rsidP="00CD33B8">
            <w:pPr>
              <w:pStyle w:val="ListParagraph"/>
              <w:keepNext/>
              <w:keepLines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14:paraId="6A04084B" w14:textId="7D69E185" w:rsidR="00C82C43" w:rsidRDefault="00C82C43" w:rsidP="00C33B3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Osiguravanje internih kompetencija za provedbu interne revizije</w:t>
            </w:r>
          </w:p>
        </w:tc>
        <w:tc>
          <w:tcPr>
            <w:tcW w:w="1891" w:type="pct"/>
          </w:tcPr>
          <w:p w14:paraId="37BF1065" w14:textId="1FE8E7BD" w:rsidR="00C82C43" w:rsidRDefault="00C82C43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Osposobljavanje članova tima za provedbu interne revizije.</w:t>
            </w:r>
          </w:p>
        </w:tc>
        <w:tc>
          <w:tcPr>
            <w:tcW w:w="403" w:type="pct"/>
          </w:tcPr>
          <w:p w14:paraId="37E4C2CA" w14:textId="6F958ECD" w:rsidR="00C82C43" w:rsidRDefault="00C82C43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2023.</w:t>
            </w:r>
          </w:p>
        </w:tc>
        <w:tc>
          <w:tcPr>
            <w:tcW w:w="985" w:type="pct"/>
          </w:tcPr>
          <w:p w14:paraId="5E119FE4" w14:textId="4242B4D7" w:rsidR="00C82C43" w:rsidRPr="00C82C43" w:rsidRDefault="00C82C43" w:rsidP="00C82C4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Vijeće povjerenika, Povjerenstvo za osiguravanje kvalitete</w:t>
            </w:r>
          </w:p>
        </w:tc>
      </w:tr>
      <w:tr w:rsidR="007F3227" w:rsidRPr="00733998" w14:paraId="65BDFF6C" w14:textId="77777777" w:rsidTr="00DA16A0">
        <w:trPr>
          <w:cantSplit/>
          <w:trHeight w:val="500"/>
        </w:trPr>
        <w:tc>
          <w:tcPr>
            <w:tcW w:w="318" w:type="pct"/>
          </w:tcPr>
          <w:p w14:paraId="3584B584" w14:textId="77777777" w:rsidR="007F3227" w:rsidRPr="00CD33B8" w:rsidRDefault="007F3227" w:rsidP="007F3227">
            <w:pPr>
              <w:pStyle w:val="ListParagraph"/>
              <w:keepNext/>
              <w:keepLines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14:paraId="3F3446C5" w14:textId="02C43976" w:rsidR="007F3227" w:rsidRDefault="007F3227" w:rsidP="007F322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Održavanje Dana kvalitete Filozofskog fakulteta u ak. god. 2023./2024.</w:t>
            </w:r>
          </w:p>
        </w:tc>
        <w:tc>
          <w:tcPr>
            <w:tcW w:w="1891" w:type="pct"/>
          </w:tcPr>
          <w:p w14:paraId="538BC7C9" w14:textId="797EBA8A" w:rsidR="007F3227" w:rsidRDefault="007F3227" w:rsidP="007F322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Organizacija tematskog Dana kvalitete</w:t>
            </w:r>
          </w:p>
        </w:tc>
        <w:tc>
          <w:tcPr>
            <w:tcW w:w="403" w:type="pct"/>
          </w:tcPr>
          <w:p w14:paraId="347C4A27" w14:textId="51F87FAC" w:rsidR="007F3227" w:rsidRDefault="007F3227" w:rsidP="007F322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 2024.</w:t>
            </w:r>
          </w:p>
        </w:tc>
        <w:tc>
          <w:tcPr>
            <w:tcW w:w="985" w:type="pct"/>
          </w:tcPr>
          <w:p w14:paraId="1F3595BC" w14:textId="27E38E61" w:rsidR="007F3227" w:rsidRDefault="007F3227" w:rsidP="007F322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Povjerenstvo za osiguravanje kvalitete</w:t>
            </w:r>
          </w:p>
        </w:tc>
      </w:tr>
      <w:tr w:rsidR="00E36B61" w:rsidRPr="00733998" w14:paraId="39CB817F" w14:textId="77777777" w:rsidTr="00DA16A0">
        <w:trPr>
          <w:cantSplit/>
          <w:trHeight w:val="500"/>
        </w:trPr>
        <w:tc>
          <w:tcPr>
            <w:tcW w:w="318" w:type="pct"/>
          </w:tcPr>
          <w:p w14:paraId="068ACD52" w14:textId="77777777" w:rsidR="00E36B61" w:rsidRPr="00CD33B8" w:rsidRDefault="00E36B61" w:rsidP="00E36B61">
            <w:pPr>
              <w:pStyle w:val="ListParagraph"/>
              <w:keepNext/>
              <w:keepLines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14:paraId="15F378F7" w14:textId="397FEEC5" w:rsidR="00E36B61" w:rsidRDefault="00E36B61" w:rsidP="00E36B6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Revizija </w:t>
            </w:r>
            <w:r w:rsidRPr="00E36B61">
              <w:rPr>
                <w:rFonts w:ascii="Times New Roman" w:hAnsi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36B61">
              <w:rPr>
                <w:rFonts w:ascii="Times New Roman" w:hAnsi="Times New Roman"/>
                <w:sz w:val="24"/>
                <w:szCs w:val="24"/>
              </w:rPr>
              <w:t xml:space="preserve"> o nositeljima i izvođačima</w:t>
            </w:r>
          </w:p>
        </w:tc>
        <w:tc>
          <w:tcPr>
            <w:tcW w:w="1891" w:type="pct"/>
          </w:tcPr>
          <w:p w14:paraId="38745BB8" w14:textId="1AEC8878" w:rsidR="00E36B61" w:rsidRDefault="00E36B61" w:rsidP="00E36B6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Revizija Odluke o nositeljima i izvođačima sukladno aktualnim studijskim programima te ovisno o izmjenama Statuta Sveučilišta u Zagrebu, Statuta Filozofskog fakulteta i Pravilnika o studiranju</w:t>
            </w:r>
          </w:p>
        </w:tc>
        <w:tc>
          <w:tcPr>
            <w:tcW w:w="403" w:type="pct"/>
          </w:tcPr>
          <w:p w14:paraId="62EF8054" w14:textId="475F8D73" w:rsidR="00E36B61" w:rsidRDefault="00E36B61" w:rsidP="00E36B6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svibanj 2024.</w:t>
            </w:r>
          </w:p>
        </w:tc>
        <w:tc>
          <w:tcPr>
            <w:tcW w:w="985" w:type="pct"/>
          </w:tcPr>
          <w:p w14:paraId="191AF23B" w14:textId="3060C7C2" w:rsidR="00E36B61" w:rsidRDefault="00E36B61" w:rsidP="00E36B6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Povjerenstvo za osiguravanje kvalitete, Fakultetsko vijeće</w:t>
            </w:r>
          </w:p>
        </w:tc>
      </w:tr>
    </w:tbl>
    <w:p w14:paraId="3509C0C3" w14:textId="5B28BECD" w:rsidR="00BE0699" w:rsidRDefault="00BE0699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452CB708" w14:textId="77777777" w:rsidR="00BE0699" w:rsidRDefault="00BE06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797F1EC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91" w:type="pct"/>
        <w:tblInd w:w="-856" w:type="dxa"/>
        <w:tblLook w:val="0620" w:firstRow="1" w:lastRow="0" w:firstColumn="0" w:lastColumn="0" w:noHBand="1" w:noVBand="1"/>
      </w:tblPr>
      <w:tblGrid>
        <w:gridCol w:w="837"/>
        <w:gridCol w:w="3529"/>
        <w:gridCol w:w="4807"/>
        <w:gridCol w:w="1039"/>
        <w:gridCol w:w="2546"/>
      </w:tblGrid>
      <w:tr w:rsidR="00A06B06" w:rsidRPr="00733998" w14:paraId="4CD42DCB" w14:textId="77777777" w:rsidTr="005159B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5234C0C5" w14:textId="00C257FA" w:rsidR="00A06B06" w:rsidRPr="00733998" w:rsidRDefault="00BE0699" w:rsidP="004522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Izrada i odobravanje studijskih programa </w:t>
            </w:r>
            <w:r w:rsidR="00A06B06">
              <w:rPr>
                <w:rFonts w:ascii="Times New Roman" w:hAnsi="Times New Roman"/>
                <w:b/>
                <w:sz w:val="24"/>
                <w:szCs w:val="24"/>
              </w:rPr>
              <w:t>[ESG 1.2]</w:t>
            </w:r>
          </w:p>
        </w:tc>
      </w:tr>
      <w:tr w:rsidR="00A06B06" w:rsidRPr="00733998" w14:paraId="55A4EE7D" w14:textId="77777777" w:rsidTr="005159B1">
        <w:trPr>
          <w:trHeight w:val="988"/>
          <w:tblHeader/>
        </w:trPr>
        <w:tc>
          <w:tcPr>
            <w:tcW w:w="1711" w:type="pct"/>
            <w:gridSpan w:val="2"/>
            <w:vAlign w:val="center"/>
          </w:tcPr>
          <w:p w14:paraId="02ED91A0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884" w:type="pct"/>
            <w:vAlign w:val="center"/>
          </w:tcPr>
          <w:p w14:paraId="6EF86889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407" w:type="pct"/>
            <w:vAlign w:val="center"/>
          </w:tcPr>
          <w:p w14:paraId="4ACF3F91" w14:textId="77777777" w:rsidR="00A06B06" w:rsidRDefault="00A06B06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8" w:type="pct"/>
            <w:vAlign w:val="center"/>
          </w:tcPr>
          <w:p w14:paraId="0BC66888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14:paraId="51E05E5B" w14:textId="77777777" w:rsidTr="005159B1">
        <w:trPr>
          <w:cantSplit/>
          <w:trHeight w:val="515"/>
        </w:trPr>
        <w:tc>
          <w:tcPr>
            <w:tcW w:w="328" w:type="pct"/>
          </w:tcPr>
          <w:p w14:paraId="335E1D62" w14:textId="01024902" w:rsidR="00A06B06" w:rsidRPr="00CD33B8" w:rsidRDefault="00A06B06" w:rsidP="00CD33B8">
            <w:pPr>
              <w:pStyle w:val="ListParagraph"/>
              <w:keepNext/>
              <w:keepLines/>
              <w:numPr>
                <w:ilvl w:val="1"/>
                <w:numId w:val="15"/>
              </w:numPr>
              <w:tabs>
                <w:tab w:val="center" w:pos="1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14:paraId="3C9A08A0" w14:textId="25D7B70B" w:rsidR="00A06B06" w:rsidRPr="00733998" w:rsidRDefault="6840B2CC" w:rsidP="004522E1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Izrada prijedloga novih studijskih programa i elaborata za postupak akreditacije.</w:t>
            </w:r>
          </w:p>
        </w:tc>
        <w:tc>
          <w:tcPr>
            <w:tcW w:w="1884" w:type="pct"/>
          </w:tcPr>
          <w:p w14:paraId="7C49BBA9" w14:textId="7BA311EE" w:rsidR="00A06B06" w:rsidRPr="00733998" w:rsidRDefault="008C26F3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prijedloga novih studijskih programa, elaborata i obrazaca za postupak akreditacije; očekivani rezultati: novi i reformirani studijski programi upućeni u postupak </w:t>
            </w:r>
            <w:r w:rsidR="00301AA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="00301AA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akreditacije.</w:t>
            </w:r>
          </w:p>
        </w:tc>
        <w:tc>
          <w:tcPr>
            <w:tcW w:w="407" w:type="pct"/>
          </w:tcPr>
          <w:p w14:paraId="33B144EC" w14:textId="0E8D7AD4" w:rsidR="00A06B06" w:rsidRPr="00733998" w:rsidRDefault="008C26F3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svibanj 2023.</w:t>
            </w:r>
          </w:p>
        </w:tc>
        <w:tc>
          <w:tcPr>
            <w:tcW w:w="998" w:type="pct"/>
          </w:tcPr>
          <w:p w14:paraId="32ADD565" w14:textId="28846323" w:rsidR="00A06B06" w:rsidRPr="00733998" w:rsidRDefault="6840B2CC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odsjeci, Uprava, Ured za kvalitetu, Fakultetsko vijeće</w:t>
            </w:r>
          </w:p>
        </w:tc>
      </w:tr>
    </w:tbl>
    <w:p w14:paraId="44210FE4" w14:textId="1BDEBF6A" w:rsidR="1CBA3F66" w:rsidRDefault="1CBA3F66"/>
    <w:p w14:paraId="259102B9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472245C8" w14:textId="5F7691B6" w:rsidR="00BE0699" w:rsidRDefault="00BE06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91" w:type="pct"/>
        <w:tblInd w:w="-856" w:type="dxa"/>
        <w:tblLayout w:type="fixed"/>
        <w:tblLook w:val="0620" w:firstRow="1" w:lastRow="0" w:firstColumn="0" w:lastColumn="0" w:noHBand="1" w:noVBand="1"/>
      </w:tblPr>
      <w:tblGrid>
        <w:gridCol w:w="577"/>
        <w:gridCol w:w="3179"/>
        <w:gridCol w:w="5458"/>
        <w:gridCol w:w="1059"/>
        <w:gridCol w:w="2485"/>
      </w:tblGrid>
      <w:tr w:rsidR="00A06B06" w:rsidRPr="00733998" w14:paraId="755D4032" w14:textId="77777777" w:rsidTr="005159B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08DBDA95" w14:textId="4843A54A" w:rsidR="00A06B06" w:rsidRPr="00733998" w:rsidRDefault="00A06B06" w:rsidP="004522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Učenje, poučavanj</w:t>
            </w:r>
            <w:r w:rsidR="007F322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v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 xml:space="preserve">rjednovanje </w:t>
            </w:r>
            <w:r w:rsidR="00BE0699">
              <w:rPr>
                <w:rFonts w:ascii="Times New Roman" w:hAnsi="Times New Roman"/>
                <w:b/>
                <w:sz w:val="24"/>
                <w:szCs w:val="24"/>
              </w:rPr>
              <w:t xml:space="preserve">usmjereni na studenta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[ESG 1.3]</w:t>
            </w:r>
          </w:p>
        </w:tc>
      </w:tr>
      <w:tr w:rsidR="00A06B06" w:rsidRPr="00733998" w14:paraId="6711BDAC" w14:textId="77777777" w:rsidTr="005159B1">
        <w:trPr>
          <w:trHeight w:val="988"/>
          <w:tblHeader/>
        </w:trPr>
        <w:tc>
          <w:tcPr>
            <w:tcW w:w="1472" w:type="pct"/>
            <w:gridSpan w:val="2"/>
            <w:vAlign w:val="center"/>
          </w:tcPr>
          <w:p w14:paraId="1574B59A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39" w:type="pct"/>
            <w:vAlign w:val="center"/>
          </w:tcPr>
          <w:p w14:paraId="39679D1A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415" w:type="pct"/>
            <w:vAlign w:val="center"/>
          </w:tcPr>
          <w:p w14:paraId="5702C536" w14:textId="77777777" w:rsidR="00A06B06" w:rsidRDefault="00A06B06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74" w:type="pct"/>
            <w:vAlign w:val="center"/>
          </w:tcPr>
          <w:p w14:paraId="20548F7F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5159B1" w:rsidRPr="00733998" w14:paraId="114884B4" w14:textId="77777777" w:rsidTr="005159B1">
        <w:trPr>
          <w:cantSplit/>
          <w:trHeight w:val="515"/>
        </w:trPr>
        <w:tc>
          <w:tcPr>
            <w:tcW w:w="226" w:type="pct"/>
          </w:tcPr>
          <w:p w14:paraId="2EA654B7" w14:textId="7C9370FB" w:rsidR="00A06B06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46" w:type="pct"/>
          </w:tcPr>
          <w:p w14:paraId="3E0CB32B" w14:textId="72B61E60" w:rsidR="00A06B06" w:rsidRPr="00733998" w:rsidRDefault="00FB3F0A" w:rsidP="004522E1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Orijentacijski tjedan za studente upisane u 1. godinu prijediplomskog studija</w:t>
            </w:r>
          </w:p>
        </w:tc>
        <w:tc>
          <w:tcPr>
            <w:tcW w:w="2139" w:type="pct"/>
          </w:tcPr>
          <w:p w14:paraId="0842456D" w14:textId="7D612D4A" w:rsidR="00A06B06" w:rsidRPr="00733998" w:rsidRDefault="00FB3F0A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Predstavljanje fakultetskih službi, centara, studentskih udruga i usluga fakultetske Knjižnice, sastanci studenata s predstavnicima uprave i odsjeka, izrada informativnih materijala</w:t>
            </w:r>
          </w:p>
        </w:tc>
        <w:tc>
          <w:tcPr>
            <w:tcW w:w="415" w:type="pct"/>
          </w:tcPr>
          <w:p w14:paraId="716E210A" w14:textId="1911EC0A" w:rsidR="00A06B06" w:rsidRPr="00733998" w:rsidRDefault="00FB3F0A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2022.</w:t>
            </w:r>
          </w:p>
        </w:tc>
        <w:tc>
          <w:tcPr>
            <w:tcW w:w="974" w:type="pct"/>
          </w:tcPr>
          <w:p w14:paraId="28F6708C" w14:textId="6473A76A" w:rsidR="00A06B06" w:rsidRPr="00733998" w:rsidRDefault="00FB3F0A" w:rsidP="00FB3F0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Informativni centar, Ured za informiranje</w:t>
            </w:r>
          </w:p>
        </w:tc>
      </w:tr>
      <w:tr w:rsidR="005159B1" w:rsidRPr="00733998" w14:paraId="5CB86DB9" w14:textId="77777777" w:rsidTr="005159B1">
        <w:trPr>
          <w:cantSplit/>
          <w:trHeight w:val="500"/>
        </w:trPr>
        <w:tc>
          <w:tcPr>
            <w:tcW w:w="226" w:type="pct"/>
          </w:tcPr>
          <w:p w14:paraId="261798B3" w14:textId="45CC3D34" w:rsidR="00A06B06" w:rsidRPr="00CD33B8" w:rsidRDefault="00CD33B8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46" w:type="pct"/>
          </w:tcPr>
          <w:p w14:paraId="7249E46A" w14:textId="0E88444A" w:rsidR="00A06B06" w:rsidRDefault="4EECCD6C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Izrada Vodiča za mentore nastavnike</w:t>
            </w:r>
          </w:p>
        </w:tc>
        <w:tc>
          <w:tcPr>
            <w:tcW w:w="2139" w:type="pct"/>
          </w:tcPr>
          <w:p w14:paraId="17CCAB19" w14:textId="13A14CB3" w:rsidR="00A06B06" w:rsidRDefault="4EECCD6C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 xml:space="preserve">Izrada Vodiča planirana je u okviru infrastrukturnog projekta </w:t>
            </w:r>
            <w:r w:rsidRPr="58471F3A">
              <w:rPr>
                <w:rFonts w:ascii="Times New Roman" w:hAnsi="Times New Roman"/>
                <w:i/>
                <w:iCs/>
                <w:sz w:val="24"/>
                <w:szCs w:val="24"/>
              </w:rPr>
              <w:t>Učenje kroz rad i sustav upravljanja studentskim iskustvom na Filozofskom fakultetu u Zagrebu</w:t>
            </w:r>
            <w:r w:rsidRPr="58471F3A">
              <w:rPr>
                <w:rFonts w:ascii="Times New Roman" w:hAnsi="Times New Roman"/>
                <w:sz w:val="24"/>
                <w:szCs w:val="24"/>
              </w:rPr>
              <w:t>; očekivani rezultati: objavljen Vodič</w:t>
            </w:r>
          </w:p>
        </w:tc>
        <w:tc>
          <w:tcPr>
            <w:tcW w:w="415" w:type="pct"/>
          </w:tcPr>
          <w:p w14:paraId="21CCA9D6" w14:textId="0DF477EC" w:rsidR="00A06B06" w:rsidRPr="00733998" w:rsidRDefault="00AF6CA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2022.</w:t>
            </w:r>
          </w:p>
        </w:tc>
        <w:tc>
          <w:tcPr>
            <w:tcW w:w="974" w:type="pct"/>
          </w:tcPr>
          <w:p w14:paraId="439C42B8" w14:textId="7E50524E" w:rsidR="00A06B06" w:rsidRPr="00733998" w:rsidRDefault="4EECCD6C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nastavnici članovi projektnog tima</w:t>
            </w:r>
          </w:p>
        </w:tc>
      </w:tr>
      <w:tr w:rsidR="005159B1" w:rsidRPr="00733998" w14:paraId="52B12190" w14:textId="77777777" w:rsidTr="005159B1">
        <w:trPr>
          <w:cantSplit/>
          <w:trHeight w:val="500"/>
        </w:trPr>
        <w:tc>
          <w:tcPr>
            <w:tcW w:w="226" w:type="pct"/>
          </w:tcPr>
          <w:p w14:paraId="14599CB0" w14:textId="195BC0D0" w:rsidR="001952F0" w:rsidRDefault="00D058B2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46" w:type="pct"/>
          </w:tcPr>
          <w:p w14:paraId="4CDCB9CB" w14:textId="70EC2DDA" w:rsidR="001952F0" w:rsidRDefault="4E959B19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Anketa za procjenu rada nastavnika</w:t>
            </w:r>
          </w:p>
        </w:tc>
        <w:tc>
          <w:tcPr>
            <w:tcW w:w="2139" w:type="pct"/>
          </w:tcPr>
          <w:p w14:paraId="4AD080E1" w14:textId="49EE8BF7" w:rsidR="001952F0" w:rsidRDefault="001952F0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Sveobuhvatna online anketa za procjenu rada nastavnika; očekivani rezultati: obrađeni pojedinačni rezultati </w:t>
            </w:r>
            <w:r w:rsidR="00CB4DD5">
              <w:rPr>
                <w:rFonts w:ascii="Times New Roman" w:hAnsi="Times New Roman"/>
                <w:sz w:val="24"/>
                <w:szCs w:val="24"/>
              </w:rPr>
              <w:t>i izrađeni izvještaji</w:t>
            </w:r>
            <w:r>
              <w:rPr>
                <w:rFonts w:ascii="Times New Roman" w:hAnsi="Times New Roman"/>
                <w:sz w:val="24"/>
                <w:szCs w:val="24"/>
              </w:rPr>
              <w:t>; analiza rezultata na razini Fakulteta</w:t>
            </w:r>
          </w:p>
        </w:tc>
        <w:tc>
          <w:tcPr>
            <w:tcW w:w="415" w:type="pct"/>
          </w:tcPr>
          <w:p w14:paraId="3BED134D" w14:textId="60BE75B4" w:rsidR="001952F0" w:rsidRDefault="001952F0" w:rsidP="001952F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provedba ankete: siječanj 2023. i svibanj 2023.; analiza rezultata na razini Fakulteta: listopad 2023.</w:t>
            </w:r>
          </w:p>
        </w:tc>
        <w:tc>
          <w:tcPr>
            <w:tcW w:w="974" w:type="pct"/>
          </w:tcPr>
          <w:p w14:paraId="110A4977" w14:textId="64828D72" w:rsidR="001952F0" w:rsidRDefault="001952F0" w:rsidP="001952F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Ured za ISVU, </w:t>
            </w:r>
            <w:r w:rsidR="005159B1">
              <w:rPr>
                <w:rFonts w:ascii="Times New Roman" w:hAnsi="Times New Roman"/>
                <w:sz w:val="24"/>
                <w:szCs w:val="24"/>
              </w:rPr>
              <w:t xml:space="preserve">Ured za kvalitetu, </w:t>
            </w:r>
            <w:r>
              <w:rPr>
                <w:rFonts w:ascii="Times New Roman" w:hAnsi="Times New Roman"/>
                <w:sz w:val="24"/>
                <w:szCs w:val="24"/>
              </w:rPr>
              <w:t>Uprava, Povjerenstvo za osiguravanje kvalitete</w:t>
            </w:r>
          </w:p>
        </w:tc>
      </w:tr>
      <w:tr w:rsidR="005159B1" w:rsidRPr="00733998" w14:paraId="0BA0888E" w14:textId="77777777" w:rsidTr="005159B1">
        <w:trPr>
          <w:cantSplit/>
          <w:trHeight w:val="500"/>
        </w:trPr>
        <w:tc>
          <w:tcPr>
            <w:tcW w:w="226" w:type="pct"/>
          </w:tcPr>
          <w:p w14:paraId="1DC7F847" w14:textId="33883B5B" w:rsidR="00EF25A1" w:rsidRDefault="00CA7E02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46" w:type="pct"/>
          </w:tcPr>
          <w:p w14:paraId="1B8C8347" w14:textId="0901A222" w:rsidR="00EF25A1" w:rsidRDefault="00EF25A1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Evaluacija poslijediplomskih studija</w:t>
            </w:r>
          </w:p>
        </w:tc>
        <w:tc>
          <w:tcPr>
            <w:tcW w:w="2139" w:type="pct"/>
          </w:tcPr>
          <w:p w14:paraId="7894F935" w14:textId="637BFB5E" w:rsidR="00EF25A1" w:rsidRDefault="00EF25A1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Anketa o zadovoljstvu studenata poslijediplomskih studija Filozofskog fakulteta; očekivani rezultati: izrađeno izvješće i provedena analiza rezultata</w:t>
            </w:r>
          </w:p>
        </w:tc>
        <w:tc>
          <w:tcPr>
            <w:tcW w:w="415" w:type="pct"/>
          </w:tcPr>
          <w:p w14:paraId="06294BDC" w14:textId="2C88692E" w:rsidR="00EF25A1" w:rsidRDefault="00301AA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provedba ankete: siječanj 2023.; analiza rezultata: svibanj 2023.</w:t>
            </w:r>
          </w:p>
        </w:tc>
        <w:tc>
          <w:tcPr>
            <w:tcW w:w="974" w:type="pct"/>
          </w:tcPr>
          <w:p w14:paraId="794FF615" w14:textId="762B6171" w:rsidR="00EF25A1" w:rsidRDefault="00EF25A1" w:rsidP="001E1C7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Ured za kvalitetu, Ured za </w:t>
            </w:r>
            <w:r w:rsidR="001E1C7F">
              <w:rPr>
                <w:rFonts w:ascii="Times New Roman" w:hAnsi="Times New Roman"/>
                <w:sz w:val="24"/>
                <w:szCs w:val="24"/>
              </w:rPr>
              <w:t>poslijediplomske studije, Povjerenstvo za osiguravanje kvalitete</w:t>
            </w:r>
          </w:p>
        </w:tc>
      </w:tr>
      <w:tr w:rsidR="005159B1" w:rsidRPr="00733998" w14:paraId="0BCCCDDC" w14:textId="77777777" w:rsidTr="005159B1">
        <w:trPr>
          <w:cantSplit/>
          <w:trHeight w:val="500"/>
        </w:trPr>
        <w:tc>
          <w:tcPr>
            <w:tcW w:w="226" w:type="pct"/>
          </w:tcPr>
          <w:p w14:paraId="2A564D17" w14:textId="6E0F8701" w:rsidR="00A06B06" w:rsidRPr="00CD33B8" w:rsidRDefault="00CD33B8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A7E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6" w:type="pct"/>
          </w:tcPr>
          <w:p w14:paraId="4BD84100" w14:textId="6A9FAC67" w:rsidR="00A06B06" w:rsidRDefault="4EECCD6C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Izrada Priručnika za nenastavničku praksu</w:t>
            </w:r>
          </w:p>
        </w:tc>
        <w:tc>
          <w:tcPr>
            <w:tcW w:w="2139" w:type="pct"/>
          </w:tcPr>
          <w:p w14:paraId="42426814" w14:textId="2C9C2900" w:rsidR="00A06B06" w:rsidRDefault="4EECCD6C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 xml:space="preserve">Izrada Priručnika planirana je u okviru infrastrukturnog projekta </w:t>
            </w:r>
            <w:r w:rsidRPr="58471F3A">
              <w:rPr>
                <w:rFonts w:ascii="Times New Roman" w:hAnsi="Times New Roman"/>
                <w:i/>
                <w:iCs/>
                <w:sz w:val="24"/>
                <w:szCs w:val="24"/>
              </w:rPr>
              <w:t>Učenje kroz rad i sustav upravljanja studentskim iskustvom na Filozofskom fakultetu u Zagrebu</w:t>
            </w:r>
            <w:r w:rsidRPr="58471F3A">
              <w:rPr>
                <w:rFonts w:ascii="Times New Roman" w:hAnsi="Times New Roman"/>
                <w:sz w:val="24"/>
                <w:szCs w:val="24"/>
              </w:rPr>
              <w:t>; očekivani rezultati: objavljen Priručnik</w:t>
            </w:r>
          </w:p>
        </w:tc>
        <w:tc>
          <w:tcPr>
            <w:tcW w:w="415" w:type="pct"/>
          </w:tcPr>
          <w:p w14:paraId="089FA142" w14:textId="68366ED9" w:rsidR="00A06B06" w:rsidRPr="00733998" w:rsidRDefault="00AF6CA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 2023.</w:t>
            </w:r>
          </w:p>
        </w:tc>
        <w:tc>
          <w:tcPr>
            <w:tcW w:w="974" w:type="pct"/>
          </w:tcPr>
          <w:p w14:paraId="6EFA1A38" w14:textId="7424D214" w:rsidR="00A06B06" w:rsidRPr="00B8055E" w:rsidRDefault="4EECCD6C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članovi projektnog tima</w:t>
            </w:r>
            <w:r w:rsidR="006EFC4C" w:rsidRPr="58471F3A">
              <w:rPr>
                <w:rFonts w:ascii="Times New Roman" w:hAnsi="Times New Roman"/>
                <w:sz w:val="24"/>
                <w:szCs w:val="24"/>
              </w:rPr>
              <w:t>, voditelj projekta</w:t>
            </w:r>
          </w:p>
        </w:tc>
      </w:tr>
      <w:tr w:rsidR="005159B1" w:rsidRPr="00733998" w14:paraId="1E32B4D2" w14:textId="77777777" w:rsidTr="005159B1">
        <w:trPr>
          <w:cantSplit/>
          <w:trHeight w:val="500"/>
        </w:trPr>
        <w:tc>
          <w:tcPr>
            <w:tcW w:w="226" w:type="pct"/>
          </w:tcPr>
          <w:p w14:paraId="45EA43F8" w14:textId="39E21586" w:rsidR="00AF6CAF" w:rsidRDefault="00CA7E02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46" w:type="pct"/>
          </w:tcPr>
          <w:p w14:paraId="473E5AEF" w14:textId="712F16A7" w:rsidR="00AF6CAF" w:rsidRDefault="4EECCD6C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Izrada Priručnika za mentore nenastavničke prakse</w:t>
            </w:r>
          </w:p>
        </w:tc>
        <w:tc>
          <w:tcPr>
            <w:tcW w:w="2139" w:type="pct"/>
          </w:tcPr>
          <w:p w14:paraId="3E33547F" w14:textId="590599F5" w:rsidR="00AF6CAF" w:rsidRDefault="4EECCD6C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 xml:space="preserve">Izrada Priručnika planirana je u okviru infrastrukturnog projekta </w:t>
            </w:r>
            <w:r w:rsidRPr="58471F3A">
              <w:rPr>
                <w:rFonts w:ascii="Times New Roman" w:hAnsi="Times New Roman"/>
                <w:i/>
                <w:iCs/>
                <w:sz w:val="24"/>
                <w:szCs w:val="24"/>
              </w:rPr>
              <w:t>Učenje kroz rad i sustav upravljanja studentskim iskustvom na Filozofskom fakultetu u Zagrebu</w:t>
            </w:r>
            <w:r w:rsidRPr="58471F3A">
              <w:rPr>
                <w:rFonts w:ascii="Times New Roman" w:hAnsi="Times New Roman"/>
                <w:sz w:val="24"/>
                <w:szCs w:val="24"/>
              </w:rPr>
              <w:t>; očekivani rezultati: objavljen Priručnik</w:t>
            </w:r>
          </w:p>
        </w:tc>
        <w:tc>
          <w:tcPr>
            <w:tcW w:w="415" w:type="pct"/>
          </w:tcPr>
          <w:p w14:paraId="523D6586" w14:textId="321FE9AD" w:rsidR="00AF6CAF" w:rsidRPr="00733998" w:rsidRDefault="00AF6CA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 2023.</w:t>
            </w:r>
          </w:p>
        </w:tc>
        <w:tc>
          <w:tcPr>
            <w:tcW w:w="974" w:type="pct"/>
          </w:tcPr>
          <w:p w14:paraId="186CBA45" w14:textId="439C3BE8" w:rsidR="00AF6CAF" w:rsidRPr="00B8055E" w:rsidRDefault="4EECCD6C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članovi projektnog tima</w:t>
            </w:r>
            <w:r w:rsidR="285A91E5" w:rsidRPr="58471F3A">
              <w:rPr>
                <w:rFonts w:ascii="Times New Roman" w:hAnsi="Times New Roman"/>
                <w:sz w:val="24"/>
                <w:szCs w:val="24"/>
              </w:rPr>
              <w:t>, voditelj projekta</w:t>
            </w:r>
          </w:p>
        </w:tc>
      </w:tr>
      <w:tr w:rsidR="005159B1" w:rsidRPr="00733998" w14:paraId="3DA4455E" w14:textId="77777777" w:rsidTr="005159B1">
        <w:trPr>
          <w:cantSplit/>
          <w:trHeight w:val="500"/>
        </w:trPr>
        <w:tc>
          <w:tcPr>
            <w:tcW w:w="226" w:type="pct"/>
          </w:tcPr>
          <w:p w14:paraId="0CBBDF49" w14:textId="00B768BB" w:rsidR="00AF6CAF" w:rsidRDefault="00CA7E02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246" w:type="pct"/>
          </w:tcPr>
          <w:p w14:paraId="1E719AB6" w14:textId="5BBF1C84" w:rsidR="00AF6CAF" w:rsidRDefault="4EECCD6C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Provedba istraživanja o kvaliteti nastavničke i nenastavničke prakse na Filozofskom fakultetu</w:t>
            </w:r>
          </w:p>
        </w:tc>
        <w:tc>
          <w:tcPr>
            <w:tcW w:w="2139" w:type="pct"/>
          </w:tcPr>
          <w:p w14:paraId="0748EB86" w14:textId="355CD5FE" w:rsidR="00AF6CAF" w:rsidRDefault="4EECCD6C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 xml:space="preserve">Istraživanje je planirano u okviru infrastrukturnog projekta </w:t>
            </w:r>
            <w:r w:rsidRPr="58471F3A">
              <w:rPr>
                <w:rFonts w:ascii="Times New Roman" w:hAnsi="Times New Roman"/>
                <w:i/>
                <w:iCs/>
                <w:sz w:val="24"/>
                <w:szCs w:val="24"/>
              </w:rPr>
              <w:t>Učenje kroz rad i sustav upravljanja studentskim iskustvom na Filozofskom fakultetu u Zagrebu</w:t>
            </w:r>
            <w:r w:rsidRPr="58471F3A">
              <w:rPr>
                <w:rFonts w:ascii="Times New Roman" w:hAnsi="Times New Roman"/>
                <w:sz w:val="24"/>
                <w:szCs w:val="24"/>
              </w:rPr>
              <w:t>; očekivani rezultati: izvješće o rezultatima istraživanja; analiza rezultata</w:t>
            </w:r>
          </w:p>
        </w:tc>
        <w:tc>
          <w:tcPr>
            <w:tcW w:w="415" w:type="pct"/>
          </w:tcPr>
          <w:p w14:paraId="13801806" w14:textId="27CFD974" w:rsidR="00AF6CAF" w:rsidRDefault="00AF6CA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travanj/svibanj 2023.</w:t>
            </w:r>
          </w:p>
        </w:tc>
        <w:tc>
          <w:tcPr>
            <w:tcW w:w="974" w:type="pct"/>
          </w:tcPr>
          <w:p w14:paraId="34265554" w14:textId="5BB309D2" w:rsidR="00AF6CAF" w:rsidRPr="00733998" w:rsidRDefault="00AF6CAF" w:rsidP="001E1C7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članovi projektnog tima, Povjerenstvo za osiguravanje kvalitete</w:t>
            </w:r>
          </w:p>
        </w:tc>
      </w:tr>
      <w:tr w:rsidR="005159B1" w:rsidRPr="00733998" w14:paraId="0BCBDE2B" w14:textId="77777777" w:rsidTr="005159B1">
        <w:trPr>
          <w:cantSplit/>
          <w:trHeight w:val="500"/>
        </w:trPr>
        <w:tc>
          <w:tcPr>
            <w:tcW w:w="226" w:type="pct"/>
          </w:tcPr>
          <w:p w14:paraId="5BC495A2" w14:textId="2D1FDCF3" w:rsidR="001E1C7F" w:rsidRDefault="00CA7E02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246" w:type="pct"/>
          </w:tcPr>
          <w:p w14:paraId="1FAD43B7" w14:textId="11F36C13" w:rsidR="001E1C7F" w:rsidRDefault="00CA7E02" w:rsidP="001E1C7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E1C7F" w:rsidRPr="001E1C7F">
              <w:rPr>
                <w:rFonts w:ascii="Times New Roman" w:hAnsi="Times New Roman"/>
                <w:sz w:val="24"/>
                <w:szCs w:val="24"/>
              </w:rPr>
              <w:t>nket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E1C7F" w:rsidRPr="001E1C7F">
              <w:rPr>
                <w:rFonts w:ascii="Times New Roman" w:hAnsi="Times New Roman"/>
                <w:sz w:val="24"/>
                <w:szCs w:val="24"/>
              </w:rPr>
              <w:t xml:space="preserve"> za studente koji završavaju diplomski i integrirani studij</w:t>
            </w:r>
          </w:p>
        </w:tc>
        <w:tc>
          <w:tcPr>
            <w:tcW w:w="2139" w:type="pct"/>
          </w:tcPr>
          <w:p w14:paraId="550B917B" w14:textId="5CD7812D" w:rsidR="001E1C7F" w:rsidRDefault="2A685C86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Izrada i implementacija trajno dostupne online ankete; periodič</w:t>
            </w:r>
            <w:r w:rsidR="70197CDB" w:rsidRPr="58471F3A">
              <w:rPr>
                <w:rFonts w:ascii="Times New Roman" w:hAnsi="Times New Roman"/>
                <w:sz w:val="24"/>
                <w:szCs w:val="24"/>
              </w:rPr>
              <w:t>n</w:t>
            </w:r>
            <w:r w:rsidRPr="58471F3A">
              <w:rPr>
                <w:rFonts w:ascii="Times New Roman" w:hAnsi="Times New Roman"/>
                <w:sz w:val="24"/>
                <w:szCs w:val="24"/>
              </w:rPr>
              <w:t>a analiza podataka ovisno o broju ispunjenih anketnih upitnika</w:t>
            </w:r>
          </w:p>
        </w:tc>
        <w:tc>
          <w:tcPr>
            <w:tcW w:w="415" w:type="pct"/>
          </w:tcPr>
          <w:p w14:paraId="37D8F8E5" w14:textId="2437588E" w:rsidR="001E1C7F" w:rsidRDefault="001E1C7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 2023.</w:t>
            </w:r>
          </w:p>
        </w:tc>
        <w:tc>
          <w:tcPr>
            <w:tcW w:w="974" w:type="pct"/>
          </w:tcPr>
          <w:p w14:paraId="19D14189" w14:textId="7734C60A" w:rsidR="001E1C7F" w:rsidRDefault="001E1C7F" w:rsidP="001E1C7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kvalitete, Ured za kvalitetu, Studentska služba</w:t>
            </w:r>
          </w:p>
        </w:tc>
      </w:tr>
      <w:tr w:rsidR="005159B1" w:rsidRPr="00733998" w14:paraId="504B0790" w14:textId="77777777" w:rsidTr="005159B1">
        <w:trPr>
          <w:cantSplit/>
          <w:trHeight w:val="500"/>
        </w:trPr>
        <w:tc>
          <w:tcPr>
            <w:tcW w:w="226" w:type="pct"/>
          </w:tcPr>
          <w:p w14:paraId="6009DA87" w14:textId="3AD026B7" w:rsidR="00CB4DD5" w:rsidRDefault="00CA7E02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246" w:type="pct"/>
          </w:tcPr>
          <w:p w14:paraId="751147C7" w14:textId="2A0810C1" w:rsidR="00CB4DD5" w:rsidRDefault="00CB4DD5" w:rsidP="00CB4DD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Anketa za procjenu rada nastavnika</w:t>
            </w:r>
          </w:p>
        </w:tc>
        <w:tc>
          <w:tcPr>
            <w:tcW w:w="2139" w:type="pct"/>
          </w:tcPr>
          <w:p w14:paraId="32FB9C39" w14:textId="2A30B6D4" w:rsidR="00CB4DD5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anketa za procjenu rada nastavnika, na zahtjev nastavnika; očekivani rezultati: obrađeni pojedinačni rezultati, izrađen izvještaj.</w:t>
            </w:r>
          </w:p>
        </w:tc>
        <w:tc>
          <w:tcPr>
            <w:tcW w:w="415" w:type="pct"/>
          </w:tcPr>
          <w:p w14:paraId="79A50527" w14:textId="0A35A703" w:rsidR="00CB4DD5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siječanj 2024./svibanj 2024.</w:t>
            </w:r>
          </w:p>
        </w:tc>
        <w:tc>
          <w:tcPr>
            <w:tcW w:w="974" w:type="pct"/>
          </w:tcPr>
          <w:p w14:paraId="4AC3B030" w14:textId="15136885" w:rsidR="00CB4DD5" w:rsidRDefault="00CB4DD5" w:rsidP="00CB4DD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za ISVU, Uprava, Povjerenstvo za osiguravanje kvalitete</w:t>
            </w:r>
          </w:p>
        </w:tc>
      </w:tr>
    </w:tbl>
    <w:p w14:paraId="4B02199C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5A9DC54C" w14:textId="66406D81" w:rsidR="00A06B06" w:rsidRDefault="00A06B06" w:rsidP="00D058B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91" w:type="pct"/>
        <w:tblInd w:w="-856" w:type="dxa"/>
        <w:tblLook w:val="0620" w:firstRow="1" w:lastRow="0" w:firstColumn="0" w:lastColumn="0" w:noHBand="1" w:noVBand="1"/>
      </w:tblPr>
      <w:tblGrid>
        <w:gridCol w:w="576"/>
        <w:gridCol w:w="3108"/>
        <w:gridCol w:w="5527"/>
        <w:gridCol w:w="1031"/>
        <w:gridCol w:w="2516"/>
      </w:tblGrid>
      <w:tr w:rsidR="00A06B06" w:rsidRPr="00733998" w14:paraId="66CC8464" w14:textId="77777777" w:rsidTr="00AC25F9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6DE0DEB4" w14:textId="0F1CF76C" w:rsidR="00A06B06" w:rsidRPr="00733998" w:rsidRDefault="00A06B06" w:rsidP="004522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Upisi i napredovanje studenata, priznavanje </w:t>
            </w:r>
            <w:r w:rsidR="00BE0699">
              <w:rPr>
                <w:rFonts w:ascii="Times New Roman" w:hAnsi="Times New Roman"/>
                <w:b/>
                <w:sz w:val="24"/>
                <w:szCs w:val="24"/>
              </w:rPr>
              <w:t xml:space="preserve">i certificiranje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1.4]</w:t>
            </w:r>
          </w:p>
        </w:tc>
      </w:tr>
      <w:tr w:rsidR="001E1C7F" w:rsidRPr="00733998" w14:paraId="364E75B0" w14:textId="77777777" w:rsidTr="00AC25F9">
        <w:trPr>
          <w:trHeight w:val="988"/>
          <w:tblHeader/>
        </w:trPr>
        <w:tc>
          <w:tcPr>
            <w:tcW w:w="1444" w:type="pct"/>
            <w:gridSpan w:val="2"/>
            <w:vAlign w:val="center"/>
          </w:tcPr>
          <w:p w14:paraId="4EFFEAD6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66" w:type="pct"/>
            <w:vAlign w:val="center"/>
          </w:tcPr>
          <w:p w14:paraId="4AE0ECE8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404" w:type="pct"/>
            <w:vAlign w:val="center"/>
          </w:tcPr>
          <w:p w14:paraId="31ED5FF7" w14:textId="77777777" w:rsidR="00A06B06" w:rsidRDefault="00A06B06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6" w:type="pct"/>
            <w:vAlign w:val="center"/>
          </w:tcPr>
          <w:p w14:paraId="7A875ED8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1E1C7F" w:rsidRPr="00733998" w14:paraId="696E9877" w14:textId="77777777" w:rsidTr="00AC25F9">
        <w:trPr>
          <w:cantSplit/>
          <w:trHeight w:val="515"/>
        </w:trPr>
        <w:tc>
          <w:tcPr>
            <w:tcW w:w="226" w:type="pct"/>
          </w:tcPr>
          <w:p w14:paraId="7B05A618" w14:textId="21201EAC" w:rsidR="00A06B06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18" w:type="pct"/>
          </w:tcPr>
          <w:p w14:paraId="22C1D9A9" w14:textId="48B6D7E3" w:rsidR="00A06B06" w:rsidRPr="00733998" w:rsidRDefault="00C33B3E" w:rsidP="00C33B3E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Anketa 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o preferencijama pri odabiru studija sa studentima upisanima u 1. godinu prijediplomskih studija u ak. god.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6" w:type="pct"/>
          </w:tcPr>
          <w:p w14:paraId="01C7F473" w14:textId="08591C19" w:rsidR="00C33B3E" w:rsidRPr="00733998" w:rsidRDefault="00C33B3E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anketa provodi se na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 xml:space="preserve"> uvodnim sastancima studenata prve godine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prijediplomskih studija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 xml:space="preserve"> s članovima Uprave i pročelnicima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B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Cilj 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ankete jest prikupljanje podataka o relevantnim karakteristikama studenata koji upisuju Filozofski fakultet, njihovoj motivaciji i očekivanjima od studija na Filozofskom fakultetu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B4DD5">
              <w:rPr>
                <w:rFonts w:ascii="Times New Roman" w:hAnsi="Times New Roman"/>
                <w:sz w:val="24"/>
                <w:szCs w:val="24"/>
              </w:rPr>
              <w:t xml:space="preserve"> Očekivani rezultati: izrada izvještaja, analiza rezultata i povratnih informacija odsjeka.</w:t>
            </w:r>
          </w:p>
        </w:tc>
        <w:tc>
          <w:tcPr>
            <w:tcW w:w="404" w:type="pct"/>
          </w:tcPr>
          <w:p w14:paraId="6EF9A143" w14:textId="2E49BA99" w:rsidR="00A06B06" w:rsidRPr="00733998" w:rsidRDefault="00C33B3E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2022.</w:t>
            </w:r>
          </w:p>
        </w:tc>
        <w:tc>
          <w:tcPr>
            <w:tcW w:w="986" w:type="pct"/>
          </w:tcPr>
          <w:p w14:paraId="79AC7E1A" w14:textId="04CC3023" w:rsidR="00A06B06" w:rsidRPr="00733998" w:rsidRDefault="00C33B3E" w:rsidP="00E36B6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  <w:r w:rsidR="00CB4DD5">
              <w:rPr>
                <w:rFonts w:ascii="Times New Roman" w:hAnsi="Times New Roman"/>
                <w:sz w:val="24"/>
                <w:szCs w:val="24"/>
              </w:rPr>
              <w:t>, odsjeci</w:t>
            </w:r>
          </w:p>
        </w:tc>
      </w:tr>
      <w:tr w:rsidR="001E1C7F" w:rsidRPr="00733998" w14:paraId="18BE4A2A" w14:textId="77777777" w:rsidTr="00AC25F9">
        <w:trPr>
          <w:cantSplit/>
          <w:trHeight w:val="515"/>
        </w:trPr>
        <w:tc>
          <w:tcPr>
            <w:tcW w:w="226" w:type="pct"/>
          </w:tcPr>
          <w:p w14:paraId="7854C4CC" w14:textId="2B30A990" w:rsidR="001E1C7F" w:rsidRDefault="00CA7E02" w:rsidP="001E1C7F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18" w:type="pct"/>
          </w:tcPr>
          <w:p w14:paraId="670ED046" w14:textId="5A3550BF" w:rsidR="001E1C7F" w:rsidRDefault="001E1C7F" w:rsidP="001E1C7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trajanja studija</w:t>
            </w:r>
          </w:p>
        </w:tc>
        <w:tc>
          <w:tcPr>
            <w:tcW w:w="2166" w:type="pct"/>
          </w:tcPr>
          <w:p w14:paraId="3E590B89" w14:textId="4A67A2B3" w:rsidR="001E1C7F" w:rsidRDefault="001E1C7F" w:rsidP="001E1C7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E1C7F">
              <w:rPr>
                <w:rFonts w:ascii="Times New Roman" w:hAnsi="Times New Roman"/>
                <w:sz w:val="24"/>
                <w:szCs w:val="24"/>
              </w:rPr>
              <w:t>rovodi se na jednopredmetnim prijediplomskim i diplomskim studijima prema podacima iz MOZVAG-a i Ureda za ISVU</w:t>
            </w:r>
            <w:r>
              <w:rPr>
                <w:rFonts w:ascii="Times New Roman" w:hAnsi="Times New Roman"/>
                <w:sz w:val="24"/>
                <w:szCs w:val="24"/>
              </w:rPr>
              <w:t>; očekivani rezultati: izvještaj i analiza podataka</w:t>
            </w:r>
          </w:p>
        </w:tc>
        <w:tc>
          <w:tcPr>
            <w:tcW w:w="404" w:type="pct"/>
          </w:tcPr>
          <w:p w14:paraId="791C5524" w14:textId="25855027" w:rsidR="001E1C7F" w:rsidRDefault="001E1C7F" w:rsidP="001E1C7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 2023.</w:t>
            </w:r>
          </w:p>
        </w:tc>
        <w:tc>
          <w:tcPr>
            <w:tcW w:w="986" w:type="pct"/>
          </w:tcPr>
          <w:p w14:paraId="4EFB4621" w14:textId="2B39C03D" w:rsidR="001E1C7F" w:rsidRDefault="001E1C7F" w:rsidP="001E1C7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za kvalitetu, Ured za ISVU, Povjerenstvo za osiguravanje kvalitete</w:t>
            </w:r>
          </w:p>
        </w:tc>
      </w:tr>
      <w:tr w:rsidR="001E1C7F" w:rsidRPr="00733998" w14:paraId="16550A90" w14:textId="77777777" w:rsidTr="00AC25F9">
        <w:trPr>
          <w:cantSplit/>
          <w:trHeight w:val="515"/>
        </w:trPr>
        <w:tc>
          <w:tcPr>
            <w:tcW w:w="226" w:type="pct"/>
          </w:tcPr>
          <w:p w14:paraId="70328F9E" w14:textId="1CBBAC02" w:rsidR="001E1C7F" w:rsidRDefault="00CA7E02" w:rsidP="001E1C7F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18" w:type="pct"/>
          </w:tcPr>
          <w:p w14:paraId="5EBC9908" w14:textId="6ED1FAE1" w:rsidR="001E1C7F" w:rsidRDefault="001E1C7F" w:rsidP="001E1C7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odustajanja od studija</w:t>
            </w:r>
          </w:p>
        </w:tc>
        <w:tc>
          <w:tcPr>
            <w:tcW w:w="2166" w:type="pct"/>
          </w:tcPr>
          <w:p w14:paraId="0447B2D5" w14:textId="77080836" w:rsidR="001E1C7F" w:rsidRDefault="001E1C7F" w:rsidP="001E1C7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E1C7F">
              <w:rPr>
                <w:rFonts w:ascii="Times New Roman" w:hAnsi="Times New Roman"/>
                <w:sz w:val="24"/>
                <w:szCs w:val="24"/>
              </w:rPr>
              <w:t>rovodi se na jednopredmetnim prijediplomskim i diplomskim studijima prema podacima iz MOZVAG-a i Ureda za ISVU</w:t>
            </w:r>
            <w:r>
              <w:rPr>
                <w:rFonts w:ascii="Times New Roman" w:hAnsi="Times New Roman"/>
                <w:sz w:val="24"/>
                <w:szCs w:val="24"/>
              </w:rPr>
              <w:t>; očekivani rezultati: izvještaj i analiza podataka</w:t>
            </w:r>
          </w:p>
        </w:tc>
        <w:tc>
          <w:tcPr>
            <w:tcW w:w="404" w:type="pct"/>
          </w:tcPr>
          <w:p w14:paraId="4DA45092" w14:textId="26506FFB" w:rsidR="001E1C7F" w:rsidRDefault="001E1C7F" w:rsidP="001E1C7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 2023.</w:t>
            </w:r>
          </w:p>
        </w:tc>
        <w:tc>
          <w:tcPr>
            <w:tcW w:w="986" w:type="pct"/>
          </w:tcPr>
          <w:p w14:paraId="33B3DDE9" w14:textId="3972A8F4" w:rsidR="001E1C7F" w:rsidRDefault="001E1C7F" w:rsidP="001E1C7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za kvalitetu, Ured za ISVU, Povjerenstvo za osiguravanje kvalitete</w:t>
            </w:r>
          </w:p>
        </w:tc>
      </w:tr>
      <w:tr w:rsidR="00CB4DD5" w:rsidRPr="00733998" w14:paraId="72458282" w14:textId="77777777" w:rsidTr="00AC25F9">
        <w:trPr>
          <w:cantSplit/>
          <w:trHeight w:val="515"/>
        </w:trPr>
        <w:tc>
          <w:tcPr>
            <w:tcW w:w="226" w:type="pct"/>
          </w:tcPr>
          <w:p w14:paraId="6D56DCC1" w14:textId="40EE7105" w:rsidR="00CB4DD5" w:rsidRDefault="00CA7E02" w:rsidP="00CB4DD5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18" w:type="pct"/>
          </w:tcPr>
          <w:p w14:paraId="385FD252" w14:textId="7877B50C" w:rsidR="00CB4DD5" w:rsidRDefault="00CB4DD5" w:rsidP="00CB4DD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Anketa 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o preferencijama pri odabiru studija sa studentima upisanima u 1. godinu prijediplomskih studija u ak. god.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6" w:type="pct"/>
          </w:tcPr>
          <w:p w14:paraId="4F147785" w14:textId="32415CE1" w:rsidR="00CB4DD5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anketa provodi se na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 xml:space="preserve"> uvodnim sastancima studenata prve godine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prijediplomskih studija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 xml:space="preserve"> s članovima Uprave i pročelnicima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Cilj </w:t>
            </w:r>
            <w:r w:rsidRPr="00C33B3E">
              <w:rPr>
                <w:rFonts w:ascii="Times New Roman" w:hAnsi="Times New Roman"/>
                <w:sz w:val="24"/>
                <w:szCs w:val="24"/>
              </w:rPr>
              <w:t>ankete jest prikupljanje podataka o relevantnim karakteristikama studenata koji upisuju Filozofski fakultet, njihovoj motivaciji i očekivanjima od studija na Filozofskom fakultetu</w:t>
            </w:r>
            <w:r>
              <w:rPr>
                <w:rFonts w:ascii="Times New Roman" w:hAnsi="Times New Roman"/>
                <w:sz w:val="24"/>
                <w:szCs w:val="24"/>
              </w:rPr>
              <w:t>. Očekivani rezultati: izrada izvještaja, analiza rezultata i povratnih informacija odsjeka.</w:t>
            </w:r>
          </w:p>
        </w:tc>
        <w:tc>
          <w:tcPr>
            <w:tcW w:w="404" w:type="pct"/>
          </w:tcPr>
          <w:p w14:paraId="5F39FA16" w14:textId="70B4A114" w:rsidR="00CB4DD5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2023.</w:t>
            </w:r>
          </w:p>
        </w:tc>
        <w:tc>
          <w:tcPr>
            <w:tcW w:w="986" w:type="pct"/>
          </w:tcPr>
          <w:p w14:paraId="4E3C16DA" w14:textId="3FA61B2E" w:rsidR="00CB4DD5" w:rsidRDefault="00CB4DD5" w:rsidP="00CB4DD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kvalitete, odsjeci</w:t>
            </w:r>
          </w:p>
        </w:tc>
      </w:tr>
      <w:tr w:rsidR="00CB4DD5" w:rsidRPr="00733998" w14:paraId="0BFCC6E6" w14:textId="77777777" w:rsidTr="00AC25F9">
        <w:trPr>
          <w:cantSplit/>
          <w:trHeight w:val="500"/>
        </w:trPr>
        <w:tc>
          <w:tcPr>
            <w:tcW w:w="226" w:type="pct"/>
          </w:tcPr>
          <w:p w14:paraId="52DBF228" w14:textId="467637F4" w:rsidR="00CB4DD5" w:rsidRPr="00CD33B8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CA7E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pct"/>
          </w:tcPr>
          <w:p w14:paraId="5AE5DC12" w14:textId="08CC6705" w:rsidR="00CB4DD5" w:rsidRDefault="00CB4DD5" w:rsidP="00CB4DD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Definiranje postupka </w:t>
            </w:r>
            <w:r w:rsidRPr="00E36B61">
              <w:rPr>
                <w:rFonts w:ascii="Times New Roman" w:hAnsi="Times New Roman"/>
                <w:sz w:val="24"/>
                <w:szCs w:val="24"/>
              </w:rPr>
              <w:t>ostvarivanja i priznavanja horizontalne mobilnosti</w:t>
            </w:r>
          </w:p>
        </w:tc>
        <w:tc>
          <w:tcPr>
            <w:tcW w:w="2166" w:type="pct"/>
          </w:tcPr>
          <w:p w14:paraId="3F387BD3" w14:textId="217902A8" w:rsidR="00CB4DD5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Definiranje svih koraka postupka ostvarivanja i priznavanja horizontalne mobilnosti; očekivani rezultat: javno objavljena procedura</w:t>
            </w:r>
          </w:p>
        </w:tc>
        <w:tc>
          <w:tcPr>
            <w:tcW w:w="404" w:type="pct"/>
          </w:tcPr>
          <w:p w14:paraId="74F32CF5" w14:textId="7E0D1B3A" w:rsidR="00CB4DD5" w:rsidRPr="00733998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2023.</w:t>
            </w:r>
          </w:p>
        </w:tc>
        <w:tc>
          <w:tcPr>
            <w:tcW w:w="986" w:type="pct"/>
          </w:tcPr>
          <w:p w14:paraId="3010B501" w14:textId="542CE3C4" w:rsidR="00CB4DD5" w:rsidRPr="00733998" w:rsidRDefault="00CB4DD5" w:rsidP="00CB4DD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Povjerenstvo za osiguravanje kvalitete, ECTS koordinator, Studentska služba</w:t>
            </w:r>
          </w:p>
        </w:tc>
      </w:tr>
      <w:tr w:rsidR="00CB4DD5" w:rsidRPr="00733998" w14:paraId="6C5AF001" w14:textId="77777777" w:rsidTr="00AC25F9">
        <w:trPr>
          <w:cantSplit/>
          <w:trHeight w:val="500"/>
        </w:trPr>
        <w:tc>
          <w:tcPr>
            <w:tcW w:w="226" w:type="pct"/>
          </w:tcPr>
          <w:p w14:paraId="31831A33" w14:textId="3D52C4C0" w:rsidR="00CB4DD5" w:rsidRDefault="00CA7E02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218" w:type="pct"/>
          </w:tcPr>
          <w:p w14:paraId="0D90F5C4" w14:textId="6A10FF40" w:rsidR="00CB4DD5" w:rsidRDefault="00CB4DD5" w:rsidP="00CB4DD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Definiranje postupka izdavanja ovjerenog izvedbenog plana</w:t>
            </w:r>
          </w:p>
        </w:tc>
        <w:tc>
          <w:tcPr>
            <w:tcW w:w="2166" w:type="pct"/>
          </w:tcPr>
          <w:p w14:paraId="0D310E83" w14:textId="0DD80221" w:rsidR="00CB4DD5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Definiranje svih koraka postupka izdavanja ovjerenog izvedbenog plana</w:t>
            </w:r>
          </w:p>
        </w:tc>
        <w:tc>
          <w:tcPr>
            <w:tcW w:w="404" w:type="pct"/>
          </w:tcPr>
          <w:p w14:paraId="2E0674CF" w14:textId="751B39BB" w:rsidR="00CB4DD5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 2024.</w:t>
            </w:r>
          </w:p>
        </w:tc>
        <w:tc>
          <w:tcPr>
            <w:tcW w:w="986" w:type="pct"/>
          </w:tcPr>
          <w:p w14:paraId="48BBEC09" w14:textId="3C01DBB3" w:rsidR="00CB4DD5" w:rsidRDefault="00CB4DD5" w:rsidP="00CB4DD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Povjerenstvo za osiguravanje kvalitete, Ured za kvalitetu, Studentska služba</w:t>
            </w:r>
          </w:p>
        </w:tc>
      </w:tr>
      <w:tr w:rsidR="00CB4DD5" w:rsidRPr="00733998" w14:paraId="11F58245" w14:textId="77777777" w:rsidTr="00AC25F9">
        <w:trPr>
          <w:cantSplit/>
          <w:trHeight w:val="500"/>
        </w:trPr>
        <w:tc>
          <w:tcPr>
            <w:tcW w:w="226" w:type="pct"/>
          </w:tcPr>
          <w:p w14:paraId="7B672FBB" w14:textId="25A88137" w:rsidR="00CB4DD5" w:rsidRPr="00CD33B8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A7E0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pct"/>
          </w:tcPr>
          <w:p w14:paraId="409F1265" w14:textId="1CC8B791" w:rsidR="00CB4DD5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Revizija Odluke o diplomskim radovima</w:t>
            </w:r>
          </w:p>
        </w:tc>
        <w:tc>
          <w:tcPr>
            <w:tcW w:w="2166" w:type="pct"/>
          </w:tcPr>
          <w:p w14:paraId="3191711A" w14:textId="51F495B5" w:rsidR="00CB4DD5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Revizija Odluke o diplomskim radovima sukladno aktualnim studijskim programima te ovisno o izmjenama Statuta Sveučilišta u Zagrebu, Statuta Filozofskog fakulteta i Pravilnika o studiranju</w:t>
            </w:r>
          </w:p>
        </w:tc>
        <w:tc>
          <w:tcPr>
            <w:tcW w:w="404" w:type="pct"/>
          </w:tcPr>
          <w:p w14:paraId="33ACC611" w14:textId="4ACB6881" w:rsidR="00CB4DD5" w:rsidRPr="00733998" w:rsidRDefault="00CB4DD5" w:rsidP="00CB4D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svibanj 2024.</w:t>
            </w:r>
          </w:p>
        </w:tc>
        <w:tc>
          <w:tcPr>
            <w:tcW w:w="986" w:type="pct"/>
          </w:tcPr>
          <w:p w14:paraId="063748EE" w14:textId="01554EB4" w:rsidR="00CB4DD5" w:rsidRPr="00733998" w:rsidRDefault="00CB4DD5" w:rsidP="00CB4DD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Povjerenstvo za osiguravanje kvalitete, Fakultetsko vijeće</w:t>
            </w:r>
          </w:p>
        </w:tc>
      </w:tr>
    </w:tbl>
    <w:p w14:paraId="12934033" w14:textId="7809DB71" w:rsidR="00BE0699" w:rsidRDefault="00BE0699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2D34818D" w14:textId="77777777" w:rsidR="00BE0699" w:rsidRDefault="00BE06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3A7663B" w14:textId="77777777"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91" w:type="pct"/>
        <w:tblInd w:w="-856" w:type="dxa"/>
        <w:tblLook w:val="0620" w:firstRow="1" w:lastRow="0" w:firstColumn="0" w:lastColumn="0" w:noHBand="1" w:noVBand="1"/>
      </w:tblPr>
      <w:tblGrid>
        <w:gridCol w:w="576"/>
        <w:gridCol w:w="3034"/>
        <w:gridCol w:w="5453"/>
        <w:gridCol w:w="1243"/>
        <w:gridCol w:w="2452"/>
      </w:tblGrid>
      <w:tr w:rsidR="00A06B06" w:rsidRPr="00733998" w14:paraId="03D0FF5B" w14:textId="77777777" w:rsidTr="00B7671D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3612A1AB" w14:textId="77777777" w:rsidR="00A06B06" w:rsidRPr="00733998" w:rsidRDefault="00A06B06" w:rsidP="004522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Nastavno osoblje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1.5]</w:t>
            </w:r>
          </w:p>
        </w:tc>
      </w:tr>
      <w:tr w:rsidR="00A06B06" w:rsidRPr="00733998" w14:paraId="591E8444" w14:textId="77777777" w:rsidTr="00B7671D">
        <w:trPr>
          <w:trHeight w:val="988"/>
          <w:tblHeader/>
        </w:trPr>
        <w:tc>
          <w:tcPr>
            <w:tcW w:w="1414" w:type="pct"/>
            <w:gridSpan w:val="2"/>
            <w:vAlign w:val="center"/>
          </w:tcPr>
          <w:p w14:paraId="03E0FE8F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37" w:type="pct"/>
            <w:vAlign w:val="center"/>
          </w:tcPr>
          <w:p w14:paraId="699265C6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487" w:type="pct"/>
            <w:vAlign w:val="center"/>
          </w:tcPr>
          <w:p w14:paraId="3057551E" w14:textId="77777777" w:rsidR="00A06B06" w:rsidRDefault="00A06B06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61" w:type="pct"/>
            <w:vAlign w:val="center"/>
          </w:tcPr>
          <w:p w14:paraId="216920DD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14:paraId="1A02D6BF" w14:textId="77777777" w:rsidTr="00B7671D">
        <w:trPr>
          <w:cantSplit/>
          <w:trHeight w:val="515"/>
        </w:trPr>
        <w:tc>
          <w:tcPr>
            <w:tcW w:w="226" w:type="pct"/>
          </w:tcPr>
          <w:p w14:paraId="02C51792" w14:textId="20B4B8C9" w:rsidR="00A06B06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189" w:type="pct"/>
          </w:tcPr>
          <w:p w14:paraId="5E2600F9" w14:textId="6183FAA0" w:rsidR="00B8055E" w:rsidRPr="00733998" w:rsidRDefault="00B8055E" w:rsidP="004522E1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Edukacije OSMISLI</w:t>
            </w:r>
          </w:p>
        </w:tc>
        <w:tc>
          <w:tcPr>
            <w:tcW w:w="2137" w:type="pct"/>
          </w:tcPr>
          <w:p w14:paraId="73002E7E" w14:textId="351470CF" w:rsidR="00A06B06" w:rsidRPr="00733998" w:rsidRDefault="54D10957" w:rsidP="58471F3A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Pohađanje i održavanje edukacije Osnaživanje temeljnih nastavničkih kompetencija visokoškolskih nastavnika (OSMISLI)</w:t>
            </w:r>
          </w:p>
        </w:tc>
        <w:tc>
          <w:tcPr>
            <w:tcW w:w="487" w:type="pct"/>
          </w:tcPr>
          <w:p w14:paraId="6904870A" w14:textId="2775AC43" w:rsidR="00A06B06" w:rsidRPr="00733998" w:rsidRDefault="3ABDAE32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p</w:t>
            </w:r>
            <w:r w:rsidR="0FEC3B90" w:rsidRPr="58471F3A">
              <w:rPr>
                <w:rFonts w:ascii="Times New Roman" w:hAnsi="Times New Roman"/>
                <w:sz w:val="24"/>
                <w:szCs w:val="24"/>
              </w:rPr>
              <w:t>eriodično i po potrebi</w:t>
            </w:r>
          </w:p>
        </w:tc>
        <w:tc>
          <w:tcPr>
            <w:tcW w:w="961" w:type="pct"/>
          </w:tcPr>
          <w:p w14:paraId="6DBD80CB" w14:textId="0CCA1758" w:rsidR="00A06B06" w:rsidRPr="00733998" w:rsidRDefault="0FEC3B90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 xml:space="preserve">Uprava, Centar za obrazovanje nastavnika </w:t>
            </w:r>
          </w:p>
        </w:tc>
      </w:tr>
      <w:tr w:rsidR="00A06B06" w:rsidRPr="00733998" w14:paraId="45B8B7BF" w14:textId="77777777" w:rsidTr="00B7671D">
        <w:trPr>
          <w:cantSplit/>
          <w:trHeight w:val="500"/>
        </w:trPr>
        <w:tc>
          <w:tcPr>
            <w:tcW w:w="226" w:type="pct"/>
          </w:tcPr>
          <w:p w14:paraId="79F51F8C" w14:textId="5CCBEFC6" w:rsidR="00A06B06" w:rsidRPr="00CD33B8" w:rsidRDefault="00CD33B8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189" w:type="pct"/>
          </w:tcPr>
          <w:p w14:paraId="4BC8269C" w14:textId="1EF1073B" w:rsidR="00A06B06" w:rsidRDefault="6F3EAE28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Revizija Pravilnika o</w:t>
            </w:r>
            <w:r w:rsidR="73FD30E5" w:rsidRPr="58471F3A">
              <w:rPr>
                <w:rFonts w:ascii="Times New Roman" w:hAnsi="Times New Roman"/>
                <w:sz w:val="24"/>
                <w:szCs w:val="24"/>
              </w:rPr>
              <w:t xml:space="preserve"> dodjeli javnih priznanja i</w:t>
            </w:r>
            <w:r w:rsidRPr="58471F3A">
              <w:rPr>
                <w:rFonts w:ascii="Times New Roman" w:hAnsi="Times New Roman"/>
                <w:sz w:val="24"/>
                <w:szCs w:val="24"/>
              </w:rPr>
              <w:t xml:space="preserve"> nagrada Fakulteta</w:t>
            </w:r>
          </w:p>
        </w:tc>
        <w:tc>
          <w:tcPr>
            <w:tcW w:w="2137" w:type="pct"/>
          </w:tcPr>
          <w:p w14:paraId="587E061D" w14:textId="4B946EE8" w:rsidR="00A06B06" w:rsidRDefault="6F3EAE28" w:rsidP="58471F3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 xml:space="preserve">Revizija Pravilnika o </w:t>
            </w:r>
            <w:r w:rsidR="079639AB" w:rsidRPr="58471F3A">
              <w:rPr>
                <w:rFonts w:ascii="Times New Roman" w:hAnsi="Times New Roman"/>
                <w:sz w:val="24"/>
                <w:szCs w:val="24"/>
              </w:rPr>
              <w:t xml:space="preserve">dodjeli javnih priznanja i </w:t>
            </w:r>
            <w:r w:rsidRPr="58471F3A">
              <w:rPr>
                <w:rFonts w:ascii="Times New Roman" w:hAnsi="Times New Roman"/>
                <w:sz w:val="24"/>
                <w:szCs w:val="24"/>
              </w:rPr>
              <w:t>nagrada Fakulteta sukladno</w:t>
            </w:r>
            <w:r w:rsidR="4AB7099F" w:rsidRPr="584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1A1020CB" w:rsidRPr="58471F3A">
              <w:rPr>
                <w:rFonts w:ascii="Times New Roman" w:hAnsi="Times New Roman"/>
                <w:sz w:val="24"/>
                <w:szCs w:val="24"/>
              </w:rPr>
              <w:t>Akcijskom planu</w:t>
            </w:r>
            <w:r w:rsidR="298AE3CC" w:rsidRPr="58471F3A">
              <w:rPr>
                <w:rFonts w:ascii="Times New Roman" w:hAnsi="Times New Roman"/>
                <w:sz w:val="24"/>
                <w:szCs w:val="24"/>
              </w:rPr>
              <w:t xml:space="preserve"> za unapređenje kvalitete u postupku II. ciklusa reakreditacije</w:t>
            </w:r>
          </w:p>
        </w:tc>
        <w:tc>
          <w:tcPr>
            <w:tcW w:w="487" w:type="pct"/>
          </w:tcPr>
          <w:p w14:paraId="75BD5F66" w14:textId="45CBB833" w:rsidR="00A06B06" w:rsidRPr="00733998" w:rsidRDefault="1EEDEB3B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l</w:t>
            </w:r>
            <w:r w:rsidR="055B236E" w:rsidRPr="58471F3A">
              <w:rPr>
                <w:rFonts w:ascii="Times New Roman" w:hAnsi="Times New Roman"/>
                <w:sz w:val="24"/>
                <w:szCs w:val="24"/>
              </w:rPr>
              <w:t>ipanj 2024.</w:t>
            </w:r>
          </w:p>
        </w:tc>
        <w:tc>
          <w:tcPr>
            <w:tcW w:w="961" w:type="pct"/>
          </w:tcPr>
          <w:p w14:paraId="7D01B63A" w14:textId="33E59129" w:rsidR="00A06B06" w:rsidRPr="00733998" w:rsidRDefault="43470AE0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Povjerenstvo za reviziju Pravilnika, Fakultetsko vijeće</w:t>
            </w:r>
          </w:p>
        </w:tc>
      </w:tr>
    </w:tbl>
    <w:p w14:paraId="766010B9" w14:textId="4AFD314D" w:rsidR="1CBA3F66" w:rsidRDefault="1CBA3F66"/>
    <w:p w14:paraId="5CEA6E73" w14:textId="55CDADAE" w:rsidR="00BE0699" w:rsidRDefault="00BE0699" w:rsidP="00A06B06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14:paraId="08A0A40D" w14:textId="77777777" w:rsidR="00BE0699" w:rsidRDefault="00BE0699">
      <w:pPr>
        <w:rPr>
          <w:rFonts w:ascii="Times New Roman" w:hAnsi="Times New Roman"/>
          <w:b/>
          <w:sz w:val="24"/>
          <w:szCs w:val="24"/>
        </w:rPr>
      </w:pPr>
    </w:p>
    <w:p w14:paraId="574547F0" w14:textId="17E5B9B3" w:rsidR="00BE0699" w:rsidRDefault="00BE06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91" w:type="pct"/>
        <w:tblInd w:w="-856" w:type="dxa"/>
        <w:tblLook w:val="0620" w:firstRow="1" w:lastRow="0" w:firstColumn="0" w:lastColumn="0" w:noHBand="1" w:noVBand="1"/>
      </w:tblPr>
      <w:tblGrid>
        <w:gridCol w:w="577"/>
        <w:gridCol w:w="3110"/>
        <w:gridCol w:w="5384"/>
        <w:gridCol w:w="1276"/>
        <w:gridCol w:w="2411"/>
      </w:tblGrid>
      <w:tr w:rsidR="00BE0699" w:rsidRPr="00733998" w14:paraId="375FD009" w14:textId="77777777" w:rsidTr="00B7671D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3E720613" w14:textId="6FE90102" w:rsidR="00BE0699" w:rsidRPr="00733998" w:rsidRDefault="00BE0699" w:rsidP="004522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Resursi za učenje i potpora </w:t>
            </w:r>
            <w:r w:rsidRPr="009C583C">
              <w:rPr>
                <w:rFonts w:ascii="Times New Roman" w:hAnsi="Times New Roman"/>
                <w:b/>
                <w:sz w:val="24"/>
                <w:szCs w:val="24"/>
              </w:rPr>
              <w:t>studentima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1.6]</w:t>
            </w:r>
          </w:p>
        </w:tc>
      </w:tr>
      <w:tr w:rsidR="00BE0699" w:rsidRPr="00733998" w14:paraId="54C9F86B" w14:textId="77777777" w:rsidTr="00B7671D">
        <w:trPr>
          <w:trHeight w:val="988"/>
          <w:tblHeader/>
        </w:trPr>
        <w:tc>
          <w:tcPr>
            <w:tcW w:w="1445" w:type="pct"/>
            <w:gridSpan w:val="2"/>
            <w:vAlign w:val="center"/>
          </w:tcPr>
          <w:p w14:paraId="71BCA788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10" w:type="pct"/>
            <w:vAlign w:val="center"/>
          </w:tcPr>
          <w:p w14:paraId="6D740A6F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00" w:type="pct"/>
            <w:vAlign w:val="center"/>
          </w:tcPr>
          <w:p w14:paraId="17C1323F" w14:textId="77777777" w:rsidR="00BE0699" w:rsidRDefault="00BE0699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45" w:type="pct"/>
            <w:vAlign w:val="center"/>
          </w:tcPr>
          <w:p w14:paraId="69B16058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BE0699" w:rsidRPr="00733998" w14:paraId="1D22D579" w14:textId="77777777" w:rsidTr="00B7671D">
        <w:trPr>
          <w:cantSplit/>
          <w:trHeight w:val="515"/>
        </w:trPr>
        <w:tc>
          <w:tcPr>
            <w:tcW w:w="226" w:type="pct"/>
          </w:tcPr>
          <w:p w14:paraId="634C02A7" w14:textId="47855D86" w:rsidR="00BE0699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219" w:type="pct"/>
          </w:tcPr>
          <w:p w14:paraId="760E9C14" w14:textId="6465A44B" w:rsidR="00BE0699" w:rsidRPr="00733998" w:rsidRDefault="008144DF" w:rsidP="00CA7E02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Tematska sjednica Povjerenstva za osiguravanje kvalitete o studentskim pitanjima</w:t>
            </w:r>
          </w:p>
        </w:tc>
        <w:tc>
          <w:tcPr>
            <w:tcW w:w="2110" w:type="pct"/>
          </w:tcPr>
          <w:p w14:paraId="29869C2F" w14:textId="108277B9" w:rsidR="00BE0699" w:rsidRPr="00733998" w:rsidRDefault="008144D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4DF">
              <w:rPr>
                <w:rFonts w:ascii="Times New Roman" w:hAnsi="Times New Roman"/>
                <w:sz w:val="24"/>
                <w:szCs w:val="24"/>
              </w:rPr>
              <w:t>Tematska sjednica Povjerenstva za kvalitetu o studentskoj percepciji postupaka koji uključuju studente i koji se na njih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odnose.</w:t>
            </w:r>
          </w:p>
        </w:tc>
        <w:tc>
          <w:tcPr>
            <w:tcW w:w="500" w:type="pct"/>
          </w:tcPr>
          <w:p w14:paraId="2C2286B9" w14:textId="4A48934A" w:rsidR="00BE0699" w:rsidRPr="00733998" w:rsidRDefault="008144D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svibanj 2023.</w:t>
            </w:r>
          </w:p>
        </w:tc>
        <w:tc>
          <w:tcPr>
            <w:tcW w:w="945" w:type="pct"/>
          </w:tcPr>
          <w:p w14:paraId="43974445" w14:textId="4605CEF1" w:rsidR="00BE0699" w:rsidRPr="00733998" w:rsidRDefault="2CBFB1D5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Povjerenstvo za osiguravanje kvalitete, Studentski zbor</w:t>
            </w:r>
          </w:p>
        </w:tc>
      </w:tr>
      <w:tr w:rsidR="00BE0699" w:rsidRPr="00733998" w14:paraId="200D4316" w14:textId="77777777" w:rsidTr="00B7671D">
        <w:trPr>
          <w:cantSplit/>
          <w:trHeight w:val="500"/>
        </w:trPr>
        <w:tc>
          <w:tcPr>
            <w:tcW w:w="226" w:type="pct"/>
          </w:tcPr>
          <w:p w14:paraId="5C644498" w14:textId="201385F0" w:rsidR="00BE0699" w:rsidRPr="00CD33B8" w:rsidRDefault="00CD33B8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219" w:type="pct"/>
          </w:tcPr>
          <w:p w14:paraId="0DA8598F" w14:textId="3EA768B1" w:rsidR="00BE0699" w:rsidRDefault="00E36B61" w:rsidP="00E36B6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Revizija Pravilnika o demonstratorima</w:t>
            </w:r>
          </w:p>
        </w:tc>
        <w:tc>
          <w:tcPr>
            <w:tcW w:w="2110" w:type="pct"/>
          </w:tcPr>
          <w:p w14:paraId="0E806A5D" w14:textId="5150D135" w:rsidR="00BE0699" w:rsidRDefault="00E36B61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Ažuriranje i usklađivanje Pravilnika o demonstratorima s aktualnim sveučilišnim i fakultetskim aktima o studiranju</w:t>
            </w:r>
          </w:p>
        </w:tc>
        <w:tc>
          <w:tcPr>
            <w:tcW w:w="500" w:type="pct"/>
          </w:tcPr>
          <w:p w14:paraId="6F7D3A17" w14:textId="423F3870" w:rsidR="00BE0699" w:rsidRPr="00733998" w:rsidRDefault="00E36B61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 2023.</w:t>
            </w:r>
          </w:p>
        </w:tc>
        <w:tc>
          <w:tcPr>
            <w:tcW w:w="945" w:type="pct"/>
          </w:tcPr>
          <w:p w14:paraId="322A690F" w14:textId="18EAC966" w:rsidR="00BE0699" w:rsidRPr="00733998" w:rsidRDefault="620240E5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Uprava, Povjerenstvo za osiguravanje kvalitete</w:t>
            </w:r>
          </w:p>
        </w:tc>
      </w:tr>
      <w:tr w:rsidR="00BE0699" w:rsidRPr="00733998" w14:paraId="295F273B" w14:textId="77777777" w:rsidTr="00B7671D">
        <w:trPr>
          <w:cantSplit/>
          <w:trHeight w:val="500"/>
        </w:trPr>
        <w:tc>
          <w:tcPr>
            <w:tcW w:w="226" w:type="pct"/>
          </w:tcPr>
          <w:p w14:paraId="37D36647" w14:textId="3116F37A" w:rsidR="00BE0699" w:rsidRPr="00CD33B8" w:rsidRDefault="00CD33B8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219" w:type="pct"/>
          </w:tcPr>
          <w:p w14:paraId="44078FFA" w14:textId="38FA5DB3" w:rsidR="00BE0699" w:rsidRDefault="5171930A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7ADDD9BE">
              <w:rPr>
                <w:rFonts w:ascii="Times New Roman" w:hAnsi="Times New Roman"/>
                <w:sz w:val="24"/>
                <w:szCs w:val="24"/>
              </w:rPr>
              <w:t>Natječaj za studentske projekte</w:t>
            </w:r>
          </w:p>
        </w:tc>
        <w:tc>
          <w:tcPr>
            <w:tcW w:w="2110" w:type="pct"/>
          </w:tcPr>
          <w:p w14:paraId="712B5005" w14:textId="373A9654" w:rsidR="00BE0699" w:rsidRDefault="598D2B25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ADDD9BE">
              <w:rPr>
                <w:rFonts w:ascii="Times New Roman" w:hAnsi="Times New Roman"/>
                <w:sz w:val="24"/>
                <w:szCs w:val="24"/>
              </w:rPr>
              <w:t xml:space="preserve">Raspisan Natječaj za sufinanciranje studentskih projekata u kalendarskoj godini 2024.; </w:t>
            </w:r>
            <w:r w:rsidR="3F463422" w:rsidRPr="7ADDD9BE">
              <w:rPr>
                <w:rFonts w:ascii="Times New Roman" w:hAnsi="Times New Roman"/>
                <w:sz w:val="24"/>
                <w:szCs w:val="24"/>
              </w:rPr>
              <w:t>evaluacija prijava i objava rezultata</w:t>
            </w:r>
          </w:p>
        </w:tc>
        <w:tc>
          <w:tcPr>
            <w:tcW w:w="500" w:type="pct"/>
          </w:tcPr>
          <w:p w14:paraId="25A9C6BB" w14:textId="4C7F4A36" w:rsidR="00BE0699" w:rsidRPr="00733998" w:rsidRDefault="56D6F588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ADDD9BE">
              <w:rPr>
                <w:rFonts w:ascii="Times New Roman" w:hAnsi="Times New Roman"/>
                <w:sz w:val="24"/>
                <w:szCs w:val="24"/>
              </w:rPr>
              <w:t>r</w:t>
            </w:r>
            <w:r w:rsidR="3F463422" w:rsidRPr="7ADDD9BE">
              <w:rPr>
                <w:rFonts w:ascii="Times New Roman" w:hAnsi="Times New Roman"/>
                <w:sz w:val="24"/>
                <w:szCs w:val="24"/>
              </w:rPr>
              <w:t xml:space="preserve">aspis natječaja </w:t>
            </w:r>
            <w:r w:rsidR="598D2B25" w:rsidRPr="7ADDD9BE">
              <w:rPr>
                <w:rFonts w:ascii="Times New Roman" w:hAnsi="Times New Roman"/>
                <w:sz w:val="24"/>
                <w:szCs w:val="24"/>
              </w:rPr>
              <w:t>prosinac 2023.</w:t>
            </w:r>
            <w:r w:rsidR="778482EF" w:rsidRPr="7ADDD9BE">
              <w:rPr>
                <w:rFonts w:ascii="Times New Roman" w:hAnsi="Times New Roman"/>
                <w:sz w:val="24"/>
                <w:szCs w:val="24"/>
              </w:rPr>
              <w:t>; objava rezultata veljača 2024.</w:t>
            </w:r>
          </w:p>
        </w:tc>
        <w:tc>
          <w:tcPr>
            <w:tcW w:w="945" w:type="pct"/>
          </w:tcPr>
          <w:p w14:paraId="7D39B199" w14:textId="6A24E40C" w:rsidR="00BE0699" w:rsidRPr="00733998" w:rsidRDefault="598D2B25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ADDD9BE"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  <w:tr w:rsidR="47DFA2FE" w14:paraId="69839970" w14:textId="77777777" w:rsidTr="00B7671D">
        <w:trPr>
          <w:cantSplit/>
          <w:trHeight w:val="500"/>
        </w:trPr>
        <w:tc>
          <w:tcPr>
            <w:tcW w:w="226" w:type="pct"/>
          </w:tcPr>
          <w:p w14:paraId="6FCD47FF" w14:textId="4602AE76" w:rsidR="47DFA2FE" w:rsidRDefault="00B7671D" w:rsidP="47DFA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219" w:type="pct"/>
          </w:tcPr>
          <w:p w14:paraId="61422E0F" w14:textId="38FA5DB3" w:rsidR="47DFA2FE" w:rsidRDefault="47DFA2FE" w:rsidP="47DFA2F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47DFA2FE">
              <w:rPr>
                <w:rFonts w:ascii="Times New Roman" w:hAnsi="Times New Roman"/>
                <w:sz w:val="24"/>
                <w:szCs w:val="24"/>
              </w:rPr>
              <w:t>Natječaj za studentske projekte</w:t>
            </w:r>
          </w:p>
        </w:tc>
        <w:tc>
          <w:tcPr>
            <w:tcW w:w="2110" w:type="pct"/>
          </w:tcPr>
          <w:p w14:paraId="7E4036AD" w14:textId="1646E1D3" w:rsidR="47DFA2FE" w:rsidRDefault="47DFA2FE" w:rsidP="47DFA2F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7DFA2FE">
              <w:rPr>
                <w:rFonts w:ascii="Times New Roman" w:hAnsi="Times New Roman"/>
                <w:sz w:val="24"/>
                <w:szCs w:val="24"/>
              </w:rPr>
              <w:t>Raspisan Natječaj za sufinanciranje studentskih projekata u kalendarskoj godini 202</w:t>
            </w:r>
            <w:r w:rsidR="491C8115" w:rsidRPr="47DFA2FE">
              <w:rPr>
                <w:rFonts w:ascii="Times New Roman" w:hAnsi="Times New Roman"/>
                <w:sz w:val="24"/>
                <w:szCs w:val="24"/>
              </w:rPr>
              <w:t>3</w:t>
            </w:r>
            <w:r w:rsidRPr="47DFA2FE">
              <w:rPr>
                <w:rFonts w:ascii="Times New Roman" w:hAnsi="Times New Roman"/>
                <w:sz w:val="24"/>
                <w:szCs w:val="24"/>
              </w:rPr>
              <w:t>.; evaluacija prijava i objava rezultata</w:t>
            </w:r>
          </w:p>
        </w:tc>
        <w:tc>
          <w:tcPr>
            <w:tcW w:w="500" w:type="pct"/>
          </w:tcPr>
          <w:p w14:paraId="747DE2F9" w14:textId="4DE72798" w:rsidR="47DFA2FE" w:rsidRDefault="47DFA2FE" w:rsidP="47DFA2F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7DFA2FE">
              <w:rPr>
                <w:rFonts w:ascii="Times New Roman" w:hAnsi="Times New Roman"/>
                <w:sz w:val="24"/>
                <w:szCs w:val="24"/>
              </w:rPr>
              <w:t xml:space="preserve">raspis natječaja </w:t>
            </w:r>
            <w:r w:rsidR="5A323A63" w:rsidRPr="47DFA2FE">
              <w:rPr>
                <w:rFonts w:ascii="Times New Roman" w:hAnsi="Times New Roman"/>
                <w:sz w:val="24"/>
                <w:szCs w:val="24"/>
              </w:rPr>
              <w:t>siječanj</w:t>
            </w:r>
            <w:r w:rsidRPr="47DFA2FE">
              <w:rPr>
                <w:rFonts w:ascii="Times New Roman" w:hAnsi="Times New Roman"/>
                <w:sz w:val="24"/>
                <w:szCs w:val="24"/>
              </w:rPr>
              <w:t xml:space="preserve"> 2023.; objava rezultata veljača 202</w:t>
            </w:r>
            <w:r w:rsidR="33803077" w:rsidRPr="47DFA2FE">
              <w:rPr>
                <w:rFonts w:ascii="Times New Roman" w:hAnsi="Times New Roman"/>
                <w:sz w:val="24"/>
                <w:szCs w:val="24"/>
              </w:rPr>
              <w:t>4</w:t>
            </w:r>
            <w:r w:rsidRPr="47DFA2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pct"/>
          </w:tcPr>
          <w:p w14:paraId="4BAF98F9" w14:textId="6A24E40C" w:rsidR="47DFA2FE" w:rsidRDefault="47DFA2FE" w:rsidP="47DFA2F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7DFA2FE"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</w:tbl>
    <w:p w14:paraId="37B333CD" w14:textId="115CD25F" w:rsidR="185026F1" w:rsidRDefault="185026F1"/>
    <w:p w14:paraId="6311D700" w14:textId="10CDF3BD" w:rsidR="00BE0699" w:rsidRDefault="00BE069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91" w:type="pct"/>
        <w:tblInd w:w="-856" w:type="dxa"/>
        <w:tblLook w:val="0620" w:firstRow="1" w:lastRow="0" w:firstColumn="0" w:lastColumn="0" w:noHBand="1" w:noVBand="1"/>
      </w:tblPr>
      <w:tblGrid>
        <w:gridCol w:w="580"/>
        <w:gridCol w:w="3110"/>
        <w:gridCol w:w="5386"/>
        <w:gridCol w:w="1273"/>
        <w:gridCol w:w="2409"/>
      </w:tblGrid>
      <w:tr w:rsidR="00BE0699" w:rsidRPr="00733998" w14:paraId="680CA410" w14:textId="77777777" w:rsidTr="00B7671D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45C31515" w14:textId="77777777" w:rsidR="00BE0699" w:rsidRPr="00733998" w:rsidRDefault="00BE0699" w:rsidP="004522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Upravljanje informacijama</w:t>
            </w:r>
            <w:r w:rsidRPr="00D93CF9">
              <w:rPr>
                <w:rFonts w:ascii="Times New Roman" w:hAnsi="Times New Roman"/>
                <w:b/>
                <w:sz w:val="24"/>
                <w:szCs w:val="24"/>
              </w:rPr>
              <w:br/>
              <w:t>[ESG 1.7]</w:t>
            </w:r>
          </w:p>
        </w:tc>
      </w:tr>
      <w:tr w:rsidR="00BE0699" w:rsidRPr="00733998" w14:paraId="13A12F9C" w14:textId="77777777" w:rsidTr="00B7671D">
        <w:trPr>
          <w:trHeight w:val="988"/>
          <w:tblHeader/>
        </w:trPr>
        <w:tc>
          <w:tcPr>
            <w:tcW w:w="1445" w:type="pct"/>
            <w:gridSpan w:val="2"/>
            <w:vAlign w:val="center"/>
          </w:tcPr>
          <w:p w14:paraId="47FEE70F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11" w:type="pct"/>
            <w:vAlign w:val="center"/>
          </w:tcPr>
          <w:p w14:paraId="18F2FDD9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499" w:type="pct"/>
            <w:vAlign w:val="center"/>
          </w:tcPr>
          <w:p w14:paraId="3D0127AD" w14:textId="77777777" w:rsidR="00BE0699" w:rsidRDefault="00BE0699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45" w:type="pct"/>
            <w:vAlign w:val="center"/>
          </w:tcPr>
          <w:p w14:paraId="705BFA60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BE0699" w:rsidRPr="00733998" w14:paraId="0CF731BD" w14:textId="77777777" w:rsidTr="00B7671D">
        <w:trPr>
          <w:cantSplit/>
          <w:trHeight w:val="515"/>
        </w:trPr>
        <w:tc>
          <w:tcPr>
            <w:tcW w:w="227" w:type="pct"/>
          </w:tcPr>
          <w:p w14:paraId="29AC3B88" w14:textId="59AE9E13" w:rsidR="00BE0699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219" w:type="pct"/>
          </w:tcPr>
          <w:p w14:paraId="4F748B4D" w14:textId="7692C418" w:rsidR="00BE0699" w:rsidRPr="00733998" w:rsidRDefault="64FE00A2" w:rsidP="58471F3A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Izrada Pravila za upravljanje dokumentarnim gradivom Filozofskog fakulteta</w:t>
            </w:r>
          </w:p>
        </w:tc>
        <w:tc>
          <w:tcPr>
            <w:tcW w:w="2111" w:type="pct"/>
          </w:tcPr>
          <w:p w14:paraId="4510D9F8" w14:textId="7522DA2D" w:rsidR="00BE0699" w:rsidRPr="00733998" w:rsidRDefault="0056008B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Donesena Pravila za upravljanje dokumentarnim gradivom Filozofskog fakulteta</w:t>
            </w:r>
          </w:p>
        </w:tc>
        <w:tc>
          <w:tcPr>
            <w:tcW w:w="499" w:type="pct"/>
          </w:tcPr>
          <w:p w14:paraId="3286E67F" w14:textId="00755D9C" w:rsidR="00BE0699" w:rsidRPr="00733998" w:rsidRDefault="0056008B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2022.</w:t>
            </w:r>
          </w:p>
        </w:tc>
        <w:tc>
          <w:tcPr>
            <w:tcW w:w="945" w:type="pct"/>
          </w:tcPr>
          <w:p w14:paraId="7C456316" w14:textId="4F8E2A4A" w:rsidR="00BE0699" w:rsidRPr="00733998" w:rsidRDefault="64FE00A2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Uprava, Fakultetsko vijeće</w:t>
            </w:r>
          </w:p>
        </w:tc>
      </w:tr>
      <w:tr w:rsidR="00BE0699" w:rsidRPr="00733998" w14:paraId="60E5D662" w14:textId="77777777" w:rsidTr="00B7671D">
        <w:trPr>
          <w:cantSplit/>
          <w:trHeight w:val="500"/>
        </w:trPr>
        <w:tc>
          <w:tcPr>
            <w:tcW w:w="227" w:type="pct"/>
          </w:tcPr>
          <w:p w14:paraId="023BE51F" w14:textId="0A1245B0" w:rsidR="00BE0699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219" w:type="pct"/>
          </w:tcPr>
          <w:p w14:paraId="4ED19859" w14:textId="6BF912E7" w:rsidR="00BE0699" w:rsidRDefault="00374B44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Times New Roman" w:hAnsi="Times New Roman"/>
                <w:sz w:val="24"/>
                <w:szCs w:val="24"/>
              </w:rPr>
              <w:t>Nadograd</w:t>
            </w:r>
            <w:r>
              <w:rPr>
                <w:rFonts w:ascii="Times New Roman" w:hAnsi="Times New Roman"/>
                <w:sz w:val="24"/>
                <w:szCs w:val="24"/>
              </w:rPr>
              <w:t>nja</w:t>
            </w:r>
            <w:r w:rsidRPr="00374B44">
              <w:rPr>
                <w:rFonts w:ascii="Times New Roman" w:hAnsi="Times New Roman"/>
                <w:sz w:val="24"/>
                <w:szCs w:val="24"/>
              </w:rPr>
              <w:t xml:space="preserve"> sustav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74B44">
              <w:rPr>
                <w:rFonts w:ascii="Times New Roman" w:hAnsi="Times New Roman"/>
                <w:sz w:val="24"/>
                <w:szCs w:val="24"/>
              </w:rPr>
              <w:t xml:space="preserve"> OBELIKS i ECTS paket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74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1" w:type="pct"/>
          </w:tcPr>
          <w:p w14:paraId="59CE701D" w14:textId="1F4F0825" w:rsidR="00BE0699" w:rsidRDefault="00374B44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Times New Roman" w:hAnsi="Times New Roman"/>
                <w:sz w:val="24"/>
                <w:szCs w:val="24"/>
              </w:rPr>
              <w:t>Nadograd</w:t>
            </w:r>
            <w:r>
              <w:rPr>
                <w:rFonts w:ascii="Times New Roman" w:hAnsi="Times New Roman"/>
                <w:sz w:val="24"/>
                <w:szCs w:val="24"/>
              </w:rPr>
              <w:t>nja</w:t>
            </w:r>
            <w:r w:rsidRPr="00374B44">
              <w:rPr>
                <w:rFonts w:ascii="Times New Roman" w:hAnsi="Times New Roman"/>
                <w:sz w:val="24"/>
                <w:szCs w:val="24"/>
              </w:rPr>
              <w:t xml:space="preserve"> sustav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74B44">
              <w:rPr>
                <w:rFonts w:ascii="Times New Roman" w:hAnsi="Times New Roman"/>
                <w:sz w:val="24"/>
                <w:szCs w:val="24"/>
              </w:rPr>
              <w:t xml:space="preserve"> OBELIKS i ECTS paket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74B44">
              <w:rPr>
                <w:rFonts w:ascii="Times New Roman" w:hAnsi="Times New Roman"/>
                <w:sz w:val="24"/>
                <w:szCs w:val="24"/>
              </w:rPr>
              <w:t xml:space="preserve"> sadržajima koji nude bolju javnu prezentaciju znanstvenoistraživačkih i inovacijskih djelatnosti te raznolikih aktivnosti djelatnika Fakulteta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 olakšavaju kontinuirano prikupljanje podataka.</w:t>
            </w:r>
          </w:p>
        </w:tc>
        <w:tc>
          <w:tcPr>
            <w:tcW w:w="499" w:type="pct"/>
          </w:tcPr>
          <w:p w14:paraId="5FAFFAF3" w14:textId="020DF192" w:rsidR="00BE0699" w:rsidRPr="00733998" w:rsidRDefault="00A06BB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 2023.</w:t>
            </w:r>
          </w:p>
        </w:tc>
        <w:tc>
          <w:tcPr>
            <w:tcW w:w="945" w:type="pct"/>
          </w:tcPr>
          <w:p w14:paraId="7D3B2420" w14:textId="62D6909E" w:rsidR="00BE0699" w:rsidRPr="00733998" w:rsidRDefault="00A06BB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  <w:tr w:rsidR="00BE0699" w:rsidRPr="00733998" w14:paraId="43BC3D49" w14:textId="77777777" w:rsidTr="00B7671D">
        <w:trPr>
          <w:cantSplit/>
          <w:trHeight w:val="500"/>
        </w:trPr>
        <w:tc>
          <w:tcPr>
            <w:tcW w:w="227" w:type="pct"/>
          </w:tcPr>
          <w:p w14:paraId="6C5E6A0E" w14:textId="3FC0AA78" w:rsidR="00BE0699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219" w:type="pct"/>
          </w:tcPr>
          <w:p w14:paraId="7D178FF8" w14:textId="43F52D40" w:rsidR="00BE0699" w:rsidRDefault="00A06BBF" w:rsidP="00A06BB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Nadogradnja sustava ePOK</w:t>
            </w:r>
          </w:p>
        </w:tc>
        <w:tc>
          <w:tcPr>
            <w:tcW w:w="2111" w:type="pct"/>
          </w:tcPr>
          <w:p w14:paraId="0BFB2B16" w14:textId="3546F467" w:rsidR="00BE0699" w:rsidRDefault="00A06BB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Nadogradnja sustava ePOK u cilju olakšanog i kontinuiranog prikupljanja podataka te njihovog administriranja.</w:t>
            </w:r>
          </w:p>
        </w:tc>
        <w:tc>
          <w:tcPr>
            <w:tcW w:w="499" w:type="pct"/>
          </w:tcPr>
          <w:p w14:paraId="3DB0A690" w14:textId="0E952674" w:rsidR="00BE0699" w:rsidRPr="00733998" w:rsidRDefault="00A06BB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 2023.</w:t>
            </w:r>
          </w:p>
        </w:tc>
        <w:tc>
          <w:tcPr>
            <w:tcW w:w="945" w:type="pct"/>
          </w:tcPr>
          <w:p w14:paraId="3CF2A54D" w14:textId="469972FD" w:rsidR="00BE0699" w:rsidRPr="00733998" w:rsidRDefault="00A06BBF" w:rsidP="00A06BB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Ured za kvalitetu</w:t>
            </w:r>
          </w:p>
        </w:tc>
      </w:tr>
    </w:tbl>
    <w:p w14:paraId="2CA269CF" w14:textId="77777777" w:rsidR="00BE0699" w:rsidRDefault="00BE0699">
      <w:pPr>
        <w:rPr>
          <w:rFonts w:ascii="Times New Roman" w:hAnsi="Times New Roman"/>
          <w:b/>
          <w:sz w:val="24"/>
          <w:szCs w:val="24"/>
        </w:rPr>
      </w:pPr>
    </w:p>
    <w:p w14:paraId="06A92C03" w14:textId="77777777" w:rsidR="00BE0699" w:rsidRDefault="00BE06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91" w:type="pct"/>
        <w:tblInd w:w="-856" w:type="dxa"/>
        <w:tblLook w:val="0620" w:firstRow="1" w:lastRow="0" w:firstColumn="0" w:lastColumn="0" w:noHBand="1" w:noVBand="1"/>
      </w:tblPr>
      <w:tblGrid>
        <w:gridCol w:w="577"/>
        <w:gridCol w:w="3108"/>
        <w:gridCol w:w="5386"/>
        <w:gridCol w:w="1276"/>
        <w:gridCol w:w="2411"/>
      </w:tblGrid>
      <w:tr w:rsidR="00BE0699" w:rsidRPr="00733998" w14:paraId="25749DE5" w14:textId="77777777" w:rsidTr="00B7671D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19A68CCF" w14:textId="77777777" w:rsidR="00BE0699" w:rsidRPr="00733998" w:rsidRDefault="00BE0699" w:rsidP="004522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Informiranje javnosti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1.8]</w:t>
            </w:r>
          </w:p>
        </w:tc>
      </w:tr>
      <w:tr w:rsidR="00BE0699" w:rsidRPr="00733998" w14:paraId="6B30CAA8" w14:textId="77777777" w:rsidTr="00B7671D">
        <w:trPr>
          <w:trHeight w:val="988"/>
          <w:tblHeader/>
        </w:trPr>
        <w:tc>
          <w:tcPr>
            <w:tcW w:w="1444" w:type="pct"/>
            <w:gridSpan w:val="2"/>
            <w:vAlign w:val="center"/>
          </w:tcPr>
          <w:p w14:paraId="05DA129E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11" w:type="pct"/>
            <w:vAlign w:val="center"/>
          </w:tcPr>
          <w:p w14:paraId="1A08E243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00" w:type="pct"/>
            <w:vAlign w:val="center"/>
          </w:tcPr>
          <w:p w14:paraId="61DCD3EB" w14:textId="77777777" w:rsidR="00BE0699" w:rsidRDefault="00BE0699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45" w:type="pct"/>
            <w:vAlign w:val="center"/>
          </w:tcPr>
          <w:p w14:paraId="6FBAC552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BE0699" w:rsidRPr="00733998" w14:paraId="3029FC85" w14:textId="77777777" w:rsidTr="00B7671D">
        <w:trPr>
          <w:cantSplit/>
          <w:trHeight w:val="500"/>
        </w:trPr>
        <w:tc>
          <w:tcPr>
            <w:tcW w:w="226" w:type="pct"/>
          </w:tcPr>
          <w:p w14:paraId="7C19447F" w14:textId="110A1F57" w:rsidR="00BE0699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CA7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14:paraId="7065B990" w14:textId="7AC25A77" w:rsidR="00BE0699" w:rsidRDefault="00F374D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Sudjelovanje na Smotri Sveučilišta</w:t>
            </w:r>
            <w:r w:rsidR="003E2062">
              <w:rPr>
                <w:rFonts w:ascii="Times New Roman" w:hAnsi="Times New Roman"/>
                <w:sz w:val="24"/>
                <w:szCs w:val="24"/>
              </w:rPr>
              <w:t xml:space="preserve"> 2022.</w:t>
            </w:r>
          </w:p>
        </w:tc>
        <w:tc>
          <w:tcPr>
            <w:tcW w:w="2111" w:type="pct"/>
          </w:tcPr>
          <w:p w14:paraId="098CCC37" w14:textId="1A56D4C7" w:rsidR="00BE0699" w:rsidRDefault="00F374D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promotivnih tekstualnih i video materijala; očekivani rezultati: prezentacija studija i svih djelatnosti Fakulteta</w:t>
            </w:r>
          </w:p>
        </w:tc>
        <w:tc>
          <w:tcPr>
            <w:tcW w:w="500" w:type="pct"/>
          </w:tcPr>
          <w:p w14:paraId="79831A0A" w14:textId="77CEF5B7" w:rsidR="00BE0699" w:rsidRPr="00733998" w:rsidRDefault="00B46D6C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 2022.</w:t>
            </w:r>
          </w:p>
        </w:tc>
        <w:tc>
          <w:tcPr>
            <w:tcW w:w="945" w:type="pct"/>
          </w:tcPr>
          <w:p w14:paraId="358AFD73" w14:textId="77E8B611" w:rsidR="00BE0699" w:rsidRPr="00733998" w:rsidRDefault="00B46D6C" w:rsidP="00B46D6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Uprava; </w:t>
            </w:r>
            <w:r w:rsidRPr="008830DA">
              <w:rPr>
                <w:rFonts w:ascii="Times New Roman" w:hAnsi="Times New Roman"/>
                <w:sz w:val="24"/>
                <w:szCs w:val="24"/>
              </w:rPr>
              <w:t>Ured za informiranje</w:t>
            </w:r>
            <w:r>
              <w:rPr>
                <w:rFonts w:ascii="Times New Roman" w:hAnsi="Times New Roman"/>
                <w:sz w:val="24"/>
                <w:szCs w:val="24"/>
              </w:rPr>
              <w:t>; odsjeci</w:t>
            </w:r>
          </w:p>
        </w:tc>
      </w:tr>
      <w:tr w:rsidR="003E2062" w:rsidRPr="00733998" w14:paraId="2D09FE1A" w14:textId="77777777" w:rsidTr="00B7671D">
        <w:trPr>
          <w:cantSplit/>
          <w:trHeight w:val="500"/>
        </w:trPr>
        <w:tc>
          <w:tcPr>
            <w:tcW w:w="226" w:type="pct"/>
          </w:tcPr>
          <w:p w14:paraId="6D851217" w14:textId="57847F07" w:rsidR="003E2062" w:rsidRDefault="00CA7E02" w:rsidP="003E2062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218" w:type="pct"/>
          </w:tcPr>
          <w:p w14:paraId="2513FAFC" w14:textId="37F2A69A" w:rsidR="003E2062" w:rsidRDefault="003E2062" w:rsidP="003E20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Sudjelovanje na </w:t>
            </w:r>
            <w:r w:rsidRPr="003E2062">
              <w:rPr>
                <w:rFonts w:ascii="Times New Roman" w:hAnsi="Times New Roman"/>
                <w:sz w:val="24"/>
                <w:szCs w:val="24"/>
              </w:rPr>
              <w:t xml:space="preserve">Smotri visokoškolskih ustanova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E2062">
              <w:rPr>
                <w:rFonts w:ascii="Times New Roman" w:hAnsi="Times New Roman"/>
                <w:sz w:val="24"/>
                <w:szCs w:val="24"/>
              </w:rPr>
              <w:t xml:space="preserve"> EXPO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3E2062">
              <w:rPr>
                <w:rFonts w:ascii="Times New Roman" w:hAnsi="Times New Roman"/>
                <w:sz w:val="24"/>
                <w:szCs w:val="24"/>
              </w:rPr>
              <w:t xml:space="preserve"> Dubrovniku</w:t>
            </w:r>
          </w:p>
        </w:tc>
        <w:tc>
          <w:tcPr>
            <w:tcW w:w="2111" w:type="pct"/>
          </w:tcPr>
          <w:p w14:paraId="0A906E7E" w14:textId="774306A9" w:rsidR="003E2062" w:rsidRDefault="003E2062" w:rsidP="003E20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promotivnih tekstualnih i video materijala; očekivani rezultati: prezentacija studija i svih djelatnosti Fakulteta</w:t>
            </w:r>
          </w:p>
        </w:tc>
        <w:tc>
          <w:tcPr>
            <w:tcW w:w="500" w:type="pct"/>
          </w:tcPr>
          <w:p w14:paraId="61EB7C30" w14:textId="3793E2B1" w:rsidR="003E2062" w:rsidRDefault="003E2062" w:rsidP="003E20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 2022.</w:t>
            </w:r>
          </w:p>
        </w:tc>
        <w:tc>
          <w:tcPr>
            <w:tcW w:w="945" w:type="pct"/>
          </w:tcPr>
          <w:p w14:paraId="220821EB" w14:textId="2FD5BF54" w:rsidR="003E2062" w:rsidRDefault="003E2062" w:rsidP="003E206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Uprava; </w:t>
            </w:r>
            <w:r w:rsidRPr="008830DA">
              <w:rPr>
                <w:rFonts w:ascii="Times New Roman" w:hAnsi="Times New Roman"/>
                <w:sz w:val="24"/>
                <w:szCs w:val="24"/>
              </w:rPr>
              <w:t>Ured za informiranje</w:t>
            </w:r>
            <w:r>
              <w:rPr>
                <w:rFonts w:ascii="Times New Roman" w:hAnsi="Times New Roman"/>
                <w:sz w:val="24"/>
                <w:szCs w:val="24"/>
              </w:rPr>
              <w:t>; odsjeci</w:t>
            </w:r>
          </w:p>
        </w:tc>
      </w:tr>
      <w:tr w:rsidR="003E2062" w:rsidRPr="00733998" w14:paraId="38A12139" w14:textId="77777777" w:rsidTr="00B7671D">
        <w:trPr>
          <w:cantSplit/>
          <w:trHeight w:val="500"/>
        </w:trPr>
        <w:tc>
          <w:tcPr>
            <w:tcW w:w="226" w:type="pct"/>
          </w:tcPr>
          <w:p w14:paraId="55C948B1" w14:textId="4C610061" w:rsidR="003E2062" w:rsidRPr="00CD33B8" w:rsidRDefault="003E2062" w:rsidP="003E2062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218" w:type="pct"/>
          </w:tcPr>
          <w:p w14:paraId="25F687FE" w14:textId="7D272F92" w:rsidR="003E2062" w:rsidRDefault="003E2062" w:rsidP="003E206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Sudjelovanje na Regionalnom virtualnom sajmu obrazovanja 2023.</w:t>
            </w:r>
          </w:p>
        </w:tc>
        <w:tc>
          <w:tcPr>
            <w:tcW w:w="2111" w:type="pct"/>
          </w:tcPr>
          <w:p w14:paraId="7DCBDF01" w14:textId="55BA5B38" w:rsidR="003E2062" w:rsidRDefault="003E2062" w:rsidP="003E20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promotivnih tekstualnih i video materijala; očekivani rezultati: oblikovan virtualni štand sa cjelovitim informacijama o studijima svih razina koji se izvode pri Filozofskom fakultetu</w:t>
            </w:r>
          </w:p>
        </w:tc>
        <w:tc>
          <w:tcPr>
            <w:tcW w:w="500" w:type="pct"/>
          </w:tcPr>
          <w:p w14:paraId="1137315C" w14:textId="4BD9CA66" w:rsidR="003E2062" w:rsidRPr="00733998" w:rsidRDefault="003E2062" w:rsidP="003E20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 2022.</w:t>
            </w:r>
          </w:p>
        </w:tc>
        <w:tc>
          <w:tcPr>
            <w:tcW w:w="945" w:type="pct"/>
          </w:tcPr>
          <w:p w14:paraId="0D6D63FA" w14:textId="5FE50CF2" w:rsidR="003E2062" w:rsidRPr="00733998" w:rsidRDefault="6B649706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Uprava; Ured za informiranje; odsjeci</w:t>
            </w:r>
          </w:p>
        </w:tc>
      </w:tr>
      <w:tr w:rsidR="003E2062" w:rsidRPr="00733998" w14:paraId="06065C24" w14:textId="77777777" w:rsidTr="00B7671D">
        <w:trPr>
          <w:cantSplit/>
          <w:trHeight w:val="500"/>
        </w:trPr>
        <w:tc>
          <w:tcPr>
            <w:tcW w:w="226" w:type="pct"/>
          </w:tcPr>
          <w:p w14:paraId="68279346" w14:textId="36A2E4D2" w:rsidR="003E2062" w:rsidRDefault="00CA7E02" w:rsidP="003E2062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218" w:type="pct"/>
          </w:tcPr>
          <w:p w14:paraId="5149C28A" w14:textId="2A26FE60" w:rsidR="003E2062" w:rsidRDefault="003E2062" w:rsidP="003E206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Sudjelovanje na Smotri Sveučilišta 2023.</w:t>
            </w:r>
          </w:p>
        </w:tc>
        <w:tc>
          <w:tcPr>
            <w:tcW w:w="2111" w:type="pct"/>
          </w:tcPr>
          <w:p w14:paraId="15B9075F" w14:textId="731317F4" w:rsidR="003E2062" w:rsidRDefault="003E2062" w:rsidP="003E20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promotivnih tekstualnih i video materijala; očekivani rezultati: prezentacija studija i svih djelatnosti Fakulteta</w:t>
            </w:r>
          </w:p>
        </w:tc>
        <w:tc>
          <w:tcPr>
            <w:tcW w:w="500" w:type="pct"/>
          </w:tcPr>
          <w:p w14:paraId="765C75D0" w14:textId="670D363D" w:rsidR="003E2062" w:rsidRDefault="003E2062" w:rsidP="003E20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 2023.</w:t>
            </w:r>
          </w:p>
        </w:tc>
        <w:tc>
          <w:tcPr>
            <w:tcW w:w="945" w:type="pct"/>
          </w:tcPr>
          <w:p w14:paraId="5420B681" w14:textId="717BDF86" w:rsidR="003E2062" w:rsidRDefault="6B649706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Uprava; Ured za informiranje; odsjeci</w:t>
            </w:r>
          </w:p>
        </w:tc>
      </w:tr>
      <w:tr w:rsidR="003E2062" w:rsidRPr="00733998" w14:paraId="355BC5FB" w14:textId="77777777" w:rsidTr="00B7671D">
        <w:trPr>
          <w:cantSplit/>
          <w:trHeight w:val="500"/>
        </w:trPr>
        <w:tc>
          <w:tcPr>
            <w:tcW w:w="226" w:type="pct"/>
          </w:tcPr>
          <w:p w14:paraId="72580C8D" w14:textId="24991AEB" w:rsidR="003E2062" w:rsidRDefault="00CA7E02" w:rsidP="003E2062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218" w:type="pct"/>
          </w:tcPr>
          <w:p w14:paraId="36E66034" w14:textId="095A7135" w:rsidR="003E2062" w:rsidRDefault="003E2062" w:rsidP="003E206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Sudjelovanje na </w:t>
            </w:r>
            <w:r w:rsidRPr="003E2062">
              <w:rPr>
                <w:rFonts w:ascii="Times New Roman" w:hAnsi="Times New Roman"/>
                <w:sz w:val="24"/>
                <w:szCs w:val="24"/>
              </w:rPr>
              <w:t xml:space="preserve">Smotri visokoškolskih ustanova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E2062">
              <w:rPr>
                <w:rFonts w:ascii="Times New Roman" w:hAnsi="Times New Roman"/>
                <w:sz w:val="24"/>
                <w:szCs w:val="24"/>
              </w:rPr>
              <w:t xml:space="preserve"> EXPO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3E2062">
              <w:rPr>
                <w:rFonts w:ascii="Times New Roman" w:hAnsi="Times New Roman"/>
                <w:sz w:val="24"/>
                <w:szCs w:val="24"/>
              </w:rPr>
              <w:t xml:space="preserve"> Dubrovniku</w:t>
            </w:r>
          </w:p>
        </w:tc>
        <w:tc>
          <w:tcPr>
            <w:tcW w:w="2111" w:type="pct"/>
          </w:tcPr>
          <w:p w14:paraId="3F0582C8" w14:textId="3AFA22FB" w:rsidR="003E2062" w:rsidRDefault="003E2062" w:rsidP="003E20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promotivnih tekstualnih i video materijala; očekivani rezultati: prezentacija studija i svih djelatnosti Fakulteta</w:t>
            </w:r>
          </w:p>
        </w:tc>
        <w:tc>
          <w:tcPr>
            <w:tcW w:w="500" w:type="pct"/>
          </w:tcPr>
          <w:p w14:paraId="51770EF8" w14:textId="0B7990B5" w:rsidR="003E2062" w:rsidRDefault="003E2062" w:rsidP="003E20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 2023.</w:t>
            </w:r>
          </w:p>
        </w:tc>
        <w:tc>
          <w:tcPr>
            <w:tcW w:w="945" w:type="pct"/>
          </w:tcPr>
          <w:p w14:paraId="5F86118A" w14:textId="798426FB" w:rsidR="003E2062" w:rsidRDefault="6B649706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Uprava; Ured za informiranje; odsjeci</w:t>
            </w:r>
          </w:p>
        </w:tc>
      </w:tr>
      <w:tr w:rsidR="003E2062" w:rsidRPr="00733998" w14:paraId="3A6ECE83" w14:textId="77777777" w:rsidTr="00B7671D">
        <w:trPr>
          <w:cantSplit/>
          <w:trHeight w:val="500"/>
        </w:trPr>
        <w:tc>
          <w:tcPr>
            <w:tcW w:w="226" w:type="pct"/>
          </w:tcPr>
          <w:p w14:paraId="312A278E" w14:textId="5E9E08D4" w:rsidR="003E2062" w:rsidRDefault="00CA7E02" w:rsidP="003E2062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218" w:type="pct"/>
          </w:tcPr>
          <w:p w14:paraId="393C35A6" w14:textId="57F2F3AA" w:rsidR="003E2062" w:rsidRDefault="003E2062" w:rsidP="003E206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Održavanje Dana otvorenih vrata Filozofskog fakulteta</w:t>
            </w:r>
          </w:p>
        </w:tc>
        <w:tc>
          <w:tcPr>
            <w:tcW w:w="2111" w:type="pct"/>
          </w:tcPr>
          <w:p w14:paraId="55E2EA95" w14:textId="2D3A2AA5" w:rsidR="003E2062" w:rsidRDefault="003E2062" w:rsidP="003E20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promotivnih tekstualnih i video materijala; očekivani rezultati: prezentacija studija, centara, studentskih udruga te svih djelatnosti Fakulteta</w:t>
            </w:r>
          </w:p>
        </w:tc>
        <w:tc>
          <w:tcPr>
            <w:tcW w:w="500" w:type="pct"/>
          </w:tcPr>
          <w:p w14:paraId="7D4E48B1" w14:textId="378F3A56" w:rsidR="003E2062" w:rsidRDefault="003E2062" w:rsidP="003E206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 2024.</w:t>
            </w:r>
          </w:p>
        </w:tc>
        <w:tc>
          <w:tcPr>
            <w:tcW w:w="945" w:type="pct"/>
          </w:tcPr>
          <w:p w14:paraId="3F47A417" w14:textId="043427BC" w:rsidR="003E2062" w:rsidRPr="00733998" w:rsidRDefault="6B649706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Uprava; Ured za informiranje; odsjeci</w:t>
            </w:r>
          </w:p>
        </w:tc>
      </w:tr>
      <w:tr w:rsidR="00D058B2" w:rsidRPr="00733998" w14:paraId="777FB224" w14:textId="77777777" w:rsidTr="00B7671D">
        <w:trPr>
          <w:cantSplit/>
          <w:trHeight w:val="500"/>
        </w:trPr>
        <w:tc>
          <w:tcPr>
            <w:tcW w:w="226" w:type="pct"/>
          </w:tcPr>
          <w:p w14:paraId="4F82E3DC" w14:textId="18F2ABB0" w:rsidR="00D058B2" w:rsidRDefault="00CA7E02" w:rsidP="00D058B2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1218" w:type="pct"/>
          </w:tcPr>
          <w:p w14:paraId="6B6C55A5" w14:textId="2C496F0D" w:rsidR="00D058B2" w:rsidRDefault="00D058B2" w:rsidP="00D058B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prijedloga dizajna novih internetskih stranica Filozofskog fakulteta</w:t>
            </w:r>
          </w:p>
        </w:tc>
        <w:tc>
          <w:tcPr>
            <w:tcW w:w="2111" w:type="pct"/>
          </w:tcPr>
          <w:p w14:paraId="361E9C45" w14:textId="18361380" w:rsidR="00D058B2" w:rsidRDefault="00D058B2" w:rsidP="00D058B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Osnovano </w:t>
            </w:r>
            <w:r w:rsidRPr="004679C0">
              <w:rPr>
                <w:rFonts w:ascii="Times New Roman" w:hAnsi="Times New Roman"/>
                <w:sz w:val="24"/>
                <w:szCs w:val="24"/>
              </w:rPr>
              <w:t>Povjerenstv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4679C0">
              <w:rPr>
                <w:rFonts w:ascii="Times New Roman" w:hAnsi="Times New Roman"/>
                <w:sz w:val="24"/>
                <w:szCs w:val="24"/>
              </w:rPr>
              <w:t xml:space="preserve"> za razvoj i oblikovanje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C0">
              <w:rPr>
                <w:rFonts w:ascii="Times New Roman" w:hAnsi="Times New Roman"/>
                <w:sz w:val="24"/>
                <w:szCs w:val="24"/>
              </w:rPr>
              <w:t>nove web lokacije Filozofskog fakulteta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sastavljeno od predstavnika odsjeka i centara; izrada rješenja u suradnji sa Studijem dizajna Arhitektonskog fakulteta Sveučilišta u Zagrebu; ispitivanje mišljenja korisnika (studenata, nastavnika te nenastavnog osoblja); očekivani rezultati: izrađen prijedlog dizajna novih internetskih stranica.</w:t>
            </w:r>
          </w:p>
        </w:tc>
        <w:tc>
          <w:tcPr>
            <w:tcW w:w="500" w:type="pct"/>
          </w:tcPr>
          <w:p w14:paraId="4F5DCA53" w14:textId="6D96DDCE" w:rsidR="00D058B2" w:rsidRDefault="00D058B2" w:rsidP="00D058B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0D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3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pct"/>
          </w:tcPr>
          <w:p w14:paraId="5C27A206" w14:textId="4FC80C8A" w:rsidR="00D058B2" w:rsidRDefault="670802D4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Prodekan za organizaciju i razvoj; Ured za informiranje; Povjerenstvo za razvoj i oblikovanje nove web lokacije Filozofskog fakulteta; odsjeci</w:t>
            </w:r>
          </w:p>
        </w:tc>
      </w:tr>
    </w:tbl>
    <w:p w14:paraId="275A63A8" w14:textId="77777777" w:rsidR="00BE0699" w:rsidRDefault="00BE0699">
      <w:pPr>
        <w:rPr>
          <w:rFonts w:ascii="Times New Roman" w:hAnsi="Times New Roman"/>
          <w:b/>
          <w:sz w:val="24"/>
          <w:szCs w:val="24"/>
        </w:rPr>
      </w:pPr>
    </w:p>
    <w:p w14:paraId="687F78CF" w14:textId="24D67F8B" w:rsidR="00BE0699" w:rsidRDefault="00BE06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91" w:type="pct"/>
        <w:tblInd w:w="-856" w:type="dxa"/>
        <w:tblLook w:val="0620" w:firstRow="1" w:lastRow="0" w:firstColumn="0" w:lastColumn="0" w:noHBand="1" w:noVBand="1"/>
      </w:tblPr>
      <w:tblGrid>
        <w:gridCol w:w="578"/>
        <w:gridCol w:w="3110"/>
        <w:gridCol w:w="5386"/>
        <w:gridCol w:w="1273"/>
        <w:gridCol w:w="2411"/>
      </w:tblGrid>
      <w:tr w:rsidR="00CD33B8" w:rsidRPr="00733998" w14:paraId="2D406834" w14:textId="77777777" w:rsidTr="00B7671D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2D1C2EE9" w14:textId="492715EF" w:rsidR="00CD33B8" w:rsidRPr="00733998" w:rsidRDefault="00CD33B8" w:rsidP="004522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Kontinuirano praćenje i periodična revizija studijskih programa </w:t>
            </w:r>
            <w:r w:rsidRPr="00D93CF9">
              <w:rPr>
                <w:rFonts w:ascii="Times New Roman" w:hAnsi="Times New Roman"/>
                <w:b/>
                <w:sz w:val="24"/>
                <w:szCs w:val="24"/>
              </w:rPr>
              <w:t>[ESG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93CF9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D33B8" w:rsidRPr="00733998" w14:paraId="56D0A4A1" w14:textId="77777777" w:rsidTr="00B7671D">
        <w:trPr>
          <w:trHeight w:val="988"/>
          <w:tblHeader/>
        </w:trPr>
        <w:tc>
          <w:tcPr>
            <w:tcW w:w="1445" w:type="pct"/>
            <w:gridSpan w:val="2"/>
            <w:vAlign w:val="center"/>
          </w:tcPr>
          <w:p w14:paraId="1AEA5847" w14:textId="77777777" w:rsidR="00CD33B8" w:rsidRPr="00733998" w:rsidRDefault="00CD33B8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11" w:type="pct"/>
            <w:vAlign w:val="center"/>
          </w:tcPr>
          <w:p w14:paraId="2B4956EA" w14:textId="77777777" w:rsidR="00CD33B8" w:rsidRPr="00733998" w:rsidRDefault="00CD33B8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499" w:type="pct"/>
            <w:vAlign w:val="center"/>
          </w:tcPr>
          <w:p w14:paraId="37980E8C" w14:textId="77777777" w:rsidR="00CD33B8" w:rsidRDefault="00CD33B8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45" w:type="pct"/>
            <w:vAlign w:val="center"/>
          </w:tcPr>
          <w:p w14:paraId="5F72EBE5" w14:textId="77777777" w:rsidR="00CD33B8" w:rsidRPr="00733998" w:rsidRDefault="00CD33B8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015A60" w:rsidRPr="00733998" w14:paraId="13B4A481" w14:textId="77777777" w:rsidTr="00B7671D">
        <w:trPr>
          <w:cantSplit/>
          <w:trHeight w:val="515"/>
        </w:trPr>
        <w:tc>
          <w:tcPr>
            <w:tcW w:w="226" w:type="pct"/>
          </w:tcPr>
          <w:p w14:paraId="03EE878F" w14:textId="02AEEC46" w:rsidR="00015A60" w:rsidRDefault="00CA7E02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219" w:type="pct"/>
          </w:tcPr>
          <w:p w14:paraId="70D3338A" w14:textId="3BB46EC2" w:rsidR="00015A60" w:rsidRDefault="00015A60" w:rsidP="00015A60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Revizija studijskih programa (manje izmjene i dopune)</w:t>
            </w:r>
          </w:p>
        </w:tc>
        <w:tc>
          <w:tcPr>
            <w:tcW w:w="2111" w:type="pct"/>
          </w:tcPr>
          <w:p w14:paraId="716D36FB" w14:textId="6E0CF48C" w:rsidR="00015A60" w:rsidRDefault="00015A60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dokumentacije za manje izmjene i dopune studijskih programa</w:t>
            </w:r>
          </w:p>
        </w:tc>
        <w:tc>
          <w:tcPr>
            <w:tcW w:w="499" w:type="pct"/>
          </w:tcPr>
          <w:p w14:paraId="05E33326" w14:textId="00997E90" w:rsidR="00015A60" w:rsidRDefault="00015A60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ožujak 2023.</w:t>
            </w:r>
          </w:p>
        </w:tc>
        <w:tc>
          <w:tcPr>
            <w:tcW w:w="945" w:type="pct"/>
          </w:tcPr>
          <w:p w14:paraId="782DE4EF" w14:textId="060116E7" w:rsidR="00015A60" w:rsidRDefault="3C8FFE85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7ADDD9BE">
              <w:rPr>
                <w:rFonts w:ascii="Times New Roman" w:hAnsi="Times New Roman"/>
                <w:sz w:val="24"/>
                <w:szCs w:val="24"/>
              </w:rPr>
              <w:t xml:space="preserve">odsjeci, </w:t>
            </w:r>
            <w:r w:rsidR="2805BB50" w:rsidRPr="7ADDD9BE">
              <w:rPr>
                <w:rFonts w:ascii="Times New Roman" w:hAnsi="Times New Roman"/>
                <w:sz w:val="24"/>
                <w:szCs w:val="24"/>
              </w:rPr>
              <w:t xml:space="preserve">Ured za kvalitetu, </w:t>
            </w:r>
            <w:r w:rsidRPr="7ADDD9BE">
              <w:rPr>
                <w:rFonts w:ascii="Times New Roman" w:hAnsi="Times New Roman"/>
                <w:sz w:val="24"/>
                <w:szCs w:val="24"/>
              </w:rPr>
              <w:t>Vijeće povjerenika za kvalitetu, Uprava, Fakultetsko vijeće</w:t>
            </w:r>
          </w:p>
        </w:tc>
      </w:tr>
      <w:tr w:rsidR="00CD33B8" w:rsidRPr="00733998" w14:paraId="5A4579DC" w14:textId="77777777" w:rsidTr="00B7671D">
        <w:trPr>
          <w:cantSplit/>
          <w:trHeight w:val="515"/>
        </w:trPr>
        <w:tc>
          <w:tcPr>
            <w:tcW w:w="226" w:type="pct"/>
          </w:tcPr>
          <w:p w14:paraId="1D4898AB" w14:textId="735341D4" w:rsidR="00CD33B8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CA7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pct"/>
          </w:tcPr>
          <w:p w14:paraId="0515AC58" w14:textId="3D89781A" w:rsidR="00CD33B8" w:rsidRPr="00733998" w:rsidRDefault="00CB4DD5" w:rsidP="00015A60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i usvajanje </w:t>
            </w:r>
            <w:r w:rsidRPr="00CB4DD5">
              <w:rPr>
                <w:rFonts w:ascii="Times New Roman" w:hAnsi="Times New Roman"/>
                <w:sz w:val="24"/>
                <w:szCs w:val="24"/>
              </w:rPr>
              <w:t>izvedben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CB4DD5">
              <w:rPr>
                <w:rFonts w:ascii="Times New Roman" w:hAnsi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B4DD5">
              <w:rPr>
                <w:rFonts w:ascii="Times New Roman" w:hAnsi="Times New Roman"/>
                <w:sz w:val="24"/>
                <w:szCs w:val="24"/>
              </w:rPr>
              <w:t xml:space="preserve"> prijediplomskih i diplomskih</w:t>
            </w:r>
            <w:r w:rsidR="00015A60">
              <w:rPr>
                <w:rFonts w:ascii="Times New Roman" w:hAnsi="Times New Roman"/>
                <w:sz w:val="24"/>
                <w:szCs w:val="24"/>
              </w:rPr>
              <w:t xml:space="preserve"> i integriranog</w:t>
            </w:r>
            <w:r w:rsidRPr="00CB4DD5">
              <w:rPr>
                <w:rFonts w:ascii="Times New Roman" w:hAnsi="Times New Roman"/>
                <w:sz w:val="24"/>
                <w:szCs w:val="24"/>
              </w:rPr>
              <w:t xml:space="preserve"> studija za ak. god. 202</w:t>
            </w:r>
            <w:r w:rsidR="00015A60">
              <w:rPr>
                <w:rFonts w:ascii="Times New Roman" w:hAnsi="Times New Roman"/>
                <w:sz w:val="24"/>
                <w:szCs w:val="24"/>
              </w:rPr>
              <w:t>3</w:t>
            </w:r>
            <w:r w:rsidRPr="00CB4DD5">
              <w:rPr>
                <w:rFonts w:ascii="Times New Roman" w:hAnsi="Times New Roman"/>
                <w:sz w:val="24"/>
                <w:szCs w:val="24"/>
              </w:rPr>
              <w:t>./202</w:t>
            </w:r>
            <w:r w:rsidR="00015A60">
              <w:rPr>
                <w:rFonts w:ascii="Times New Roman" w:hAnsi="Times New Roman"/>
                <w:sz w:val="24"/>
                <w:szCs w:val="24"/>
              </w:rPr>
              <w:t>4</w:t>
            </w:r>
            <w:r w:rsidRPr="00CB4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1" w:type="pct"/>
          </w:tcPr>
          <w:p w14:paraId="2B8165BD" w14:textId="7F7F12D5" w:rsidR="00CD33B8" w:rsidRPr="00733998" w:rsidRDefault="00015A60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izvedbenog plana kroz sustav Obeliks, prijenos podataka u ISVU, usvajanje izvedbenog plana</w:t>
            </w:r>
          </w:p>
        </w:tc>
        <w:tc>
          <w:tcPr>
            <w:tcW w:w="499" w:type="pct"/>
          </w:tcPr>
          <w:p w14:paraId="1E28DF3A" w14:textId="63732873" w:rsidR="00CD33B8" w:rsidRPr="00733998" w:rsidRDefault="00015A60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 2023.</w:t>
            </w:r>
          </w:p>
        </w:tc>
        <w:tc>
          <w:tcPr>
            <w:tcW w:w="945" w:type="pct"/>
          </w:tcPr>
          <w:p w14:paraId="21086633" w14:textId="29868016" w:rsidR="00CD33B8" w:rsidRPr="00733998" w:rsidRDefault="4C4E6B67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 xml:space="preserve">odsjeci, Vijeće povjerenika za kvalitetu, </w:t>
            </w:r>
            <w:r w:rsidR="00B7671D" w:rsidRPr="58471F3A">
              <w:rPr>
                <w:rFonts w:ascii="Times New Roman" w:hAnsi="Times New Roman"/>
                <w:sz w:val="24"/>
                <w:szCs w:val="24"/>
              </w:rPr>
              <w:t xml:space="preserve">Ured za kvalitetu, </w:t>
            </w:r>
            <w:r w:rsidRPr="58471F3A">
              <w:rPr>
                <w:rFonts w:ascii="Times New Roman" w:hAnsi="Times New Roman"/>
                <w:sz w:val="24"/>
                <w:szCs w:val="24"/>
              </w:rPr>
              <w:t>Ured za ISVU, Uprava, Fakultetsko vijeće</w:t>
            </w:r>
          </w:p>
        </w:tc>
      </w:tr>
      <w:tr w:rsidR="00015A60" w:rsidRPr="00733998" w14:paraId="127AB75A" w14:textId="77777777" w:rsidTr="00B7671D">
        <w:trPr>
          <w:cantSplit/>
          <w:trHeight w:val="500"/>
        </w:trPr>
        <w:tc>
          <w:tcPr>
            <w:tcW w:w="226" w:type="pct"/>
          </w:tcPr>
          <w:p w14:paraId="3660C3C4" w14:textId="0DE28A47" w:rsidR="00015A60" w:rsidRPr="00CD33B8" w:rsidRDefault="00015A60" w:rsidP="00015A6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CA7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pct"/>
          </w:tcPr>
          <w:p w14:paraId="3942FDAF" w14:textId="6BB7F3AD" w:rsidR="00015A60" w:rsidRDefault="00015A60" w:rsidP="00015A6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Dovršetak aktivnosti reforme studijskih programa</w:t>
            </w:r>
          </w:p>
        </w:tc>
        <w:tc>
          <w:tcPr>
            <w:tcW w:w="2111" w:type="pct"/>
          </w:tcPr>
          <w:p w14:paraId="5A0B075A" w14:textId="5F15E4B1" w:rsidR="00015A60" w:rsidRDefault="00015A60" w:rsidP="00015A6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Dovršetak dokumentacije u okviru reforme prijediplomskih i diplomskih studijskih programa Filozofskog fakulteta</w:t>
            </w:r>
          </w:p>
        </w:tc>
        <w:tc>
          <w:tcPr>
            <w:tcW w:w="499" w:type="pct"/>
          </w:tcPr>
          <w:p w14:paraId="7425ED4C" w14:textId="68082ACA" w:rsidR="00015A60" w:rsidRPr="00733998" w:rsidRDefault="00E94FD0" w:rsidP="00015A6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svibanj</w:t>
            </w:r>
            <w:r w:rsidR="00015A60">
              <w:rPr>
                <w:rFonts w:ascii="Times New Roman" w:hAnsi="Times New Roman"/>
                <w:sz w:val="24"/>
                <w:szCs w:val="24"/>
              </w:rPr>
              <w:t xml:space="preserve"> 2023.</w:t>
            </w:r>
          </w:p>
        </w:tc>
        <w:tc>
          <w:tcPr>
            <w:tcW w:w="945" w:type="pct"/>
          </w:tcPr>
          <w:p w14:paraId="6E0D6222" w14:textId="35F6E814" w:rsidR="00015A60" w:rsidRPr="00733998" w:rsidRDefault="4C4E6B67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koordinatori reforme na odsjecima, Ured za kvalitetu, Uprava, Fakultetsko vijeće</w:t>
            </w:r>
          </w:p>
        </w:tc>
      </w:tr>
      <w:tr w:rsidR="00015A60" w:rsidRPr="00733998" w14:paraId="12848ECC" w14:textId="77777777" w:rsidTr="00B7671D">
        <w:trPr>
          <w:cantSplit/>
          <w:trHeight w:val="500"/>
        </w:trPr>
        <w:tc>
          <w:tcPr>
            <w:tcW w:w="226" w:type="pct"/>
          </w:tcPr>
          <w:p w14:paraId="08D8BB0F" w14:textId="7FDEE5D7" w:rsidR="00015A60" w:rsidRPr="00CD33B8" w:rsidRDefault="00015A60" w:rsidP="00015A6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CA7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pct"/>
          </w:tcPr>
          <w:p w14:paraId="7D8CED3C" w14:textId="564D0FCD" w:rsidR="00015A60" w:rsidRDefault="00015A60" w:rsidP="00015A6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D5">
              <w:rPr>
                <w:rFonts w:ascii="Times New Roman" w:hAnsi="Times New Roman"/>
                <w:sz w:val="24"/>
                <w:szCs w:val="24"/>
              </w:rPr>
              <w:t>Anketa za studente treće godine prijediplomskih studija</w:t>
            </w:r>
          </w:p>
        </w:tc>
        <w:tc>
          <w:tcPr>
            <w:tcW w:w="2111" w:type="pct"/>
          </w:tcPr>
          <w:p w14:paraId="22761F3E" w14:textId="0C1A811F" w:rsidR="00015A60" w:rsidRDefault="00015A60" w:rsidP="00015A6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anketa koja se </w:t>
            </w:r>
            <w:r w:rsidRPr="00CB4DD5">
              <w:rPr>
                <w:rFonts w:ascii="Times New Roman" w:hAnsi="Times New Roman"/>
                <w:sz w:val="24"/>
                <w:szCs w:val="24"/>
              </w:rPr>
              <w:t>provodi na generaciji koja je 2021./2022. ispunila anketu na početku prijediplomskog studija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 trenutku provedbe ankete</w:t>
            </w:r>
            <w:r w:rsidRPr="00CB4DD5">
              <w:rPr>
                <w:rFonts w:ascii="Times New Roman" w:hAnsi="Times New Roman"/>
                <w:sz w:val="24"/>
                <w:szCs w:val="24"/>
              </w:rPr>
              <w:t xml:space="preserve"> su upisa</w:t>
            </w:r>
            <w:r>
              <w:rPr>
                <w:rFonts w:ascii="Times New Roman" w:hAnsi="Times New Roman"/>
                <w:sz w:val="24"/>
                <w:szCs w:val="24"/>
              </w:rPr>
              <w:t>ni u</w:t>
            </w:r>
            <w:r w:rsidRPr="00CB4DD5">
              <w:rPr>
                <w:rFonts w:ascii="Times New Roman" w:hAnsi="Times New Roman"/>
                <w:sz w:val="24"/>
                <w:szCs w:val="24"/>
              </w:rPr>
              <w:t xml:space="preserve"> 6. semestar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prijediplomskih studija); očekivani rezultati: obrada podataka i usporedba s anketom o preferencijama pri odabiru studija; izrada izvještaja, analiza rezultata i povratnih informacija odsjeka</w:t>
            </w:r>
          </w:p>
        </w:tc>
        <w:tc>
          <w:tcPr>
            <w:tcW w:w="499" w:type="pct"/>
          </w:tcPr>
          <w:p w14:paraId="28995E86" w14:textId="341C777A" w:rsidR="00015A60" w:rsidRPr="00733998" w:rsidRDefault="00015A60" w:rsidP="00015A6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ožujak 2024.; analiza rezultata svibanj 2024.</w:t>
            </w:r>
          </w:p>
        </w:tc>
        <w:tc>
          <w:tcPr>
            <w:tcW w:w="945" w:type="pct"/>
          </w:tcPr>
          <w:p w14:paraId="1ECBFBB8" w14:textId="27C4FCDE" w:rsidR="00015A60" w:rsidRPr="00733998" w:rsidRDefault="4C4E6B67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Povjerenstvo za osiguravanje kvalitete, odsjeci</w:t>
            </w:r>
          </w:p>
        </w:tc>
      </w:tr>
      <w:tr w:rsidR="00D058B2" w:rsidRPr="00733998" w14:paraId="06F9E9BA" w14:textId="77777777" w:rsidTr="00B7671D">
        <w:trPr>
          <w:cantSplit/>
          <w:trHeight w:val="500"/>
        </w:trPr>
        <w:tc>
          <w:tcPr>
            <w:tcW w:w="226" w:type="pct"/>
          </w:tcPr>
          <w:p w14:paraId="25C6544F" w14:textId="19D9CD80" w:rsidR="00D058B2" w:rsidRDefault="00CA7E02" w:rsidP="00D058B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1219" w:type="pct"/>
          </w:tcPr>
          <w:p w14:paraId="449D2CE5" w14:textId="197A5A13" w:rsidR="00D058B2" w:rsidRPr="00CB4DD5" w:rsidRDefault="670802D4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Izrada i usvajanje izvedbenog plana prijediplomskih i diplomskih i integriranog studija za ak. god. 2024./2025.</w:t>
            </w:r>
          </w:p>
        </w:tc>
        <w:tc>
          <w:tcPr>
            <w:tcW w:w="2111" w:type="pct"/>
          </w:tcPr>
          <w:p w14:paraId="5CD030FF" w14:textId="3BDDA1B8" w:rsidR="00D058B2" w:rsidRDefault="00D058B2" w:rsidP="00D058B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izvedbenog plana kroz sustav Obeliks, prijenos podataka u ISVU, usvajanje izvedbenog plana</w:t>
            </w:r>
          </w:p>
        </w:tc>
        <w:tc>
          <w:tcPr>
            <w:tcW w:w="499" w:type="pct"/>
          </w:tcPr>
          <w:p w14:paraId="39F47E61" w14:textId="3D98380B" w:rsidR="00D058B2" w:rsidRDefault="00D058B2" w:rsidP="00D058B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 2024.</w:t>
            </w:r>
          </w:p>
        </w:tc>
        <w:tc>
          <w:tcPr>
            <w:tcW w:w="945" w:type="pct"/>
          </w:tcPr>
          <w:p w14:paraId="73A11D9C" w14:textId="41B99568" w:rsidR="00D058B2" w:rsidRDefault="670802D4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 xml:space="preserve">odsjeci, Vijeće povjerenika za kvalitetu, </w:t>
            </w:r>
            <w:r w:rsidR="6FE36D69" w:rsidRPr="58471F3A">
              <w:rPr>
                <w:rFonts w:ascii="Times New Roman" w:hAnsi="Times New Roman"/>
                <w:sz w:val="24"/>
                <w:szCs w:val="24"/>
              </w:rPr>
              <w:t xml:space="preserve">Ured za kvalitetu, </w:t>
            </w:r>
            <w:r w:rsidRPr="58471F3A">
              <w:rPr>
                <w:rFonts w:ascii="Times New Roman" w:hAnsi="Times New Roman"/>
                <w:sz w:val="24"/>
                <w:szCs w:val="24"/>
              </w:rPr>
              <w:t>Ured za ISVU, Uprava, Fakultetsko vijeće</w:t>
            </w:r>
          </w:p>
        </w:tc>
      </w:tr>
      <w:tr w:rsidR="00E94FD0" w:rsidRPr="00733998" w14:paraId="3CF7EC2E" w14:textId="77777777" w:rsidTr="00B7671D">
        <w:trPr>
          <w:cantSplit/>
          <w:trHeight w:val="500"/>
        </w:trPr>
        <w:tc>
          <w:tcPr>
            <w:tcW w:w="226" w:type="pct"/>
          </w:tcPr>
          <w:p w14:paraId="62243CD9" w14:textId="13CD11B4" w:rsidR="00E94FD0" w:rsidRDefault="23FFECE4" w:rsidP="00D058B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BA3F66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219" w:type="pct"/>
          </w:tcPr>
          <w:p w14:paraId="233F3982" w14:textId="0E2C85B8" w:rsidR="00E94FD0" w:rsidRDefault="6FE36D69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Revizija studijskih programa (manje izmjene i dopune)</w:t>
            </w:r>
          </w:p>
        </w:tc>
        <w:tc>
          <w:tcPr>
            <w:tcW w:w="2111" w:type="pct"/>
          </w:tcPr>
          <w:p w14:paraId="4B8E008D" w14:textId="3CD034E0" w:rsidR="00E94FD0" w:rsidRDefault="5D3D8BEC" w:rsidP="00D058B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ADDD9BE">
              <w:rPr>
                <w:rFonts w:ascii="Times New Roman" w:hAnsi="Times New Roman"/>
                <w:sz w:val="24"/>
                <w:szCs w:val="24"/>
              </w:rPr>
              <w:t>Priprema dokumentacije za manje izmjene i dopune studijskih programa</w:t>
            </w:r>
          </w:p>
        </w:tc>
        <w:tc>
          <w:tcPr>
            <w:tcW w:w="499" w:type="pct"/>
          </w:tcPr>
          <w:p w14:paraId="21B7F046" w14:textId="79D61A9C" w:rsidR="00E94FD0" w:rsidRDefault="5D3D8BEC" w:rsidP="00D058B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ADDD9BE">
              <w:rPr>
                <w:rFonts w:ascii="Times New Roman" w:hAnsi="Times New Roman"/>
                <w:sz w:val="24"/>
                <w:szCs w:val="24"/>
              </w:rPr>
              <w:t>travanj 2024.</w:t>
            </w:r>
          </w:p>
        </w:tc>
        <w:tc>
          <w:tcPr>
            <w:tcW w:w="945" w:type="pct"/>
          </w:tcPr>
          <w:p w14:paraId="2889791C" w14:textId="469D5DC3" w:rsidR="00E94FD0" w:rsidRDefault="74CE4D52" w:rsidP="7ADDD9B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7ADDD9BE">
              <w:rPr>
                <w:rFonts w:ascii="Times New Roman" w:hAnsi="Times New Roman"/>
                <w:sz w:val="24"/>
                <w:szCs w:val="24"/>
              </w:rPr>
              <w:t>odsjeci, Ured za kvalitetu, Vijeće povjerenika za kvalitetu, Uprava, Fakultetsko vijeće</w:t>
            </w:r>
          </w:p>
        </w:tc>
      </w:tr>
    </w:tbl>
    <w:p w14:paraId="3179F61E" w14:textId="77777777" w:rsidR="00BE0699" w:rsidRDefault="00BE0699">
      <w:pPr>
        <w:rPr>
          <w:rFonts w:ascii="Times New Roman" w:hAnsi="Times New Roman"/>
          <w:b/>
          <w:sz w:val="24"/>
          <w:szCs w:val="24"/>
        </w:rPr>
      </w:pPr>
    </w:p>
    <w:p w14:paraId="70C9839F" w14:textId="77777777" w:rsidR="00BE0699" w:rsidRDefault="00BE06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163" w:type="pct"/>
        <w:tblInd w:w="-856" w:type="dxa"/>
        <w:tblLayout w:type="fixed"/>
        <w:tblLook w:val="0620" w:firstRow="1" w:lastRow="0" w:firstColumn="0" w:lastColumn="0" w:noHBand="1" w:noVBand="1"/>
      </w:tblPr>
      <w:tblGrid>
        <w:gridCol w:w="709"/>
        <w:gridCol w:w="3095"/>
        <w:gridCol w:w="5320"/>
        <w:gridCol w:w="13"/>
        <w:gridCol w:w="1379"/>
        <w:gridCol w:w="2409"/>
        <w:gridCol w:w="13"/>
      </w:tblGrid>
      <w:tr w:rsidR="00BE0699" w:rsidRPr="00733998" w14:paraId="002F5358" w14:textId="77777777" w:rsidTr="00B7671D">
        <w:trPr>
          <w:trHeight w:val="551"/>
          <w:tblHeader/>
        </w:trPr>
        <w:tc>
          <w:tcPr>
            <w:tcW w:w="5000" w:type="pct"/>
            <w:gridSpan w:val="7"/>
            <w:shd w:val="clear" w:color="auto" w:fill="DEEAF6" w:themeFill="accent1" w:themeFillTint="33"/>
          </w:tcPr>
          <w:p w14:paraId="7DCB6D5C" w14:textId="04DC20CD" w:rsidR="00BE0699" w:rsidRPr="00733998" w:rsidRDefault="00BE0699" w:rsidP="004522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Periodičk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 vanjsko osiguravanje kvalitete </w:t>
            </w:r>
            <w:r w:rsidRPr="00D93CF9">
              <w:rPr>
                <w:rFonts w:ascii="Times New Roman" w:hAnsi="Times New Roman"/>
                <w:b/>
                <w:sz w:val="24"/>
                <w:szCs w:val="24"/>
              </w:rPr>
              <w:br/>
              <w:t>[ESG 1.10]</w:t>
            </w:r>
          </w:p>
        </w:tc>
      </w:tr>
      <w:tr w:rsidR="00B7671D" w:rsidRPr="00733998" w14:paraId="085AB499" w14:textId="77777777" w:rsidTr="00B7671D">
        <w:trPr>
          <w:trHeight w:val="988"/>
          <w:tblHeader/>
        </w:trPr>
        <w:tc>
          <w:tcPr>
            <w:tcW w:w="1470" w:type="pct"/>
            <w:gridSpan w:val="2"/>
            <w:vAlign w:val="center"/>
          </w:tcPr>
          <w:p w14:paraId="329D0041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061" w:type="pct"/>
            <w:gridSpan w:val="2"/>
            <w:vAlign w:val="center"/>
          </w:tcPr>
          <w:p w14:paraId="4C1F9AAD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31" w:type="pct"/>
            <w:vAlign w:val="center"/>
          </w:tcPr>
          <w:p w14:paraId="737DB7A3" w14:textId="77777777" w:rsidR="00BE0699" w:rsidRDefault="00BE0699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38" w:type="pct"/>
            <w:gridSpan w:val="2"/>
            <w:vAlign w:val="center"/>
          </w:tcPr>
          <w:p w14:paraId="38FACB6C" w14:textId="77777777" w:rsidR="00BE0699" w:rsidRPr="00733998" w:rsidRDefault="00BE0699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B7671D" w:rsidRPr="00733998" w14:paraId="540BD9F1" w14:textId="77777777" w:rsidTr="00B7671D">
        <w:trPr>
          <w:gridAfter w:val="1"/>
          <w:wAfter w:w="5" w:type="pct"/>
          <w:cantSplit/>
          <w:trHeight w:val="515"/>
        </w:trPr>
        <w:tc>
          <w:tcPr>
            <w:tcW w:w="274" w:type="pct"/>
          </w:tcPr>
          <w:p w14:paraId="1ACEF434" w14:textId="23D2C7EB" w:rsidR="00BE0699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1196" w:type="pct"/>
          </w:tcPr>
          <w:p w14:paraId="107B1F39" w14:textId="44E6C760" w:rsidR="00BE0699" w:rsidRPr="00733998" w:rsidRDefault="00AE6ED6" w:rsidP="004522E1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</w:t>
            </w:r>
            <w:r w:rsidRPr="00AE6ED6">
              <w:rPr>
                <w:rFonts w:ascii="Times New Roman" w:hAnsi="Times New Roman"/>
                <w:sz w:val="24"/>
                <w:szCs w:val="24"/>
              </w:rPr>
              <w:t>Akcijsk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AE6ED6">
              <w:rPr>
                <w:rFonts w:ascii="Times New Roman" w:hAnsi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E6ED6">
              <w:rPr>
                <w:rFonts w:ascii="Times New Roman" w:hAnsi="Times New Roman"/>
                <w:sz w:val="24"/>
                <w:szCs w:val="24"/>
              </w:rPr>
              <w:t xml:space="preserve"> za unapređenje kvalitete u postupku II. ciklusa reakreditacije</w:t>
            </w:r>
          </w:p>
        </w:tc>
        <w:tc>
          <w:tcPr>
            <w:tcW w:w="2056" w:type="pct"/>
          </w:tcPr>
          <w:p w14:paraId="5E698740" w14:textId="754A8599" w:rsidR="00BE0699" w:rsidRPr="00733998" w:rsidRDefault="00AE6ED6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preporukama Stručnog povjerenstva u postupku II. ciklusa reakreditacije, pripremu Akcijskog plana koordinira Povjerenstvo za izradu akcijskog plana osnovano odlukom Fakultetskog vijeća dana 13. srpnja 2021.; očekivani rezultati: izrađen Akcijski plan </w:t>
            </w:r>
            <w:r w:rsidRPr="00AE6ED6">
              <w:rPr>
                <w:rFonts w:ascii="Times New Roman" w:hAnsi="Times New Roman"/>
                <w:sz w:val="24"/>
                <w:szCs w:val="24"/>
              </w:rPr>
              <w:t>za unapređenje kvalitete u postupku II. ciklusa reakreditacije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razdoblje od 2022. do 2027.; usvojen Akcijski plan.</w:t>
            </w:r>
          </w:p>
        </w:tc>
        <w:tc>
          <w:tcPr>
            <w:tcW w:w="538" w:type="pct"/>
            <w:gridSpan w:val="2"/>
          </w:tcPr>
          <w:p w14:paraId="11768F46" w14:textId="2D92F5D4" w:rsidR="00BE0699" w:rsidRPr="00733998" w:rsidRDefault="00AE6ED6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siječanj 2023.</w:t>
            </w:r>
          </w:p>
        </w:tc>
        <w:tc>
          <w:tcPr>
            <w:tcW w:w="931" w:type="pct"/>
          </w:tcPr>
          <w:p w14:paraId="0C632EEC" w14:textId="16B920B9" w:rsidR="00BE0699" w:rsidRPr="00733998" w:rsidRDefault="00AE6ED6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D6">
              <w:rPr>
                <w:rFonts w:ascii="Times New Roman" w:hAnsi="Times New Roman"/>
                <w:sz w:val="24"/>
                <w:szCs w:val="24"/>
              </w:rPr>
              <w:t>Povjerenstvo za izradu petogodišnjeg akcijskog plana u cilju unapređenja kvalitete</w:t>
            </w:r>
            <w:r>
              <w:rPr>
                <w:rFonts w:ascii="Times New Roman" w:hAnsi="Times New Roman"/>
                <w:sz w:val="24"/>
                <w:szCs w:val="24"/>
              </w:rPr>
              <w:t>, Fakultetsko vijeće</w:t>
            </w:r>
          </w:p>
        </w:tc>
      </w:tr>
      <w:tr w:rsidR="00B7671D" w:rsidRPr="00733998" w14:paraId="2C270323" w14:textId="77777777" w:rsidTr="00B7671D">
        <w:trPr>
          <w:gridAfter w:val="1"/>
          <w:wAfter w:w="5" w:type="pct"/>
          <w:cantSplit/>
          <w:trHeight w:val="500"/>
        </w:trPr>
        <w:tc>
          <w:tcPr>
            <w:tcW w:w="274" w:type="pct"/>
          </w:tcPr>
          <w:p w14:paraId="65B4D3F5" w14:textId="52441D28" w:rsidR="00BE0699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1196" w:type="pct"/>
          </w:tcPr>
          <w:p w14:paraId="65343CF0" w14:textId="41B77B33" w:rsidR="00BE0699" w:rsidRDefault="6FE36D69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Izvještaj o provedbi Akcijskog plana</w:t>
            </w:r>
          </w:p>
        </w:tc>
        <w:tc>
          <w:tcPr>
            <w:tcW w:w="2056" w:type="pct"/>
          </w:tcPr>
          <w:p w14:paraId="2012A259" w14:textId="7F221AB8" w:rsidR="00BE0699" w:rsidRDefault="02F5586D" w:rsidP="58471F3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Priprema izvještaja o provedbi Akcijskog plana i uspješna provedba predviđenih aktivnosti</w:t>
            </w:r>
            <w:r w:rsidR="2173D503" w:rsidRPr="58471F3A">
              <w:rPr>
                <w:rFonts w:ascii="Times New Roman" w:hAnsi="Times New Roman"/>
                <w:sz w:val="24"/>
                <w:szCs w:val="24"/>
              </w:rPr>
              <w:t xml:space="preserve"> u prve dvije godine plana.</w:t>
            </w:r>
          </w:p>
        </w:tc>
        <w:tc>
          <w:tcPr>
            <w:tcW w:w="538" w:type="pct"/>
            <w:gridSpan w:val="2"/>
          </w:tcPr>
          <w:p w14:paraId="05EAFE09" w14:textId="0AC42ABA" w:rsidR="00BE0699" w:rsidRPr="00733998" w:rsidRDefault="69358635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r</w:t>
            </w:r>
            <w:r w:rsidR="02F5586D" w:rsidRPr="58471F3A">
              <w:rPr>
                <w:rFonts w:ascii="Times New Roman" w:hAnsi="Times New Roman"/>
                <w:sz w:val="24"/>
                <w:szCs w:val="24"/>
              </w:rPr>
              <w:t>ujan 2024.</w:t>
            </w:r>
          </w:p>
        </w:tc>
        <w:tc>
          <w:tcPr>
            <w:tcW w:w="931" w:type="pct"/>
          </w:tcPr>
          <w:p w14:paraId="2320609C" w14:textId="222BEFAF" w:rsidR="00BE0699" w:rsidRPr="00733998" w:rsidRDefault="465A44CA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Povjerenstvo za izradu petogodišnjeg akcijskog plana, Fakultetsko vijeće, AZVO</w:t>
            </w:r>
          </w:p>
        </w:tc>
      </w:tr>
    </w:tbl>
    <w:p w14:paraId="4E8CDD34" w14:textId="2EE3B5FD" w:rsidR="00BE0699" w:rsidRDefault="00BE06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0DDBDF9" w14:textId="77777777" w:rsidR="00A06B06" w:rsidRDefault="00A06B06" w:rsidP="00A06B06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14:paraId="289C16DB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150" w:type="pct"/>
        <w:tblInd w:w="-856" w:type="dxa"/>
        <w:tblLook w:val="0620" w:firstRow="1" w:lastRow="0" w:firstColumn="0" w:lastColumn="0" w:noHBand="1" w:noVBand="1"/>
      </w:tblPr>
      <w:tblGrid>
        <w:gridCol w:w="697"/>
        <w:gridCol w:w="3136"/>
        <w:gridCol w:w="5387"/>
        <w:gridCol w:w="1306"/>
        <w:gridCol w:w="2380"/>
      </w:tblGrid>
      <w:tr w:rsidR="00A06B06" w:rsidRPr="00733998" w14:paraId="4B115D87" w14:textId="77777777" w:rsidTr="00B7671D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0725AAAD" w14:textId="1741FD4D" w:rsidR="00A06B06" w:rsidRPr="00733998" w:rsidRDefault="00A06B06" w:rsidP="00BE0699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0F60">
              <w:rPr>
                <w:rFonts w:ascii="Times New Roman" w:hAnsi="Times New Roman"/>
                <w:b/>
                <w:sz w:val="24"/>
                <w:szCs w:val="24"/>
              </w:rPr>
              <w:t>Znanstvenoistraživačka i umjetničk</w:t>
            </w:r>
            <w:r w:rsidR="00BE0699">
              <w:rPr>
                <w:rFonts w:ascii="Times New Roman" w:hAnsi="Times New Roman"/>
                <w:b/>
                <w:sz w:val="24"/>
                <w:szCs w:val="24"/>
              </w:rPr>
              <w:t xml:space="preserve">oistraživačka djelatnost (Pravilnik o SOK SuZg, područje br. 11.) </w:t>
            </w:r>
          </w:p>
        </w:tc>
      </w:tr>
      <w:tr w:rsidR="00A06B06" w:rsidRPr="00733998" w14:paraId="5CC89FB9" w14:textId="77777777" w:rsidTr="00B7671D">
        <w:trPr>
          <w:trHeight w:val="988"/>
          <w:tblHeader/>
        </w:trPr>
        <w:tc>
          <w:tcPr>
            <w:tcW w:w="1485" w:type="pct"/>
            <w:gridSpan w:val="2"/>
            <w:vAlign w:val="center"/>
          </w:tcPr>
          <w:p w14:paraId="743DE419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087" w:type="pct"/>
            <w:vAlign w:val="center"/>
          </w:tcPr>
          <w:p w14:paraId="05648E0B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06" w:type="pct"/>
            <w:vAlign w:val="center"/>
          </w:tcPr>
          <w:p w14:paraId="7DA9F251" w14:textId="77777777" w:rsidR="00A06B06" w:rsidRDefault="00A06B06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23" w:type="pct"/>
            <w:vAlign w:val="center"/>
          </w:tcPr>
          <w:p w14:paraId="7BC201B6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14:paraId="2639D6BF" w14:textId="77777777" w:rsidTr="00B7671D">
        <w:trPr>
          <w:cantSplit/>
          <w:trHeight w:val="515"/>
        </w:trPr>
        <w:tc>
          <w:tcPr>
            <w:tcW w:w="270" w:type="pct"/>
          </w:tcPr>
          <w:p w14:paraId="17A458BF" w14:textId="1D8D5B77" w:rsidR="00A06B06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215" w:type="pct"/>
          </w:tcPr>
          <w:p w14:paraId="16ED5761" w14:textId="1CA6BD2E" w:rsidR="00A06B06" w:rsidRPr="00733998" w:rsidRDefault="00727CA2" w:rsidP="004522E1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Revizija natječaja za financiranje institucijskih istraživačkih projekata Filozofskog fakulteta</w:t>
            </w:r>
          </w:p>
        </w:tc>
        <w:tc>
          <w:tcPr>
            <w:tcW w:w="2087" w:type="pct"/>
          </w:tcPr>
          <w:p w14:paraId="2A3DDC5C" w14:textId="6DC81B33" w:rsidR="00A06B06" w:rsidRPr="00733998" w:rsidRDefault="00727CA2" w:rsidP="00727CA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Revizija </w:t>
            </w:r>
            <w:r w:rsidRPr="00727CA2">
              <w:rPr>
                <w:rFonts w:ascii="Times New Roman" w:hAnsi="Times New Roman"/>
                <w:sz w:val="24"/>
                <w:szCs w:val="24"/>
              </w:rPr>
              <w:t>natječajn</w:t>
            </w:r>
            <w:r>
              <w:rPr>
                <w:rFonts w:ascii="Times New Roman" w:hAnsi="Times New Roman"/>
                <w:sz w:val="24"/>
                <w:szCs w:val="24"/>
              </w:rPr>
              <w:t>ih</w:t>
            </w:r>
            <w:r w:rsidRPr="00727CA2">
              <w:rPr>
                <w:rFonts w:ascii="Times New Roman" w:hAnsi="Times New Roman"/>
                <w:sz w:val="24"/>
                <w:szCs w:val="24"/>
              </w:rPr>
              <w:t xml:space="preserve"> kriterij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27CA2">
              <w:rPr>
                <w:rFonts w:ascii="Times New Roman" w:hAnsi="Times New Roman"/>
                <w:sz w:val="24"/>
                <w:szCs w:val="24"/>
              </w:rPr>
              <w:t xml:space="preserve"> za financiranje institucijskih istraživačkih projekata tako da se dio sredstava izdvoji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CA2">
              <w:rPr>
                <w:rFonts w:ascii="Times New Roman" w:hAnsi="Times New Roman"/>
                <w:sz w:val="24"/>
                <w:szCs w:val="24"/>
              </w:rPr>
              <w:t>pripremu znanstvenih radova za objavljivanje u čitanim i utjecajnim međunarodnim časopisima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 za</w:t>
            </w:r>
            <w:r w:rsidRPr="00727CA2">
              <w:rPr>
                <w:rFonts w:ascii="Times New Roman" w:hAnsi="Times New Roman"/>
                <w:sz w:val="24"/>
                <w:szCs w:val="24"/>
              </w:rPr>
              <w:t xml:space="preserve"> objavljivanje članaka u otvorenom pristupu.</w:t>
            </w:r>
          </w:p>
        </w:tc>
        <w:tc>
          <w:tcPr>
            <w:tcW w:w="506" w:type="pct"/>
          </w:tcPr>
          <w:p w14:paraId="223B9123" w14:textId="394DE9BB" w:rsidR="00A06B06" w:rsidRPr="00733998" w:rsidRDefault="00727CA2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 2023.</w:t>
            </w:r>
          </w:p>
        </w:tc>
        <w:tc>
          <w:tcPr>
            <w:tcW w:w="923" w:type="pct"/>
          </w:tcPr>
          <w:p w14:paraId="623BABC7" w14:textId="10CDC562" w:rsidR="00A06B06" w:rsidRPr="00733998" w:rsidRDefault="3B2BC822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Uprava, Povjerenstvo za evaluaciju prijava na natječaj za institucijske projekte, Fakultetsko vijeće</w:t>
            </w:r>
          </w:p>
        </w:tc>
      </w:tr>
      <w:tr w:rsidR="00A06B06" w:rsidRPr="00733998" w14:paraId="0475A2B9" w14:textId="77777777" w:rsidTr="00B7671D">
        <w:trPr>
          <w:cantSplit/>
          <w:trHeight w:val="500"/>
        </w:trPr>
        <w:tc>
          <w:tcPr>
            <w:tcW w:w="270" w:type="pct"/>
          </w:tcPr>
          <w:p w14:paraId="13F034FB" w14:textId="56E38505" w:rsidR="00A06B06" w:rsidRPr="00CD33B8" w:rsidRDefault="00CD33B8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1215" w:type="pct"/>
          </w:tcPr>
          <w:p w14:paraId="012D41A0" w14:textId="2C4B0D0A" w:rsidR="00A06B06" w:rsidRDefault="5047BCC6" w:rsidP="58471F3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Nastaviti povećavati međunarodni ugled znanstvene djelatnosti objavljivanjem radova u međunarodnim časopisima na svjetskim jezicima.</w:t>
            </w:r>
          </w:p>
        </w:tc>
        <w:tc>
          <w:tcPr>
            <w:tcW w:w="2087" w:type="pct"/>
          </w:tcPr>
          <w:p w14:paraId="286A9717" w14:textId="5B28DC34" w:rsidR="00A06B06" w:rsidRDefault="5047BCC6" w:rsidP="58471F3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Izraditi </w:t>
            </w:r>
            <w:r w:rsidRPr="58471F3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Newsletter</w:t>
            </w: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 osvrtom na istraživačka postignuća i znanstveni rad zaposlenika Fakulteta, koji se dijeli s međunarodnom znanstvenom javnošću.</w:t>
            </w:r>
          </w:p>
          <w:p w14:paraId="403B52B1" w14:textId="588E9D26" w:rsidR="00A06B06" w:rsidRDefault="00A06B06" w:rsidP="58471F3A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14:paraId="3EE039A7" w14:textId="70DF69A7" w:rsidR="00A06B06" w:rsidRPr="00733998" w:rsidRDefault="4D462574" w:rsidP="58471F3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Periodički, dvaput godišnje od ak. god. 2023/2024.</w:t>
            </w:r>
          </w:p>
        </w:tc>
        <w:tc>
          <w:tcPr>
            <w:tcW w:w="923" w:type="pct"/>
          </w:tcPr>
          <w:p w14:paraId="3B108972" w14:textId="0964B713" w:rsidR="00A06B06" w:rsidRPr="00733998" w:rsidRDefault="5047BCC6" w:rsidP="58471F3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Prodekan za znanost i međunarodnu suradnju, Ured za znanost i projekte, Ured za informiranje</w:t>
            </w:r>
          </w:p>
        </w:tc>
      </w:tr>
      <w:tr w:rsidR="00A06B06" w:rsidRPr="00733998" w14:paraId="2E96AE53" w14:textId="77777777" w:rsidTr="00B7671D">
        <w:trPr>
          <w:cantSplit/>
          <w:trHeight w:val="500"/>
        </w:trPr>
        <w:tc>
          <w:tcPr>
            <w:tcW w:w="270" w:type="pct"/>
          </w:tcPr>
          <w:p w14:paraId="2FF0518C" w14:textId="53295330" w:rsidR="00A06B06" w:rsidRPr="00CD33B8" w:rsidRDefault="00CD33B8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1215" w:type="pct"/>
          </w:tcPr>
          <w:p w14:paraId="1ADFCE14" w14:textId="3B1316D2" w:rsidR="00A06B06" w:rsidRDefault="3B1AC68C" w:rsidP="58471F3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Povećati vidljivost radova koje objavljuje izdavačka služba FF Press te </w:t>
            </w:r>
            <w:r w:rsidR="449712B0"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ovećati broj izdanja Fakulteta objavljenih u  otvorenom pristupu putem FF Open Pressa.</w:t>
            </w:r>
          </w:p>
          <w:p w14:paraId="3175467F" w14:textId="4E7F1783" w:rsidR="00A06B06" w:rsidRDefault="00A06B06" w:rsidP="58471F3A">
            <w:pPr>
              <w:keepNext/>
              <w:keepLine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pct"/>
          </w:tcPr>
          <w:p w14:paraId="335D7D6A" w14:textId="293EA425" w:rsidR="00A06B06" w:rsidRDefault="3B1AC68C" w:rsidP="58471F3A">
            <w:pPr>
              <w:keepNext/>
              <w:keepLine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Izraditi Katalog izdanja FF Pressa</w:t>
            </w:r>
            <w:r w:rsidR="184D182C"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F94DD0" w14:textId="08F13790" w:rsidR="00A06B06" w:rsidRDefault="3B1AC68C" w:rsidP="58471F3A">
            <w:pPr>
              <w:keepNext/>
              <w:keepLines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Redovito objavljivati informacije o novim izdanjima FF Pressa na mrežnim stranicama, na LinkedIn profilu Fakulteta i putem znanstvenog </w:t>
            </w:r>
            <w:r w:rsidRPr="58471F3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Newslettera.</w:t>
            </w:r>
          </w:p>
          <w:p w14:paraId="4881119F" w14:textId="1CB9FDF6" w:rsidR="00A06B06" w:rsidRDefault="61C6A7E6" w:rsidP="58471F3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Poticati autore da omoguće dostupnost svojih knjiga i poglavlja u knjigama u otvorenom pristupu putem FF Open Pressa.</w:t>
            </w:r>
          </w:p>
          <w:p w14:paraId="7B1E396B" w14:textId="58A1134A" w:rsidR="00A06B06" w:rsidRDefault="00A06B06" w:rsidP="58471F3A">
            <w:pPr>
              <w:keepNext/>
              <w:keepLines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</w:tcPr>
          <w:p w14:paraId="518DC26B" w14:textId="51282C94" w:rsidR="00A06B06" w:rsidRPr="00733998" w:rsidRDefault="48C4753B" w:rsidP="58471F3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Ak. god. 2022/2023.</w:t>
            </w:r>
          </w:p>
        </w:tc>
        <w:tc>
          <w:tcPr>
            <w:tcW w:w="923" w:type="pct"/>
          </w:tcPr>
          <w:p w14:paraId="5AAED5B7" w14:textId="23E50B0A" w:rsidR="00A06B06" w:rsidRPr="00733998" w:rsidRDefault="3B1AC68C" w:rsidP="58471F3A">
            <w:pPr>
              <w:keepNext/>
              <w:keepLine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Prodekan za znanost i međunarodnu suradnju,</w:t>
            </w:r>
          </w:p>
          <w:p w14:paraId="46686926" w14:textId="3E1BB2BA" w:rsidR="00A06B06" w:rsidRPr="00733998" w:rsidRDefault="3B1AC68C" w:rsidP="58471F3A">
            <w:pPr>
              <w:keepNext/>
              <w:keepLine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58471F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FF Press, Izdavački savjet FF Pressa, Uredništvo FF Open Pressa, Ured za informiranje</w:t>
            </w:r>
          </w:p>
        </w:tc>
      </w:tr>
    </w:tbl>
    <w:p w14:paraId="33DF18D5" w14:textId="77777777" w:rsidR="004522E1" w:rsidRDefault="004522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148" w:type="pct"/>
        <w:tblInd w:w="-856" w:type="dxa"/>
        <w:tblLook w:val="0620" w:firstRow="1" w:lastRow="0" w:firstColumn="0" w:lastColumn="0" w:noHBand="1" w:noVBand="1"/>
      </w:tblPr>
      <w:tblGrid>
        <w:gridCol w:w="710"/>
        <w:gridCol w:w="3119"/>
        <w:gridCol w:w="5387"/>
        <w:gridCol w:w="1275"/>
        <w:gridCol w:w="2410"/>
      </w:tblGrid>
      <w:tr w:rsidR="00A06B06" w:rsidRPr="00733998" w14:paraId="5C12D3F7" w14:textId="77777777" w:rsidTr="00B7671D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66E0E089" w14:textId="53984962" w:rsidR="00A06B06" w:rsidRPr="00BE0699" w:rsidRDefault="00A06B06" w:rsidP="00BE0699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6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Stručna</w:t>
            </w:r>
            <w:r w:rsidR="00BE0699">
              <w:rPr>
                <w:rFonts w:ascii="Times New Roman" w:hAnsi="Times New Roman"/>
                <w:b/>
                <w:sz w:val="24"/>
                <w:szCs w:val="24"/>
              </w:rPr>
              <w:t xml:space="preserve"> i umjetnička</w:t>
            </w:r>
            <w:r w:rsidRPr="00BE0699">
              <w:rPr>
                <w:rFonts w:ascii="Times New Roman" w:hAnsi="Times New Roman"/>
                <w:b/>
                <w:sz w:val="24"/>
                <w:szCs w:val="24"/>
              </w:rPr>
              <w:t xml:space="preserve"> djelatnost</w:t>
            </w:r>
            <w:r w:rsidR="00BE0699">
              <w:rPr>
                <w:rFonts w:ascii="Times New Roman" w:hAnsi="Times New Roman"/>
                <w:b/>
                <w:sz w:val="24"/>
                <w:szCs w:val="24"/>
              </w:rPr>
              <w:t xml:space="preserve"> (Pravilnik o </w:t>
            </w:r>
            <w:r w:rsidR="00CD33B8">
              <w:rPr>
                <w:rFonts w:ascii="Times New Roman" w:hAnsi="Times New Roman"/>
                <w:b/>
                <w:sz w:val="24"/>
                <w:szCs w:val="24"/>
              </w:rPr>
              <w:t>SOK SuZg, područje br. 12)</w:t>
            </w:r>
          </w:p>
        </w:tc>
      </w:tr>
      <w:tr w:rsidR="00A06B06" w:rsidRPr="00733998" w14:paraId="5ECDE182" w14:textId="77777777" w:rsidTr="00B7671D">
        <w:trPr>
          <w:trHeight w:val="988"/>
          <w:tblHeader/>
        </w:trPr>
        <w:tc>
          <w:tcPr>
            <w:tcW w:w="1483" w:type="pct"/>
            <w:gridSpan w:val="2"/>
            <w:vAlign w:val="center"/>
          </w:tcPr>
          <w:p w14:paraId="595A8FA8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088" w:type="pct"/>
            <w:vAlign w:val="center"/>
          </w:tcPr>
          <w:p w14:paraId="02461393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494" w:type="pct"/>
            <w:vAlign w:val="center"/>
          </w:tcPr>
          <w:p w14:paraId="5569A553" w14:textId="77777777" w:rsidR="00A06B06" w:rsidRDefault="00A06B06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34" w:type="pct"/>
            <w:vAlign w:val="center"/>
          </w:tcPr>
          <w:p w14:paraId="50F84076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14:paraId="46DC250C" w14:textId="77777777" w:rsidTr="00B7671D">
        <w:trPr>
          <w:cantSplit/>
          <w:trHeight w:val="515"/>
        </w:trPr>
        <w:tc>
          <w:tcPr>
            <w:tcW w:w="275" w:type="pct"/>
          </w:tcPr>
          <w:p w14:paraId="1B510E9F" w14:textId="53AD75A6" w:rsidR="00A06B06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209" w:type="pct"/>
          </w:tcPr>
          <w:p w14:paraId="0FAAADCD" w14:textId="6A21FB00" w:rsidR="00A06B06" w:rsidRPr="00733998" w:rsidRDefault="00DD5038" w:rsidP="004522E1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D5038">
              <w:rPr>
                <w:rFonts w:ascii="Times New Roman" w:hAnsi="Times New Roman"/>
                <w:sz w:val="24"/>
                <w:szCs w:val="24"/>
              </w:rPr>
              <w:t>kreditacij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D5038">
              <w:rPr>
                <w:rFonts w:ascii="Times New Roman" w:hAnsi="Times New Roman"/>
                <w:sz w:val="24"/>
                <w:szCs w:val="24"/>
              </w:rPr>
              <w:t xml:space="preserve"> programa cjeloživotnog obrazovanja OSMISLI</w:t>
            </w:r>
          </w:p>
        </w:tc>
        <w:tc>
          <w:tcPr>
            <w:tcW w:w="2088" w:type="pct"/>
          </w:tcPr>
          <w:p w14:paraId="21DA4241" w14:textId="3BC53AC3" w:rsidR="00A06B06" w:rsidRPr="00733998" w:rsidRDefault="00EB486C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D5038">
              <w:rPr>
                <w:rFonts w:ascii="Times New Roman" w:hAnsi="Times New Roman"/>
                <w:sz w:val="24"/>
                <w:szCs w:val="24"/>
              </w:rPr>
              <w:t>kreditacij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D5038">
              <w:rPr>
                <w:rFonts w:ascii="Times New Roman" w:hAnsi="Times New Roman"/>
                <w:sz w:val="24"/>
                <w:szCs w:val="24"/>
              </w:rPr>
              <w:t xml:space="preserve"> programa cjeloživotnog obrazovanja OSMISLI</w:t>
            </w:r>
            <w:r>
              <w:rPr>
                <w:rFonts w:ascii="Times New Roman" w:hAnsi="Times New Roman"/>
                <w:sz w:val="24"/>
                <w:szCs w:val="24"/>
              </w:rPr>
              <w:t>, ovisno o dinamici uspostavljanja procedura nadležnih tijela.</w:t>
            </w:r>
          </w:p>
        </w:tc>
        <w:tc>
          <w:tcPr>
            <w:tcW w:w="494" w:type="pct"/>
          </w:tcPr>
          <w:p w14:paraId="4D2C749B" w14:textId="1EF3AF83" w:rsidR="00A06B06" w:rsidRPr="00733998" w:rsidRDefault="00EB486C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</w:t>
            </w:r>
          </w:p>
        </w:tc>
        <w:tc>
          <w:tcPr>
            <w:tcW w:w="934" w:type="pct"/>
          </w:tcPr>
          <w:p w14:paraId="3D82329A" w14:textId="4B2D44BD" w:rsidR="00A06B06" w:rsidRPr="00733998" w:rsidRDefault="60BA59FC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Prodekan za studijske programe i cjeloživotno obrazovanje, Centar za obrazovanje nastavnika</w:t>
            </w:r>
          </w:p>
        </w:tc>
      </w:tr>
      <w:tr w:rsidR="00417355" w:rsidRPr="00733998" w14:paraId="5A840F4B" w14:textId="77777777" w:rsidTr="00B7671D">
        <w:trPr>
          <w:cantSplit/>
          <w:trHeight w:val="500"/>
        </w:trPr>
        <w:tc>
          <w:tcPr>
            <w:tcW w:w="275" w:type="pct"/>
          </w:tcPr>
          <w:p w14:paraId="175AB94E" w14:textId="3461AA2A" w:rsidR="00417355" w:rsidRDefault="00CA7E02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209" w:type="pct"/>
          </w:tcPr>
          <w:p w14:paraId="0E83AFBE" w14:textId="2D352116" w:rsidR="00417355" w:rsidRDefault="00417355" w:rsidP="00EB486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Organizacija stručnog skupa s ravnateljima srednjih škola</w:t>
            </w:r>
          </w:p>
        </w:tc>
        <w:tc>
          <w:tcPr>
            <w:tcW w:w="2088" w:type="pct"/>
          </w:tcPr>
          <w:p w14:paraId="6CF9CDA9" w14:textId="6EBD8FA0" w:rsidR="00417355" w:rsidRDefault="00417355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Organizacija i provedba stručnog skupa sa sudjelovanjem ravnatelja srednjih škola s kojima Fakultet ostvaruje suradnju temeljem potpisanih sporazuma</w:t>
            </w:r>
          </w:p>
        </w:tc>
        <w:tc>
          <w:tcPr>
            <w:tcW w:w="494" w:type="pct"/>
          </w:tcPr>
          <w:p w14:paraId="4653AABB" w14:textId="0AC5D226" w:rsidR="00417355" w:rsidRDefault="00417355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 2023.</w:t>
            </w:r>
          </w:p>
        </w:tc>
        <w:tc>
          <w:tcPr>
            <w:tcW w:w="934" w:type="pct"/>
          </w:tcPr>
          <w:p w14:paraId="12C995CA" w14:textId="2E759343" w:rsidR="00417355" w:rsidRDefault="520D200A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Uprava, Centar za obrazovanje nastavnika</w:t>
            </w:r>
          </w:p>
        </w:tc>
      </w:tr>
      <w:tr w:rsidR="00A06B06" w:rsidRPr="00733998" w14:paraId="0B6A8638" w14:textId="77777777" w:rsidTr="00B7671D">
        <w:trPr>
          <w:cantSplit/>
          <w:trHeight w:val="500"/>
        </w:trPr>
        <w:tc>
          <w:tcPr>
            <w:tcW w:w="275" w:type="pct"/>
          </w:tcPr>
          <w:p w14:paraId="068614CE" w14:textId="1F08428A" w:rsidR="00A06B06" w:rsidRPr="00CD33B8" w:rsidRDefault="00CD33B8" w:rsidP="00CD33B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CA7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pct"/>
          </w:tcPr>
          <w:p w14:paraId="60D8D556" w14:textId="7EDD126A" w:rsidR="00A06B06" w:rsidRDefault="00EB486C" w:rsidP="00EB486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izvješća o </w:t>
            </w:r>
            <w:r w:rsidRPr="00EB486C">
              <w:rPr>
                <w:rFonts w:ascii="Times New Roman" w:hAnsi="Times New Roman"/>
                <w:sz w:val="24"/>
                <w:szCs w:val="24"/>
              </w:rPr>
              <w:t>izvješća o stručnom radu sastavnice</w:t>
            </w:r>
          </w:p>
        </w:tc>
        <w:tc>
          <w:tcPr>
            <w:tcW w:w="2088" w:type="pct"/>
          </w:tcPr>
          <w:p w14:paraId="797D2E6A" w14:textId="548BCAB7" w:rsidR="00A06B06" w:rsidRDefault="00EB486C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Izrađeno i objavljeno i</w:t>
            </w:r>
            <w:r w:rsidRPr="00EB486C">
              <w:rPr>
                <w:rFonts w:ascii="Times New Roman" w:hAnsi="Times New Roman"/>
                <w:sz w:val="24"/>
                <w:szCs w:val="24"/>
              </w:rPr>
              <w:t>zvješć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B486C">
              <w:rPr>
                <w:rFonts w:ascii="Times New Roman" w:hAnsi="Times New Roman"/>
                <w:sz w:val="24"/>
                <w:szCs w:val="24"/>
              </w:rPr>
              <w:t xml:space="preserve"> o stručnom radu sastavnice </w:t>
            </w:r>
            <w:r>
              <w:rPr>
                <w:rFonts w:ascii="Times New Roman" w:hAnsi="Times New Roman"/>
                <w:sz w:val="24"/>
                <w:szCs w:val="24"/>
              </w:rPr>
              <w:t>u akademskoj godini</w:t>
            </w:r>
          </w:p>
        </w:tc>
        <w:tc>
          <w:tcPr>
            <w:tcW w:w="494" w:type="pct"/>
          </w:tcPr>
          <w:p w14:paraId="526A811B" w14:textId="28E8D624" w:rsidR="00A06B06" w:rsidRPr="00733998" w:rsidRDefault="00EB486C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2023.</w:t>
            </w:r>
          </w:p>
        </w:tc>
        <w:tc>
          <w:tcPr>
            <w:tcW w:w="934" w:type="pct"/>
          </w:tcPr>
          <w:p w14:paraId="5AE7D886" w14:textId="350533F0" w:rsidR="00A06B06" w:rsidRPr="00733998" w:rsidRDefault="60BA59FC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</w:tbl>
    <w:p w14:paraId="35B45BCA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60907F70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2275D124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7C5066AC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337FC660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165" w:type="pct"/>
        <w:tblInd w:w="-856" w:type="dxa"/>
        <w:tblLook w:val="0620" w:firstRow="1" w:lastRow="0" w:firstColumn="0" w:lastColumn="0" w:noHBand="1" w:noVBand="1"/>
      </w:tblPr>
      <w:tblGrid>
        <w:gridCol w:w="697"/>
        <w:gridCol w:w="3132"/>
        <w:gridCol w:w="5387"/>
        <w:gridCol w:w="1276"/>
        <w:gridCol w:w="2451"/>
      </w:tblGrid>
      <w:tr w:rsidR="00A06B06" w:rsidRPr="00733998" w14:paraId="7DFF79F1" w14:textId="77777777" w:rsidTr="00B7671D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47EA2E4F" w14:textId="2016EA6C" w:rsidR="00A06B06" w:rsidRPr="00733998" w:rsidRDefault="00A06B06" w:rsidP="004522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39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Mobilnost</w:t>
            </w:r>
            <w:r w:rsidR="00CD33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>međunarodna suradnja</w:t>
            </w:r>
            <w:r w:rsidR="00CD33B8">
              <w:rPr>
                <w:rFonts w:ascii="Times New Roman" w:hAnsi="Times New Roman"/>
                <w:b/>
                <w:sz w:val="24"/>
                <w:szCs w:val="24"/>
              </w:rPr>
              <w:t xml:space="preserve"> i internacionalizacija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r w:rsidR="00CD33B8">
              <w:rPr>
                <w:rFonts w:ascii="Times New Roman" w:hAnsi="Times New Roman"/>
                <w:b/>
                <w:sz w:val="24"/>
                <w:szCs w:val="24"/>
              </w:rPr>
              <w:t>Pravilnik o SOK SuZg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područje br.</w:t>
            </w:r>
            <w:r w:rsidR="00CD33B8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DD5038" w:rsidRPr="00733998" w14:paraId="10A93BBD" w14:textId="77777777" w:rsidTr="00B7671D">
        <w:trPr>
          <w:trHeight w:val="988"/>
          <w:tblHeader/>
        </w:trPr>
        <w:tc>
          <w:tcPr>
            <w:tcW w:w="1479" w:type="pct"/>
            <w:gridSpan w:val="2"/>
            <w:vAlign w:val="center"/>
          </w:tcPr>
          <w:p w14:paraId="4CF60C4F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081" w:type="pct"/>
            <w:vAlign w:val="center"/>
          </w:tcPr>
          <w:p w14:paraId="164312FC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493" w:type="pct"/>
            <w:vAlign w:val="center"/>
          </w:tcPr>
          <w:p w14:paraId="263C10AF" w14:textId="77777777" w:rsidR="00A06B06" w:rsidRDefault="00A06B06" w:rsidP="0045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47" w:type="pct"/>
            <w:vAlign w:val="center"/>
          </w:tcPr>
          <w:p w14:paraId="6958D9D2" w14:textId="77777777" w:rsidR="00A06B06" w:rsidRPr="00733998" w:rsidRDefault="00A06B06" w:rsidP="00452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DD5038" w:rsidRPr="00733998" w14:paraId="13921506" w14:textId="77777777" w:rsidTr="00B7671D">
        <w:trPr>
          <w:cantSplit/>
          <w:trHeight w:val="515"/>
        </w:trPr>
        <w:tc>
          <w:tcPr>
            <w:tcW w:w="269" w:type="pct"/>
          </w:tcPr>
          <w:p w14:paraId="47656B18" w14:textId="193F7BD9" w:rsidR="00A06B06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1210" w:type="pct"/>
          </w:tcPr>
          <w:p w14:paraId="18CA62B8" w14:textId="5E130A53" w:rsidR="00A06B06" w:rsidRPr="00733998" w:rsidRDefault="00A06BBF" w:rsidP="00A06BB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i implementacija 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>anket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 xml:space="preserve"> za studente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programima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odlazne mobilnosti</w:t>
            </w:r>
          </w:p>
        </w:tc>
        <w:tc>
          <w:tcPr>
            <w:tcW w:w="2081" w:type="pct"/>
          </w:tcPr>
          <w:p w14:paraId="2739EF02" w14:textId="630D74BE" w:rsidR="00A06B06" w:rsidRPr="00733998" w:rsidRDefault="00A06BB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Cilj ankete je 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>evalu</w:t>
            </w:r>
            <w:r>
              <w:rPr>
                <w:rFonts w:ascii="Times New Roman" w:hAnsi="Times New Roman"/>
                <w:sz w:val="24"/>
                <w:szCs w:val="24"/>
              </w:rPr>
              <w:t>acija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 xml:space="preserve"> razin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 xml:space="preserve"> potpore inozemnih sveučilišta, vrst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 xml:space="preserve"> i količin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 xml:space="preserve"> kolegija dostupn</w:t>
            </w:r>
            <w:r>
              <w:rPr>
                <w:rFonts w:ascii="Times New Roman" w:hAnsi="Times New Roman"/>
                <w:sz w:val="24"/>
                <w:szCs w:val="24"/>
              </w:rPr>
              <w:t>ih studentima u programima odlazne mobilnosti</w:t>
            </w:r>
          </w:p>
        </w:tc>
        <w:tc>
          <w:tcPr>
            <w:tcW w:w="493" w:type="pct"/>
          </w:tcPr>
          <w:p w14:paraId="7492E21C" w14:textId="1796A55E" w:rsidR="00A06B06" w:rsidRPr="00733998" w:rsidRDefault="00A06BB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2023.</w:t>
            </w:r>
          </w:p>
        </w:tc>
        <w:tc>
          <w:tcPr>
            <w:tcW w:w="947" w:type="pct"/>
          </w:tcPr>
          <w:p w14:paraId="41F949D4" w14:textId="6978CB89" w:rsidR="00A06B06" w:rsidRPr="00733998" w:rsidRDefault="00A06BBF" w:rsidP="00A06BB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Služba za međunarodnu suradnju</w:t>
            </w:r>
          </w:p>
        </w:tc>
      </w:tr>
      <w:tr w:rsidR="00DD5038" w:rsidRPr="00733998" w14:paraId="44F4DA0D" w14:textId="77777777" w:rsidTr="00B7671D">
        <w:trPr>
          <w:cantSplit/>
          <w:trHeight w:val="500"/>
        </w:trPr>
        <w:tc>
          <w:tcPr>
            <w:tcW w:w="269" w:type="pct"/>
          </w:tcPr>
          <w:p w14:paraId="663D33D6" w14:textId="45CF4102" w:rsidR="00A06B06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210" w:type="pct"/>
          </w:tcPr>
          <w:p w14:paraId="54FA7C79" w14:textId="5945AD74" w:rsidR="00A06B06" w:rsidRDefault="09A28E46" w:rsidP="58471F3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58471F3A">
              <w:rPr>
                <w:rFonts w:ascii="Times New Roman" w:hAnsi="Times New Roman"/>
                <w:sz w:val="24"/>
                <w:szCs w:val="24"/>
              </w:rPr>
              <w:t>Ažuriranje uvjeta, uputa, načina priznavanja i procedura za priznavanje mobilnosti studenata</w:t>
            </w:r>
          </w:p>
        </w:tc>
        <w:tc>
          <w:tcPr>
            <w:tcW w:w="2081" w:type="pct"/>
          </w:tcPr>
          <w:p w14:paraId="2885FEBB" w14:textId="681E4475" w:rsidR="00A06B06" w:rsidRDefault="00A06BB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Ažuriranje 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>, uput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>, način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 xml:space="preserve"> priznavanja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>procedur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06BBF">
              <w:rPr>
                <w:rFonts w:ascii="Times New Roman" w:hAnsi="Times New Roman"/>
                <w:sz w:val="24"/>
                <w:szCs w:val="24"/>
              </w:rPr>
              <w:t xml:space="preserve"> za priznavanje mobilnosti studenata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sukladno aktualnim natječajima za studentsku mobilnost</w:t>
            </w:r>
          </w:p>
        </w:tc>
        <w:tc>
          <w:tcPr>
            <w:tcW w:w="493" w:type="pct"/>
          </w:tcPr>
          <w:p w14:paraId="378A1E6E" w14:textId="3233AFD1" w:rsidR="00A06B06" w:rsidRPr="00733998" w:rsidRDefault="00A06BB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ak. god., sukladno raspisu natječaja</w:t>
            </w:r>
          </w:p>
        </w:tc>
        <w:tc>
          <w:tcPr>
            <w:tcW w:w="947" w:type="pct"/>
          </w:tcPr>
          <w:p w14:paraId="48BE3B46" w14:textId="63BD2974" w:rsidR="00A06B06" w:rsidRPr="00733998" w:rsidRDefault="00A06BBF" w:rsidP="00A06BB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Služba za međunarodnu suradnju</w:t>
            </w:r>
          </w:p>
        </w:tc>
      </w:tr>
      <w:tr w:rsidR="00DD5038" w:rsidRPr="00733998" w14:paraId="68E3E8A3" w14:textId="77777777" w:rsidTr="00B7671D">
        <w:trPr>
          <w:cantSplit/>
          <w:trHeight w:val="500"/>
        </w:trPr>
        <w:tc>
          <w:tcPr>
            <w:tcW w:w="269" w:type="pct"/>
          </w:tcPr>
          <w:p w14:paraId="005DF49A" w14:textId="72EC59B4" w:rsidR="00A06B06" w:rsidRPr="00CD33B8" w:rsidRDefault="00CD33B8" w:rsidP="00CD33B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210" w:type="pct"/>
          </w:tcPr>
          <w:p w14:paraId="2F7D5D30" w14:textId="64B1219E" w:rsidR="00A06B06" w:rsidRDefault="00A06BB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BF">
              <w:rPr>
                <w:rFonts w:ascii="Times New Roman" w:hAnsi="Times New Roman"/>
                <w:i/>
                <w:iCs/>
                <w:sz w:val="24"/>
                <w:szCs w:val="24"/>
              </w:rPr>
              <w:t>Orientation meeting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studente u programima dolazne mobilnosti</w:t>
            </w:r>
          </w:p>
        </w:tc>
        <w:tc>
          <w:tcPr>
            <w:tcW w:w="2081" w:type="pct"/>
          </w:tcPr>
          <w:p w14:paraId="776CB87A" w14:textId="1E5F745B" w:rsidR="00A06B06" w:rsidRDefault="00A06BBF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Priprema informativnih materijala i </w:t>
            </w:r>
            <w:r w:rsidR="00DD5038">
              <w:rPr>
                <w:rFonts w:ascii="Times New Roman" w:hAnsi="Times New Roman"/>
                <w:sz w:val="24"/>
                <w:szCs w:val="24"/>
              </w:rPr>
              <w:t xml:space="preserve">organizacija </w:t>
            </w:r>
            <w:r>
              <w:rPr>
                <w:rFonts w:ascii="Times New Roman" w:hAnsi="Times New Roman"/>
                <w:sz w:val="24"/>
                <w:szCs w:val="24"/>
              </w:rPr>
              <w:t>uvodn</w:t>
            </w:r>
            <w:r w:rsidR="00DD5038">
              <w:rPr>
                <w:rFonts w:ascii="Times New Roman" w:hAnsi="Times New Roman"/>
                <w:sz w:val="24"/>
                <w:szCs w:val="24"/>
              </w:rPr>
              <w:t>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sastank</w:t>
            </w:r>
            <w:r w:rsidR="00DD5038">
              <w:rPr>
                <w:rFonts w:ascii="Times New Roman" w:hAnsi="Times New Roman"/>
                <w:sz w:val="24"/>
                <w:szCs w:val="24"/>
              </w:rPr>
              <w:t>a sa studentima u programima dolazne mobilnosti</w:t>
            </w:r>
          </w:p>
        </w:tc>
        <w:tc>
          <w:tcPr>
            <w:tcW w:w="493" w:type="pct"/>
          </w:tcPr>
          <w:p w14:paraId="20EE17D5" w14:textId="57F4C4E5" w:rsidR="00A06B06" w:rsidRPr="00733998" w:rsidRDefault="00DD5038" w:rsidP="004522E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početku svakog semestra ak. god. (listopad, ožujak)</w:t>
            </w:r>
          </w:p>
        </w:tc>
        <w:tc>
          <w:tcPr>
            <w:tcW w:w="947" w:type="pct"/>
          </w:tcPr>
          <w:p w14:paraId="6915156D" w14:textId="0CA0A25C" w:rsidR="00A06B06" w:rsidRPr="00733998" w:rsidRDefault="00DD5038" w:rsidP="00DD503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Služba za međunarodnu suradnju</w:t>
            </w:r>
          </w:p>
        </w:tc>
      </w:tr>
      <w:tr w:rsidR="00DD5038" w:rsidRPr="00733998" w14:paraId="28656419" w14:textId="77777777" w:rsidTr="00B7671D">
        <w:trPr>
          <w:cantSplit/>
          <w:trHeight w:val="500"/>
        </w:trPr>
        <w:tc>
          <w:tcPr>
            <w:tcW w:w="269" w:type="pct"/>
          </w:tcPr>
          <w:p w14:paraId="4F0BAC1B" w14:textId="218BFC6F" w:rsidR="00DD5038" w:rsidRDefault="00DD5038" w:rsidP="00DD503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  <w:r w:rsidR="00CA7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</w:tcPr>
          <w:p w14:paraId="0DD65E6E" w14:textId="05062E8F" w:rsidR="00DD5038" w:rsidRPr="00DD5038" w:rsidRDefault="00DD5038" w:rsidP="00DD503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 dan za studente Filozofskog fakulteta</w:t>
            </w:r>
          </w:p>
        </w:tc>
        <w:tc>
          <w:tcPr>
            <w:tcW w:w="2081" w:type="pct"/>
          </w:tcPr>
          <w:p w14:paraId="73F15489" w14:textId="46610E03" w:rsidR="00DD5038" w:rsidRDefault="00DD5038" w:rsidP="00DD503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informativnih materijala i organizacija sastanka sa studentima zainteresiranima za prijavu na programe odlazne mobilnosti</w:t>
            </w:r>
          </w:p>
        </w:tc>
        <w:tc>
          <w:tcPr>
            <w:tcW w:w="493" w:type="pct"/>
          </w:tcPr>
          <w:p w14:paraId="0C44FCEA" w14:textId="12AC9415" w:rsidR="00DD5038" w:rsidRDefault="00DD5038" w:rsidP="00DD503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ak. god., sukladno raspisu natječaja</w:t>
            </w:r>
          </w:p>
        </w:tc>
        <w:tc>
          <w:tcPr>
            <w:tcW w:w="947" w:type="pct"/>
          </w:tcPr>
          <w:p w14:paraId="4DA75B46" w14:textId="048F518C" w:rsidR="00DD5038" w:rsidRDefault="00DD5038" w:rsidP="00DD503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Služba za međunarodnu suradnju</w:t>
            </w:r>
          </w:p>
        </w:tc>
      </w:tr>
      <w:tr w:rsidR="00DD5038" w:rsidRPr="00733998" w14:paraId="5181EBB2" w14:textId="77777777" w:rsidTr="00B7671D">
        <w:trPr>
          <w:cantSplit/>
          <w:trHeight w:val="500"/>
        </w:trPr>
        <w:tc>
          <w:tcPr>
            <w:tcW w:w="269" w:type="pct"/>
          </w:tcPr>
          <w:p w14:paraId="1D6D80D8" w14:textId="0AE97C49" w:rsidR="00DD5038" w:rsidRDefault="00DD5038" w:rsidP="00DD503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1210" w:type="pct"/>
          </w:tcPr>
          <w:p w14:paraId="0CF492D9" w14:textId="6258356C" w:rsidR="00DD5038" w:rsidRDefault="00DD5038" w:rsidP="00DD503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 dan za studente Filozofskog fakulteta u programima odlazne mobilnosti</w:t>
            </w:r>
          </w:p>
        </w:tc>
        <w:tc>
          <w:tcPr>
            <w:tcW w:w="2081" w:type="pct"/>
          </w:tcPr>
          <w:p w14:paraId="1DB24109" w14:textId="25E6A353" w:rsidR="00DD5038" w:rsidRDefault="00DD5038" w:rsidP="00DD503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informativnih materijala i organizacija sastanka sa studentima odabranima na natječajima za programe odlazne mobilnosti</w:t>
            </w:r>
          </w:p>
        </w:tc>
        <w:tc>
          <w:tcPr>
            <w:tcW w:w="493" w:type="pct"/>
          </w:tcPr>
          <w:p w14:paraId="5A75C491" w14:textId="765D0C71" w:rsidR="00DD5038" w:rsidRDefault="00DD5038" w:rsidP="00DD503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ak. god., sukladno objavi rezultata natječaja</w:t>
            </w:r>
          </w:p>
        </w:tc>
        <w:tc>
          <w:tcPr>
            <w:tcW w:w="947" w:type="pct"/>
          </w:tcPr>
          <w:p w14:paraId="7302E7C2" w14:textId="78DDB740" w:rsidR="00DD5038" w:rsidRDefault="00DD5038" w:rsidP="00DD503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Služba za međunarodnu suradnju</w:t>
            </w:r>
          </w:p>
        </w:tc>
      </w:tr>
    </w:tbl>
    <w:p w14:paraId="0A60A097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0BFC3B05" w14:textId="13136E15" w:rsidR="00CD33B8" w:rsidRDefault="00CD33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670DDF2" w14:textId="77777777" w:rsidR="00A06B06" w:rsidRPr="00733998" w:rsidRDefault="00A06B06" w:rsidP="00A06B06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Članovi</w:t>
      </w:r>
      <w:r w:rsidRPr="00733998">
        <w:rPr>
          <w:rFonts w:ascii="Times New Roman" w:hAnsi="Times New Roman"/>
          <w:b/>
          <w:sz w:val="24"/>
          <w:szCs w:val="24"/>
        </w:rPr>
        <w:t xml:space="preserve"> Povjerenstva za upravljanje kvalitetom sastavnice:</w:t>
      </w:r>
    </w:p>
    <w:p w14:paraId="12FF706C" w14:textId="1404DF23" w:rsidR="00A06B06" w:rsidRPr="00CA7E02" w:rsidRDefault="00A06B06" w:rsidP="00946902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7E02">
        <w:rPr>
          <w:rFonts w:ascii="Times New Roman" w:hAnsi="Times New Roman"/>
          <w:bCs/>
          <w:sz w:val="24"/>
          <w:szCs w:val="24"/>
        </w:rPr>
        <w:t>1.</w:t>
      </w:r>
      <w:r w:rsidR="00CA7E02" w:rsidRPr="00CA7E02">
        <w:rPr>
          <w:rFonts w:ascii="Times New Roman" w:hAnsi="Times New Roman"/>
          <w:bCs/>
          <w:sz w:val="24"/>
          <w:szCs w:val="24"/>
        </w:rPr>
        <w:t xml:space="preserve"> izv. prof. dr. sc. Dolores Grmača, prodekanica za studijske programe i cjeloživotno obrazovanje</w:t>
      </w:r>
    </w:p>
    <w:p w14:paraId="6C889B1A" w14:textId="10C8BD14" w:rsidR="00A06B06" w:rsidRPr="00CA7E02" w:rsidRDefault="00A06B06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7E02">
        <w:rPr>
          <w:rFonts w:ascii="Times New Roman" w:hAnsi="Times New Roman"/>
          <w:bCs/>
          <w:sz w:val="24"/>
          <w:szCs w:val="24"/>
        </w:rPr>
        <w:t>2.</w:t>
      </w:r>
      <w:r w:rsidR="00CA7E02" w:rsidRPr="00CA7E02">
        <w:rPr>
          <w:rFonts w:ascii="Times New Roman" w:hAnsi="Times New Roman"/>
          <w:bCs/>
          <w:sz w:val="24"/>
          <w:szCs w:val="24"/>
        </w:rPr>
        <w:t xml:space="preserve"> prof. dr. sc. Ivana Vidović Bolt, prodekanica za nastavu i studente</w:t>
      </w:r>
    </w:p>
    <w:p w14:paraId="4FB3134E" w14:textId="581BCAF8" w:rsidR="00A06B06" w:rsidRDefault="00A06B06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7E02">
        <w:rPr>
          <w:rFonts w:ascii="Times New Roman" w:hAnsi="Times New Roman"/>
          <w:bCs/>
          <w:sz w:val="24"/>
          <w:szCs w:val="24"/>
        </w:rPr>
        <w:t>3.</w:t>
      </w:r>
      <w:r w:rsidR="00CA7E02" w:rsidRPr="00CA7E02">
        <w:rPr>
          <w:rFonts w:ascii="Times New Roman" w:hAnsi="Times New Roman"/>
          <w:bCs/>
          <w:sz w:val="24"/>
          <w:szCs w:val="24"/>
        </w:rPr>
        <w:t xml:space="preserve"> prof. dr. sc. Miljenko Jurković, prodekan za znanost i međunarodnu suradnju</w:t>
      </w:r>
    </w:p>
    <w:p w14:paraId="1FB1E79F" w14:textId="34DD55F1" w:rsidR="00CA7E02" w:rsidRDefault="00CA7E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7E02">
        <w:rPr>
          <w:rFonts w:ascii="Times New Roman" w:hAnsi="Times New Roman"/>
          <w:bCs/>
          <w:sz w:val="24"/>
          <w:szCs w:val="24"/>
        </w:rPr>
        <w:t>4. doc. dr. sc. Tanja Trška</w:t>
      </w:r>
      <w:r>
        <w:rPr>
          <w:rFonts w:ascii="Times New Roman" w:hAnsi="Times New Roman"/>
          <w:bCs/>
          <w:sz w:val="24"/>
          <w:szCs w:val="24"/>
        </w:rPr>
        <w:t>, predsjednica Povjerenstva</w:t>
      </w:r>
    </w:p>
    <w:p w14:paraId="0D30FC1B" w14:textId="2D167C5E" w:rsidR="00CA7E02" w:rsidRPr="00CA7E02" w:rsidRDefault="00CA7E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7E02">
        <w:rPr>
          <w:rFonts w:ascii="Times New Roman" w:hAnsi="Times New Roman"/>
          <w:bCs/>
          <w:sz w:val="24"/>
          <w:szCs w:val="24"/>
        </w:rPr>
        <w:t>5. izv. prof. dr. sc. Nina Pavlin Bernardić, dopredsjednica Povjerenstva</w:t>
      </w:r>
    </w:p>
    <w:p w14:paraId="1B73B3D7" w14:textId="447EE6BB" w:rsidR="00CA7E02" w:rsidRPr="00CA7E02" w:rsidRDefault="00CA7E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CA7E02">
        <w:rPr>
          <w:rFonts w:ascii="Times New Roman" w:hAnsi="Times New Roman"/>
          <w:bCs/>
          <w:sz w:val="24"/>
          <w:szCs w:val="24"/>
        </w:rPr>
        <w:t>doc. dr. sc. Danijela Lucić</w:t>
      </w:r>
    </w:p>
    <w:p w14:paraId="40C71067" w14:textId="59F71DFE" w:rsidR="00CA7E02" w:rsidRPr="00CA7E02" w:rsidRDefault="00CA7E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CA7E02">
        <w:rPr>
          <w:rFonts w:ascii="Times New Roman" w:hAnsi="Times New Roman"/>
          <w:bCs/>
          <w:sz w:val="24"/>
          <w:szCs w:val="24"/>
        </w:rPr>
        <w:t>doc. dr. Marko Šarić</w:t>
      </w:r>
    </w:p>
    <w:p w14:paraId="2FCD1C55" w14:textId="45E113B4" w:rsidR="00CA7E02" w:rsidRPr="00CA7E02" w:rsidRDefault="00CA7E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izv. prof</w:t>
      </w:r>
      <w:r w:rsidRPr="00CA7E02">
        <w:rPr>
          <w:rFonts w:ascii="Times New Roman" w:hAnsi="Times New Roman"/>
          <w:bCs/>
          <w:sz w:val="24"/>
          <w:szCs w:val="24"/>
        </w:rPr>
        <w:t>. dr. sc. Tihana Klepač</w:t>
      </w:r>
    </w:p>
    <w:p w14:paraId="6AC4A558" w14:textId="47DE4111" w:rsidR="00CA7E02" w:rsidRPr="00CA7E02" w:rsidRDefault="00CA7E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CA7E02">
        <w:rPr>
          <w:rFonts w:ascii="Times New Roman" w:hAnsi="Times New Roman"/>
          <w:bCs/>
          <w:sz w:val="24"/>
          <w:szCs w:val="24"/>
        </w:rPr>
        <w:t>dr. sc. Marija Popović, lektorica</w:t>
      </w:r>
    </w:p>
    <w:p w14:paraId="15081137" w14:textId="0CFCBE1D" w:rsidR="00CA7E02" w:rsidRPr="00CA7E02" w:rsidRDefault="00CA7E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 w:rsidRPr="00CA7E02">
        <w:rPr>
          <w:rFonts w:ascii="Times New Roman" w:hAnsi="Times New Roman"/>
          <w:bCs/>
          <w:sz w:val="24"/>
          <w:szCs w:val="24"/>
        </w:rPr>
        <w:t>Alen Novosad, viši lektor</w:t>
      </w:r>
    </w:p>
    <w:p w14:paraId="42058645" w14:textId="2EA281D8" w:rsidR="00CA7E02" w:rsidRDefault="00CA7E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</w:t>
      </w:r>
      <w:r w:rsidRPr="00CA7E02">
        <w:rPr>
          <w:rFonts w:ascii="Times New Roman" w:hAnsi="Times New Roman"/>
          <w:bCs/>
          <w:sz w:val="24"/>
          <w:szCs w:val="24"/>
        </w:rPr>
        <w:t>Luka Mayer</w:t>
      </w:r>
      <w:r>
        <w:rPr>
          <w:rFonts w:ascii="Times New Roman" w:hAnsi="Times New Roman"/>
          <w:bCs/>
          <w:sz w:val="24"/>
          <w:szCs w:val="24"/>
        </w:rPr>
        <w:t>, studentski predstavnik</w:t>
      </w:r>
    </w:p>
    <w:p w14:paraId="68FCE605" w14:textId="2A240DC8" w:rsidR="00CA7E02" w:rsidRPr="00CA7E02" w:rsidRDefault="00CA7E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 w:rsidRPr="00CA7E02">
        <w:rPr>
          <w:rFonts w:ascii="Times New Roman" w:hAnsi="Times New Roman"/>
          <w:bCs/>
          <w:sz w:val="24"/>
          <w:szCs w:val="24"/>
        </w:rPr>
        <w:t>Antun Kiseljak</w:t>
      </w:r>
      <w:r>
        <w:rPr>
          <w:rFonts w:ascii="Times New Roman" w:hAnsi="Times New Roman"/>
          <w:bCs/>
          <w:sz w:val="24"/>
          <w:szCs w:val="24"/>
        </w:rPr>
        <w:t>, studentski predstavnik</w:t>
      </w:r>
    </w:p>
    <w:p w14:paraId="49114FAB" w14:textId="4FB774E6" w:rsidR="00CA7E02" w:rsidRDefault="00CA7E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</w:t>
      </w:r>
      <w:r w:rsidRPr="00CA7E02">
        <w:rPr>
          <w:rFonts w:ascii="Times New Roman" w:hAnsi="Times New Roman"/>
          <w:bCs/>
          <w:sz w:val="24"/>
          <w:szCs w:val="24"/>
        </w:rPr>
        <w:t>Karlo Jurak</w:t>
      </w:r>
      <w:r>
        <w:rPr>
          <w:rFonts w:ascii="Times New Roman" w:hAnsi="Times New Roman"/>
          <w:bCs/>
          <w:sz w:val="24"/>
          <w:szCs w:val="24"/>
        </w:rPr>
        <w:t>, studentski predstavnik</w:t>
      </w:r>
    </w:p>
    <w:p w14:paraId="0E83D794" w14:textId="67D785CC" w:rsidR="00946902" w:rsidRDefault="009469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r w:rsidR="00CA7E02" w:rsidRPr="00CA7E02">
        <w:rPr>
          <w:rFonts w:ascii="Times New Roman" w:hAnsi="Times New Roman"/>
          <w:bCs/>
          <w:sz w:val="24"/>
          <w:szCs w:val="24"/>
        </w:rPr>
        <w:t>prof. dr. sc. Mirjana Šagud</w:t>
      </w:r>
      <w:r>
        <w:rPr>
          <w:rFonts w:ascii="Times New Roman" w:hAnsi="Times New Roman"/>
          <w:bCs/>
          <w:sz w:val="24"/>
          <w:szCs w:val="24"/>
        </w:rPr>
        <w:t>, p</w:t>
      </w:r>
      <w:r w:rsidRPr="00CA7E02">
        <w:rPr>
          <w:rFonts w:ascii="Times New Roman" w:hAnsi="Times New Roman"/>
          <w:bCs/>
          <w:sz w:val="24"/>
          <w:szCs w:val="24"/>
        </w:rPr>
        <w:t>redstavnik Centra za obrazovanje nastavnika</w:t>
      </w:r>
    </w:p>
    <w:p w14:paraId="3CDC9B93" w14:textId="5EDF6CB8" w:rsidR="00CA7E02" w:rsidRPr="00CA7E02" w:rsidRDefault="009469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</w:t>
      </w:r>
      <w:r w:rsidRPr="00CA7E02">
        <w:rPr>
          <w:rFonts w:ascii="Times New Roman" w:hAnsi="Times New Roman"/>
          <w:bCs/>
          <w:sz w:val="24"/>
          <w:szCs w:val="24"/>
        </w:rPr>
        <w:t>Hrvoje Jakopčević</w:t>
      </w:r>
      <w:r>
        <w:rPr>
          <w:rFonts w:ascii="Times New Roman" w:hAnsi="Times New Roman"/>
          <w:bCs/>
          <w:sz w:val="24"/>
          <w:szCs w:val="24"/>
        </w:rPr>
        <w:t>, p</w:t>
      </w:r>
      <w:r w:rsidR="00CA7E02" w:rsidRPr="00CA7E02">
        <w:rPr>
          <w:rFonts w:ascii="Times New Roman" w:hAnsi="Times New Roman"/>
          <w:bCs/>
          <w:sz w:val="24"/>
          <w:szCs w:val="24"/>
        </w:rPr>
        <w:t>redstavnik Studentske službe</w:t>
      </w:r>
    </w:p>
    <w:p w14:paraId="31C4B765" w14:textId="56A116AE" w:rsidR="00CA7E02" w:rsidRPr="00CA7E02" w:rsidRDefault="009469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</w:t>
      </w:r>
      <w:r w:rsidR="00CA7E02" w:rsidRPr="00CA7E02">
        <w:rPr>
          <w:rFonts w:ascii="Times New Roman" w:hAnsi="Times New Roman"/>
          <w:bCs/>
          <w:sz w:val="24"/>
          <w:szCs w:val="24"/>
        </w:rPr>
        <w:t>dr. sc. Patricia Marušić</w:t>
      </w:r>
      <w:r>
        <w:rPr>
          <w:rFonts w:ascii="Times New Roman" w:hAnsi="Times New Roman"/>
          <w:bCs/>
          <w:sz w:val="24"/>
          <w:szCs w:val="24"/>
        </w:rPr>
        <w:t>, vanjski dionik</w:t>
      </w:r>
    </w:p>
    <w:p w14:paraId="49CA499F" w14:textId="26CA5594" w:rsidR="00CA7E02" w:rsidRPr="00CA7E02" w:rsidRDefault="00946902" w:rsidP="00946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</w:t>
      </w:r>
      <w:r w:rsidR="00CA7E02" w:rsidRPr="00CA7E02">
        <w:rPr>
          <w:rFonts w:ascii="Times New Roman" w:hAnsi="Times New Roman"/>
          <w:bCs/>
          <w:sz w:val="24"/>
          <w:szCs w:val="24"/>
        </w:rPr>
        <w:t>Vedran Kunović</w:t>
      </w:r>
      <w:r>
        <w:rPr>
          <w:rFonts w:ascii="Times New Roman" w:hAnsi="Times New Roman"/>
          <w:bCs/>
          <w:sz w:val="24"/>
          <w:szCs w:val="24"/>
        </w:rPr>
        <w:t>, vanjski dionik</w:t>
      </w:r>
    </w:p>
    <w:p w14:paraId="23F86FAE" w14:textId="77777777"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0CE11F9C" w14:textId="77777777"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0812CBBD" w14:textId="77777777" w:rsidR="00B7671D" w:rsidRDefault="0F84F288" w:rsidP="58471F3A">
      <w:pPr>
        <w:tabs>
          <w:tab w:val="left" w:pos="228"/>
          <w:tab w:val="right" w:pos="8788"/>
        </w:tabs>
        <w:rPr>
          <w:rFonts w:ascii="Times New Roman" w:hAnsi="Times New Roman"/>
          <w:b/>
          <w:bCs/>
          <w:sz w:val="24"/>
          <w:szCs w:val="24"/>
        </w:rPr>
      </w:pPr>
      <w:r w:rsidRPr="58471F3A">
        <w:rPr>
          <w:rFonts w:ascii="Times New Roman" w:hAnsi="Times New Roman"/>
          <w:b/>
          <w:bCs/>
          <w:sz w:val="24"/>
          <w:szCs w:val="24"/>
        </w:rPr>
        <w:t xml:space="preserve">Datum </w:t>
      </w:r>
      <w:r w:rsidR="0EF940C4" w:rsidRPr="58471F3A">
        <w:rPr>
          <w:rFonts w:ascii="Times New Roman" w:hAnsi="Times New Roman"/>
          <w:b/>
          <w:bCs/>
          <w:sz w:val="24"/>
          <w:szCs w:val="24"/>
        </w:rPr>
        <w:t xml:space="preserve">izrade </w:t>
      </w:r>
      <w:r w:rsidRPr="58471F3A">
        <w:rPr>
          <w:rFonts w:ascii="Times New Roman" w:hAnsi="Times New Roman"/>
          <w:b/>
          <w:bCs/>
          <w:sz w:val="24"/>
          <w:szCs w:val="24"/>
        </w:rPr>
        <w:t>Plana aktivnosti:</w:t>
      </w:r>
      <w:r w:rsidR="72E871CB" w:rsidRPr="58471F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6853A56D" w:rsidRPr="58471F3A">
        <w:rPr>
          <w:rFonts w:ascii="Times New Roman" w:hAnsi="Times New Roman"/>
          <w:b/>
          <w:bCs/>
          <w:sz w:val="24"/>
          <w:szCs w:val="24"/>
        </w:rPr>
        <w:t>28. veljače 2023.</w:t>
      </w:r>
    </w:p>
    <w:p w14:paraId="4C1A296B" w14:textId="5BB9F5AD" w:rsidR="00CA7E02" w:rsidRDefault="00A06B06" w:rsidP="58471F3A">
      <w:pPr>
        <w:tabs>
          <w:tab w:val="left" w:pos="228"/>
          <w:tab w:val="right" w:pos="8788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</w:p>
    <w:p w14:paraId="33865C65" w14:textId="33610899" w:rsidR="00A06B06" w:rsidRPr="00733998" w:rsidRDefault="0F84F288" w:rsidP="004522E1">
      <w:pPr>
        <w:tabs>
          <w:tab w:val="left" w:pos="228"/>
          <w:tab w:val="right" w:pos="8788"/>
        </w:tabs>
        <w:ind w:left="7655"/>
        <w:rPr>
          <w:rFonts w:ascii="Times New Roman" w:hAnsi="Times New Roman"/>
          <w:b/>
          <w:bCs/>
          <w:sz w:val="24"/>
          <w:szCs w:val="24"/>
        </w:rPr>
      </w:pPr>
      <w:r w:rsidRPr="58471F3A">
        <w:rPr>
          <w:rFonts w:ascii="Times New Roman" w:hAnsi="Times New Roman"/>
          <w:b/>
          <w:bCs/>
          <w:sz w:val="24"/>
          <w:szCs w:val="24"/>
        </w:rPr>
        <w:t>Izvješće pripremila:</w:t>
      </w:r>
      <w:r w:rsidR="6853A56D" w:rsidRPr="58471F3A">
        <w:rPr>
          <w:rFonts w:ascii="Times New Roman" w:hAnsi="Times New Roman"/>
          <w:b/>
          <w:bCs/>
          <w:sz w:val="24"/>
          <w:szCs w:val="24"/>
        </w:rPr>
        <w:t xml:space="preserve"> dr. sc. Tanja Trška, doc.</w:t>
      </w:r>
    </w:p>
    <w:p w14:paraId="4493556C" w14:textId="77777777" w:rsidR="004522E1" w:rsidRDefault="004522E1"/>
    <w:sectPr w:rsidR="004522E1" w:rsidSect="004522E1">
      <w:headerReference w:type="default" r:id="rId8"/>
      <w:footerReference w:type="default" r:id="rId9"/>
      <w:pgSz w:w="16838" w:h="11906" w:orient="landscape"/>
      <w:pgMar w:top="1440" w:right="1418" w:bottom="1440" w:left="2880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D012" w14:textId="77777777" w:rsidR="00571FB3" w:rsidRDefault="00571FB3" w:rsidP="005D2AA1">
      <w:pPr>
        <w:spacing w:after="0" w:line="240" w:lineRule="auto"/>
      </w:pPr>
      <w:r>
        <w:separator/>
      </w:r>
    </w:p>
  </w:endnote>
  <w:endnote w:type="continuationSeparator" w:id="0">
    <w:p w14:paraId="68E7033B" w14:textId="77777777" w:rsidR="00571FB3" w:rsidRDefault="00571FB3" w:rsidP="005D2AA1">
      <w:pPr>
        <w:spacing w:after="0" w:line="240" w:lineRule="auto"/>
      </w:pPr>
      <w:r>
        <w:continuationSeparator/>
      </w:r>
    </w:p>
  </w:endnote>
  <w:endnote w:type="continuationNotice" w:id="1">
    <w:p w14:paraId="54CAF516" w14:textId="77777777" w:rsidR="00571FB3" w:rsidRDefault="00571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0E70" w14:textId="77777777" w:rsidR="004522E1" w:rsidRDefault="00115E64" w:rsidP="004522E1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rFonts w:ascii="UniZgLight" w:hAnsi="UniZgLight" w:cs="UniZgLight"/>
        <w:noProof/>
        <w:sz w:val="16"/>
        <w:szCs w:val="16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58B7514" wp14:editId="42175263">
              <wp:simplePos x="0" y="0"/>
              <wp:positionH relativeFrom="column">
                <wp:posOffset>694054</wp:posOffset>
              </wp:positionH>
              <wp:positionV relativeFrom="paragraph">
                <wp:posOffset>27305</wp:posOffset>
              </wp:positionV>
              <wp:extent cx="0" cy="579120"/>
              <wp:effectExtent l="0" t="0" r="19050" b="304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<w:pict w14:anchorId="50410286">
            <v:line id="Line 1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54.65pt,2.15pt" to="54.65pt,47.75pt" w14:anchorId="48A99E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">
              <v:shadow opacity="22938f" offset="0"/>
            </v:line>
          </w:pict>
        </mc:Fallback>
      </mc:AlternateContent>
    </w:r>
  </w:p>
  <w:p w14:paraId="645E5EF7" w14:textId="0E3072C3" w:rsidR="004522E1" w:rsidRPr="00E73831" w:rsidRDefault="0079701C" w:rsidP="004522E1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bookmarkStart w:id="0" w:name="_Hlk121230988"/>
    <w:r w:rsidRPr="00E73831">
      <w:rPr>
        <w:rFonts w:ascii="UniZgLight" w:hAnsi="UniZgLight" w:cs="UniZgLight"/>
        <w:color w:val="auto"/>
        <w:sz w:val="16"/>
        <w:szCs w:val="16"/>
      </w:rPr>
      <w:t>Sveu</w:t>
    </w:r>
    <w:r w:rsidRPr="00E73831">
      <w:rPr>
        <w:rFonts w:ascii="UniZgLight" w:hAnsi="UniZgLight" w:cs="Times New Roman"/>
        <w:color w:val="auto"/>
        <w:sz w:val="16"/>
        <w:szCs w:val="16"/>
      </w:rPr>
      <w:t>č</w:t>
    </w:r>
    <w:r w:rsidRPr="00E73831">
      <w:rPr>
        <w:rFonts w:ascii="UniZgLight" w:hAnsi="UniZgLight" w:cs="UniZgLight"/>
        <w:color w:val="auto"/>
        <w:sz w:val="16"/>
        <w:szCs w:val="16"/>
      </w:rPr>
      <w:t xml:space="preserve">ilište u Zagrebu, p.p. 407, Trg </w:t>
    </w:r>
    <w:r w:rsidR="00142F93">
      <w:rPr>
        <w:rFonts w:ascii="UniZgLight" w:hAnsi="UniZgLight" w:cs="UniZgLight"/>
        <w:color w:val="auto"/>
        <w:sz w:val="16"/>
        <w:szCs w:val="16"/>
      </w:rPr>
      <w:t>Republike Hrvatske</w:t>
    </w:r>
    <w:r w:rsidRPr="00E73831">
      <w:rPr>
        <w:rFonts w:ascii="UniZgLight" w:hAnsi="UniZgLight" w:cs="UniZgLight"/>
        <w:color w:val="auto"/>
        <w:sz w:val="16"/>
        <w:szCs w:val="16"/>
      </w:rPr>
      <w:t xml:space="preserve"> 14, HR-10000 Zagreb</w:t>
    </w:r>
    <w:r w:rsidR="00CD33B8">
      <w:rPr>
        <w:rFonts w:ascii="UniZgLight" w:hAnsi="UniZgLight" w:cs="UniZgLight"/>
        <w:color w:val="auto"/>
        <w:sz w:val="16"/>
        <w:szCs w:val="16"/>
      </w:rPr>
      <w:t xml:space="preserve">, </w:t>
    </w:r>
    <w:r>
      <w:rPr>
        <w:rFonts w:ascii="UniZgLight" w:hAnsi="UniZgLight" w:cs="UniZgLight"/>
        <w:color w:val="auto"/>
        <w:sz w:val="16"/>
        <w:szCs w:val="16"/>
      </w:rPr>
      <w:t>te</w:t>
    </w:r>
    <w:r w:rsidR="00416E0F">
      <w:rPr>
        <w:rFonts w:ascii="UniZgLight" w:hAnsi="UniZgLight" w:cs="UniZgLight"/>
        <w:color w:val="auto"/>
        <w:sz w:val="16"/>
        <w:szCs w:val="16"/>
      </w:rPr>
      <w:t>l.: +385 (0)1 4698 186</w:t>
    </w:r>
  </w:p>
  <w:p w14:paraId="586FDF25" w14:textId="73AF6CCB" w:rsidR="00CD33B8" w:rsidRPr="00E73831" w:rsidRDefault="0079701C" w:rsidP="004522E1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 w:rsidRPr="00E73831">
      <w:rPr>
        <w:rFonts w:ascii="UniZgLight" w:hAnsi="UniZgLight" w:cs="UniZgLight"/>
        <w:sz w:val="16"/>
        <w:szCs w:val="16"/>
        <w:lang w:val="pt-BR"/>
      </w:rPr>
      <w:t xml:space="preserve">e-mail: </w:t>
    </w:r>
    <w:r w:rsidR="00CD33B8">
      <w:rPr>
        <w:rFonts w:ascii="UniZgLight" w:hAnsi="UniZgLight" w:cs="UniZgLight"/>
        <w:sz w:val="16"/>
        <w:szCs w:val="16"/>
        <w:lang w:val="pt-BR"/>
      </w:rPr>
      <w:t>kvaliteta</w:t>
    </w:r>
    <w:r w:rsidR="00416E0F">
      <w:rPr>
        <w:rFonts w:ascii="UniZgLight" w:hAnsi="UniZgLight" w:cs="UniZgLight"/>
        <w:sz w:val="16"/>
        <w:szCs w:val="16"/>
        <w:lang w:val="pt-BR"/>
      </w:rPr>
      <w:t>@unizg.hr</w:t>
    </w:r>
    <w:r w:rsidRPr="00E73831">
      <w:rPr>
        <w:rFonts w:ascii="UniZgLight" w:hAnsi="UniZgLight" w:cs="UniZgLight"/>
        <w:sz w:val="16"/>
        <w:szCs w:val="16"/>
        <w:lang w:val="pt-BR"/>
      </w:rPr>
      <w:t xml:space="preserve">; </w:t>
    </w:r>
    <w:hyperlink r:id="rId1" w:history="1">
      <w:r w:rsidR="00CD33B8" w:rsidRPr="004D1957">
        <w:rPr>
          <w:rStyle w:val="Hyperlink"/>
          <w:rFonts w:ascii="UniZgLight" w:hAnsi="UniZgLight" w:cs="UniZgLight"/>
          <w:sz w:val="16"/>
          <w:szCs w:val="16"/>
          <w:lang w:val="pt-BR"/>
        </w:rPr>
        <w:t>http://www.unizg.hr/o-sveucilistu/sveuciliste-jucer-danas-sutra/osiguravanje-kvalitete/</w:t>
      </w:r>
    </w:hyperlink>
    <w:r w:rsidR="00CD33B8">
      <w:rPr>
        <w:rFonts w:ascii="UniZgLight" w:hAnsi="UniZgLight" w:cs="UniZgLight"/>
        <w:sz w:val="16"/>
        <w:szCs w:val="16"/>
        <w:lang w:val="pt-BR"/>
      </w:rPr>
      <w:t xml:space="preserve">  </w:t>
    </w:r>
  </w:p>
  <w:bookmarkEnd w:id="0"/>
  <w:p w14:paraId="031DB514" w14:textId="77777777" w:rsidR="004522E1" w:rsidRPr="00291CD7" w:rsidRDefault="005D2AA1" w:rsidP="004522E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 w:rsidR="0079701C"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16E0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 w:rsidR="0079701C">
      <w:rPr>
        <w:color w:val="323E4F" w:themeColor="text2" w:themeShade="BF"/>
        <w:sz w:val="24"/>
        <w:szCs w:val="24"/>
      </w:rPr>
      <w:t xml:space="preserve"> | </w:t>
    </w:r>
    <w:r w:rsidR="00646FE7">
      <w:rPr>
        <w:noProof/>
        <w:color w:val="323E4F" w:themeColor="text2" w:themeShade="BF"/>
        <w:sz w:val="24"/>
        <w:szCs w:val="24"/>
      </w:rPr>
      <w:fldChar w:fldCharType="begin"/>
    </w:r>
    <w:r w:rsidR="00646FE7">
      <w:rPr>
        <w:noProof/>
        <w:color w:val="323E4F" w:themeColor="text2" w:themeShade="BF"/>
        <w:sz w:val="24"/>
        <w:szCs w:val="24"/>
      </w:rPr>
      <w:instrText xml:space="preserve"> NUMPAGES  \* Arabic  \* MERGEFORMAT </w:instrText>
    </w:r>
    <w:r w:rsidR="00646FE7">
      <w:rPr>
        <w:noProof/>
        <w:color w:val="323E4F" w:themeColor="text2" w:themeShade="BF"/>
        <w:sz w:val="24"/>
        <w:szCs w:val="24"/>
      </w:rPr>
      <w:fldChar w:fldCharType="separate"/>
    </w:r>
    <w:r w:rsidR="00416E0F">
      <w:rPr>
        <w:noProof/>
        <w:color w:val="323E4F" w:themeColor="text2" w:themeShade="BF"/>
        <w:sz w:val="24"/>
        <w:szCs w:val="24"/>
      </w:rPr>
      <w:t>7</w:t>
    </w:r>
    <w:r w:rsidR="00646FE7">
      <w:rPr>
        <w:noProof/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5447" w14:textId="77777777" w:rsidR="00571FB3" w:rsidRDefault="00571FB3" w:rsidP="005D2AA1">
      <w:pPr>
        <w:spacing w:after="0" w:line="240" w:lineRule="auto"/>
      </w:pPr>
      <w:r>
        <w:separator/>
      </w:r>
    </w:p>
  </w:footnote>
  <w:footnote w:type="continuationSeparator" w:id="0">
    <w:p w14:paraId="2A9F99CB" w14:textId="77777777" w:rsidR="00571FB3" w:rsidRDefault="00571FB3" w:rsidP="005D2AA1">
      <w:pPr>
        <w:spacing w:after="0" w:line="240" w:lineRule="auto"/>
      </w:pPr>
      <w:r>
        <w:continuationSeparator/>
      </w:r>
    </w:p>
  </w:footnote>
  <w:footnote w:type="continuationNotice" w:id="1">
    <w:p w14:paraId="55AE7D12" w14:textId="77777777" w:rsidR="00571FB3" w:rsidRDefault="00571F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A6FA" w14:textId="77777777" w:rsidR="004522E1" w:rsidRDefault="004522E1">
    <w:pPr>
      <w:pStyle w:val="Header"/>
    </w:pPr>
  </w:p>
  <w:p w14:paraId="6BCF8721" w14:textId="77777777" w:rsidR="004522E1" w:rsidRDefault="00142F93" w:rsidP="00142F93">
    <w:pPr>
      <w:pStyle w:val="Header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BBB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FA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CE5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5DD1"/>
    <w:multiLevelType w:val="multilevel"/>
    <w:tmpl w:val="CAA82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A30DB"/>
    <w:multiLevelType w:val="hybridMultilevel"/>
    <w:tmpl w:val="07F6BA0E"/>
    <w:lvl w:ilvl="0" w:tplc="D194B58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76CF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2FC2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87D41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5873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6199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01AE9"/>
    <w:multiLevelType w:val="hybridMultilevel"/>
    <w:tmpl w:val="E5163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9257D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3035F"/>
    <w:multiLevelType w:val="multilevel"/>
    <w:tmpl w:val="E99A5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76590A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9619B"/>
    <w:multiLevelType w:val="hybridMultilevel"/>
    <w:tmpl w:val="79869674"/>
    <w:lvl w:ilvl="0" w:tplc="160C273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408032">
    <w:abstractNumId w:val="10"/>
  </w:num>
  <w:num w:numId="2" w16cid:durableId="116726354">
    <w:abstractNumId w:val="11"/>
  </w:num>
  <w:num w:numId="3" w16cid:durableId="1589928648">
    <w:abstractNumId w:val="5"/>
  </w:num>
  <w:num w:numId="4" w16cid:durableId="1955674047">
    <w:abstractNumId w:val="13"/>
  </w:num>
  <w:num w:numId="5" w16cid:durableId="690686320">
    <w:abstractNumId w:val="4"/>
  </w:num>
  <w:num w:numId="6" w16cid:durableId="1992908039">
    <w:abstractNumId w:val="14"/>
  </w:num>
  <w:num w:numId="7" w16cid:durableId="1598095779">
    <w:abstractNumId w:val="8"/>
  </w:num>
  <w:num w:numId="8" w16cid:durableId="167134922">
    <w:abstractNumId w:val="7"/>
  </w:num>
  <w:num w:numId="9" w16cid:durableId="1418743481">
    <w:abstractNumId w:val="9"/>
  </w:num>
  <w:num w:numId="10" w16cid:durableId="34547472">
    <w:abstractNumId w:val="0"/>
  </w:num>
  <w:num w:numId="11" w16cid:durableId="14041500">
    <w:abstractNumId w:val="1"/>
  </w:num>
  <w:num w:numId="12" w16cid:durableId="337391807">
    <w:abstractNumId w:val="2"/>
  </w:num>
  <w:num w:numId="13" w16cid:durableId="1743529156">
    <w:abstractNumId w:val="6"/>
  </w:num>
  <w:num w:numId="14" w16cid:durableId="257058721">
    <w:abstractNumId w:val="3"/>
  </w:num>
  <w:num w:numId="15" w16cid:durableId="1624041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06"/>
    <w:rsid w:val="0000293B"/>
    <w:rsid w:val="00015A60"/>
    <w:rsid w:val="000359EF"/>
    <w:rsid w:val="000A452C"/>
    <w:rsid w:val="000F2274"/>
    <w:rsid w:val="00115E64"/>
    <w:rsid w:val="00142F93"/>
    <w:rsid w:val="001952F0"/>
    <w:rsid w:val="001C4097"/>
    <w:rsid w:val="001E1C7F"/>
    <w:rsid w:val="00230B98"/>
    <w:rsid w:val="00301AAF"/>
    <w:rsid w:val="003514B1"/>
    <w:rsid w:val="00374B44"/>
    <w:rsid w:val="003E155C"/>
    <w:rsid w:val="003E2062"/>
    <w:rsid w:val="003F2DD7"/>
    <w:rsid w:val="00413437"/>
    <w:rsid w:val="00416E0F"/>
    <w:rsid w:val="00417355"/>
    <w:rsid w:val="004522E1"/>
    <w:rsid w:val="004679C0"/>
    <w:rsid w:val="00495AAA"/>
    <w:rsid w:val="004B0FE3"/>
    <w:rsid w:val="005159B1"/>
    <w:rsid w:val="0056008B"/>
    <w:rsid w:val="00571305"/>
    <w:rsid w:val="00571FB3"/>
    <w:rsid w:val="005D2AA1"/>
    <w:rsid w:val="005E025C"/>
    <w:rsid w:val="005F5A10"/>
    <w:rsid w:val="00646FE7"/>
    <w:rsid w:val="006D62F8"/>
    <w:rsid w:val="006EFC4C"/>
    <w:rsid w:val="00727CA2"/>
    <w:rsid w:val="0079678F"/>
    <w:rsid w:val="0079701C"/>
    <w:rsid w:val="007D5B53"/>
    <w:rsid w:val="007E3634"/>
    <w:rsid w:val="007F3227"/>
    <w:rsid w:val="008144DF"/>
    <w:rsid w:val="00863E8C"/>
    <w:rsid w:val="008830DA"/>
    <w:rsid w:val="008C26F3"/>
    <w:rsid w:val="008F082E"/>
    <w:rsid w:val="008F7181"/>
    <w:rsid w:val="00922E43"/>
    <w:rsid w:val="00946902"/>
    <w:rsid w:val="00976B3C"/>
    <w:rsid w:val="009A6A79"/>
    <w:rsid w:val="009C150E"/>
    <w:rsid w:val="00A06B06"/>
    <w:rsid w:val="00A06BBF"/>
    <w:rsid w:val="00AC25F9"/>
    <w:rsid w:val="00AE6ED6"/>
    <w:rsid w:val="00AF6CAF"/>
    <w:rsid w:val="00B12C9B"/>
    <w:rsid w:val="00B46D6C"/>
    <w:rsid w:val="00B74BE8"/>
    <w:rsid w:val="00B7671D"/>
    <w:rsid w:val="00B8055E"/>
    <w:rsid w:val="00BA32DE"/>
    <w:rsid w:val="00BC1A39"/>
    <w:rsid w:val="00BE0699"/>
    <w:rsid w:val="00C03C55"/>
    <w:rsid w:val="00C25E92"/>
    <w:rsid w:val="00C33B3E"/>
    <w:rsid w:val="00C33B41"/>
    <w:rsid w:val="00C43DB5"/>
    <w:rsid w:val="00C72E25"/>
    <w:rsid w:val="00C82C43"/>
    <w:rsid w:val="00CA7E02"/>
    <w:rsid w:val="00CB4DD5"/>
    <w:rsid w:val="00CD33B8"/>
    <w:rsid w:val="00D058B2"/>
    <w:rsid w:val="00DA16A0"/>
    <w:rsid w:val="00DB45F2"/>
    <w:rsid w:val="00DD5038"/>
    <w:rsid w:val="00E00AF2"/>
    <w:rsid w:val="00E36B61"/>
    <w:rsid w:val="00E61839"/>
    <w:rsid w:val="00E94FD0"/>
    <w:rsid w:val="00EA3D20"/>
    <w:rsid w:val="00EA5DA7"/>
    <w:rsid w:val="00EB486C"/>
    <w:rsid w:val="00EE0F90"/>
    <w:rsid w:val="00EE33D1"/>
    <w:rsid w:val="00EF25A1"/>
    <w:rsid w:val="00F16A56"/>
    <w:rsid w:val="00F374DF"/>
    <w:rsid w:val="00F51BBD"/>
    <w:rsid w:val="00F64D45"/>
    <w:rsid w:val="00FA0383"/>
    <w:rsid w:val="00FB3F0A"/>
    <w:rsid w:val="00FE24B7"/>
    <w:rsid w:val="02F5586D"/>
    <w:rsid w:val="0384D06E"/>
    <w:rsid w:val="046B2F01"/>
    <w:rsid w:val="055B236E"/>
    <w:rsid w:val="0629FF4F"/>
    <w:rsid w:val="079639AB"/>
    <w:rsid w:val="09A28E46"/>
    <w:rsid w:val="0EF940C4"/>
    <w:rsid w:val="0F84F288"/>
    <w:rsid w:val="0FEC3B90"/>
    <w:rsid w:val="13D83072"/>
    <w:rsid w:val="14134D53"/>
    <w:rsid w:val="157400D3"/>
    <w:rsid w:val="170FD134"/>
    <w:rsid w:val="184D182C"/>
    <w:rsid w:val="185026F1"/>
    <w:rsid w:val="1A1020CB"/>
    <w:rsid w:val="1CAB2AAE"/>
    <w:rsid w:val="1CBA3F66"/>
    <w:rsid w:val="1D1832FB"/>
    <w:rsid w:val="1EEDEB3B"/>
    <w:rsid w:val="213B7659"/>
    <w:rsid w:val="2173D503"/>
    <w:rsid w:val="22A856EA"/>
    <w:rsid w:val="232E9803"/>
    <w:rsid w:val="235FDE6A"/>
    <w:rsid w:val="23FFECE4"/>
    <w:rsid w:val="2690E8CF"/>
    <w:rsid w:val="276C4CB3"/>
    <w:rsid w:val="2805BB50"/>
    <w:rsid w:val="285A91E5"/>
    <w:rsid w:val="288B7991"/>
    <w:rsid w:val="298AE3CC"/>
    <w:rsid w:val="2A685C86"/>
    <w:rsid w:val="2B925393"/>
    <w:rsid w:val="2BC31A53"/>
    <w:rsid w:val="2CBFB1D5"/>
    <w:rsid w:val="2D5EEAB4"/>
    <w:rsid w:val="2FD652C5"/>
    <w:rsid w:val="30968B76"/>
    <w:rsid w:val="32325BD7"/>
    <w:rsid w:val="33803077"/>
    <w:rsid w:val="372EF3DD"/>
    <w:rsid w:val="376EA5F0"/>
    <w:rsid w:val="38783741"/>
    <w:rsid w:val="396F89A3"/>
    <w:rsid w:val="3A455B42"/>
    <w:rsid w:val="3ABDAE32"/>
    <w:rsid w:val="3ABFDE4E"/>
    <w:rsid w:val="3B1AC68C"/>
    <w:rsid w:val="3B2BC822"/>
    <w:rsid w:val="3BE12BA3"/>
    <w:rsid w:val="3C8FFE85"/>
    <w:rsid w:val="3F463422"/>
    <w:rsid w:val="4029B2C9"/>
    <w:rsid w:val="43470AE0"/>
    <w:rsid w:val="449712B0"/>
    <w:rsid w:val="44E57521"/>
    <w:rsid w:val="465A44CA"/>
    <w:rsid w:val="47DFA2FE"/>
    <w:rsid w:val="48C4753B"/>
    <w:rsid w:val="491A72FD"/>
    <w:rsid w:val="491C8115"/>
    <w:rsid w:val="492329D1"/>
    <w:rsid w:val="49B8E644"/>
    <w:rsid w:val="4AB7099F"/>
    <w:rsid w:val="4B54B6A5"/>
    <w:rsid w:val="4B70E6FE"/>
    <w:rsid w:val="4C4E6B67"/>
    <w:rsid w:val="4D462574"/>
    <w:rsid w:val="4E959B19"/>
    <w:rsid w:val="4EECCD6C"/>
    <w:rsid w:val="4F3AD8C9"/>
    <w:rsid w:val="5047BCC6"/>
    <w:rsid w:val="5171930A"/>
    <w:rsid w:val="520D200A"/>
    <w:rsid w:val="54AC3528"/>
    <w:rsid w:val="54D10957"/>
    <w:rsid w:val="561C418F"/>
    <w:rsid w:val="56D6F588"/>
    <w:rsid w:val="58149CAA"/>
    <w:rsid w:val="58471F3A"/>
    <w:rsid w:val="588ABF00"/>
    <w:rsid w:val="598D2B25"/>
    <w:rsid w:val="59D87CF7"/>
    <w:rsid w:val="5A323A63"/>
    <w:rsid w:val="5CE80DCD"/>
    <w:rsid w:val="5D3D8BEC"/>
    <w:rsid w:val="5EDB497C"/>
    <w:rsid w:val="5EFB78F8"/>
    <w:rsid w:val="60BA59FC"/>
    <w:rsid w:val="61C6A7E6"/>
    <w:rsid w:val="620240E5"/>
    <w:rsid w:val="64FE00A2"/>
    <w:rsid w:val="6584647C"/>
    <w:rsid w:val="670802D4"/>
    <w:rsid w:val="6840B2CC"/>
    <w:rsid w:val="6853A56D"/>
    <w:rsid w:val="69358635"/>
    <w:rsid w:val="6AA12B6B"/>
    <w:rsid w:val="6ADA06EF"/>
    <w:rsid w:val="6B649706"/>
    <w:rsid w:val="6D8F0FE1"/>
    <w:rsid w:val="6E309D1D"/>
    <w:rsid w:val="6F3EAE28"/>
    <w:rsid w:val="6F9B2717"/>
    <w:rsid w:val="6FE36D69"/>
    <w:rsid w:val="70197CDB"/>
    <w:rsid w:val="70C6B0A3"/>
    <w:rsid w:val="70DFA62F"/>
    <w:rsid w:val="72E871CB"/>
    <w:rsid w:val="73FD30E5"/>
    <w:rsid w:val="746E983A"/>
    <w:rsid w:val="74CE4D52"/>
    <w:rsid w:val="760A689B"/>
    <w:rsid w:val="778482EF"/>
    <w:rsid w:val="78041C64"/>
    <w:rsid w:val="7975E248"/>
    <w:rsid w:val="7ADDD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0A055"/>
  <w15:docId w15:val="{A4A053FD-D6C4-4B53-AB08-C40EF6D2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6B06"/>
    <w:rPr>
      <w:rFonts w:ascii="Calibri" w:eastAsia="Calibri" w:hAnsi="Calibri" w:cs="Times New Roman"/>
    </w:rPr>
  </w:style>
  <w:style w:type="paragraph" w:customStyle="1" w:styleId="Body">
    <w:name w:val="Body"/>
    <w:basedOn w:val="Normal"/>
    <w:qFormat/>
    <w:locked/>
    <w:rsid w:val="00A06B06"/>
    <w:pPr>
      <w:spacing w:after="0" w:line="240" w:lineRule="auto"/>
    </w:pPr>
    <w:rPr>
      <w:rFonts w:ascii="UniZgLight" w:eastAsia="Cambria" w:hAnsi="UniZgLight" w:cs="Times New Roman"/>
      <w:szCs w:val="24"/>
      <w:lang w:val="en-US"/>
    </w:rPr>
  </w:style>
  <w:style w:type="paragraph" w:customStyle="1" w:styleId="BasicParagraph">
    <w:name w:val="[Basic Paragraph]"/>
    <w:basedOn w:val="Normal"/>
    <w:locked/>
    <w:rsid w:val="00A06B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6B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B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06B0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83"/>
  </w:style>
  <w:style w:type="paragraph" w:styleId="BalloonText">
    <w:name w:val="Balloon Text"/>
    <w:basedOn w:val="Normal"/>
    <w:link w:val="BalloonTextChar"/>
    <w:uiPriority w:val="99"/>
    <w:semiHidden/>
    <w:unhideWhenUsed/>
    <w:rsid w:val="0014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zg.hr/o-sveucilistu/sveuciliste-jucer-danas-sutra/osiguravanje-kvalite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3566</Words>
  <Characters>20329</Characters>
  <Application>Microsoft Office Word</Application>
  <DocSecurity>0</DocSecurity>
  <Lines>169</Lines>
  <Paragraphs>47</Paragraphs>
  <ScaleCrop>false</ScaleCrop>
  <Company/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Gojšić</dc:creator>
  <cp:keywords/>
  <dc:description/>
  <cp:lastModifiedBy>Ivana Sudarević</cp:lastModifiedBy>
  <cp:revision>19</cp:revision>
  <cp:lastPrinted>2019-11-05T16:19:00Z</cp:lastPrinted>
  <dcterms:created xsi:type="dcterms:W3CDTF">2023-02-24T06:39:00Z</dcterms:created>
  <dcterms:modified xsi:type="dcterms:W3CDTF">2023-03-08T11:23:00Z</dcterms:modified>
</cp:coreProperties>
</file>